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6C8" w:rsidRPr="00AF6839" w:rsidRDefault="00AF6839" w:rsidP="00AF6839">
      <w:pPr>
        <w:pStyle w:val="Title"/>
        <w:bidi/>
        <w:rPr>
          <w:rFonts w:ascii="Times New Roman" w:hAnsi="Times New Roman" w:cs="Monotype Koufi"/>
          <w:b w:val="0"/>
          <w:bCs w:val="0"/>
          <w:color w:val="auto"/>
          <w:sz w:val="40"/>
          <w:szCs w:val="40"/>
          <w:rtl/>
        </w:rPr>
      </w:pPr>
      <w:r w:rsidRPr="00AF6839">
        <w:rPr>
          <w:rFonts w:ascii="Times New Roman" w:hAnsi="Times New Roman" w:cs="Monotype Koufi" w:hint="cs"/>
          <w:b w:val="0"/>
          <w:bCs w:val="0"/>
          <w:color w:val="auto"/>
          <w:sz w:val="40"/>
          <w:szCs w:val="40"/>
          <w:rtl/>
        </w:rPr>
        <w:t xml:space="preserve">الجمهورية الجزائرية الديمقراطية الشعبية </w:t>
      </w:r>
    </w:p>
    <w:p w:rsidR="00F70573" w:rsidRPr="00D16B95" w:rsidRDefault="00F70573" w:rsidP="00F70573">
      <w:pPr>
        <w:pStyle w:val="Title"/>
        <w:bidi/>
        <w:rPr>
          <w:rFonts w:ascii="Times New Roman" w:hAnsi="Times New Roman" w:cs="Monotype Koufi"/>
          <w:b w:val="0"/>
          <w:bCs w:val="0"/>
          <w:color w:val="auto"/>
          <w:sz w:val="40"/>
          <w:szCs w:val="40"/>
        </w:rPr>
      </w:pPr>
      <w:r w:rsidRPr="00D16B95">
        <w:rPr>
          <w:rFonts w:ascii="Times New Roman" w:hAnsi="Times New Roman" w:cs="Monotype Koufi" w:hint="cs"/>
          <w:b w:val="0"/>
          <w:bCs w:val="0"/>
          <w:color w:val="auto"/>
          <w:sz w:val="40"/>
          <w:szCs w:val="40"/>
          <w:rtl/>
        </w:rPr>
        <w:t>وزارة</w:t>
      </w:r>
      <w:r w:rsidRPr="00D16B95">
        <w:rPr>
          <w:rFonts w:ascii="Times New Roman" w:hAnsi="Times New Roman" w:cs="Monotype Koufi"/>
          <w:b w:val="0"/>
          <w:bCs w:val="0"/>
          <w:color w:val="auto"/>
          <w:sz w:val="40"/>
          <w:szCs w:val="40"/>
          <w:rtl/>
        </w:rPr>
        <w:t>التعليــم العالــي و البحــث العلمــي</w:t>
      </w:r>
    </w:p>
    <w:p w:rsidR="00F70573" w:rsidRPr="00F25F3A" w:rsidRDefault="00F70573" w:rsidP="00F70573">
      <w:pPr>
        <w:bidi/>
        <w:rPr>
          <w:rFonts w:cs="Arabic Transparent"/>
          <w:sz w:val="28"/>
          <w:szCs w:val="28"/>
          <w:rtl/>
          <w:lang w:bidi="ar-DZ"/>
        </w:rPr>
      </w:pPr>
    </w:p>
    <w:p w:rsidR="00F70573" w:rsidRPr="00F43107" w:rsidRDefault="00F70573" w:rsidP="00F70573">
      <w:pPr>
        <w:bidi/>
        <w:rPr>
          <w:rFonts w:cs="Arabic Transparent"/>
          <w:sz w:val="28"/>
          <w:szCs w:val="28"/>
          <w:rtl/>
          <w:lang w:bidi="ar-DZ"/>
        </w:rPr>
      </w:pPr>
    </w:p>
    <w:p w:rsidR="00101A55" w:rsidRPr="00101A55" w:rsidRDefault="00101A55" w:rsidP="00101A55">
      <w:pPr>
        <w:pBdr>
          <w:top w:val="threeDEmboss" w:sz="24" w:space="1" w:color="auto"/>
          <w:left w:val="threeDEmboss" w:sz="24" w:space="4" w:color="auto"/>
          <w:bottom w:val="threeDEngrave" w:sz="24" w:space="1" w:color="auto"/>
          <w:right w:val="threeDEngrave" w:sz="24" w:space="4" w:color="auto"/>
        </w:pBdr>
        <w:shd w:val="clear" w:color="auto" w:fill="F2F2F2" w:themeFill="background1" w:themeFillShade="F2"/>
        <w:bidi/>
        <w:jc w:val="center"/>
        <w:rPr>
          <w:rFonts w:ascii="ae_Cortoba" w:hAnsi="ae_Cortoba" w:cs="AGA Mashq Regular"/>
          <w:b/>
          <w:bCs/>
          <w:color w:val="000000"/>
          <w:sz w:val="40"/>
          <w:szCs w:val="40"/>
          <w:lang w:bidi="ar-DZ"/>
        </w:rPr>
      </w:pPr>
      <w:r w:rsidRPr="00101A55">
        <w:rPr>
          <w:rFonts w:ascii="ae_Cortoba" w:hAnsi="ae_Cortoba" w:cs="AGA Mashq Regular" w:hint="cs"/>
          <w:color w:val="000000"/>
          <w:sz w:val="40"/>
          <w:szCs w:val="40"/>
          <w:rtl/>
          <w:lang w:bidi="ar-DZ"/>
        </w:rPr>
        <w:t>مواءمة</w:t>
      </w:r>
    </w:p>
    <w:p w:rsidR="00F70573" w:rsidRPr="00BE507F" w:rsidRDefault="00F70573" w:rsidP="00C43750">
      <w:pPr>
        <w:pBdr>
          <w:top w:val="threeDEmboss" w:sz="24" w:space="1" w:color="auto"/>
          <w:left w:val="threeDEmboss" w:sz="24" w:space="4" w:color="auto"/>
          <w:bottom w:val="threeDEngrave" w:sz="24" w:space="1" w:color="auto"/>
          <w:right w:val="threeDEngrave" w:sz="24" w:space="4" w:color="auto"/>
        </w:pBdr>
        <w:shd w:val="clear" w:color="auto" w:fill="F2F2F2" w:themeFill="background1" w:themeFillShade="F2"/>
        <w:bidi/>
        <w:jc w:val="center"/>
        <w:rPr>
          <w:rFonts w:ascii="ae_Cortoba" w:hAnsi="ae_Cortoba" w:cs="AGA Mashq Regular"/>
          <w:color w:val="000000"/>
          <w:sz w:val="40"/>
          <w:szCs w:val="40"/>
          <w:rtl/>
          <w:lang w:bidi="ar-DZ"/>
        </w:rPr>
      </w:pPr>
      <w:r w:rsidRPr="00BE507F">
        <w:rPr>
          <w:rFonts w:ascii="ae_Cortoba" w:hAnsi="ae_Cortoba" w:cs="AGA Mashq Regular"/>
          <w:color w:val="000000"/>
          <w:sz w:val="40"/>
          <w:szCs w:val="40"/>
          <w:rtl/>
          <w:lang w:bidi="ar-DZ"/>
        </w:rPr>
        <w:t xml:space="preserve">عرض تكوين </w:t>
      </w:r>
      <w:r w:rsidR="00BE507F" w:rsidRPr="00BE507F">
        <w:rPr>
          <w:rFonts w:ascii="ae_Cortoba" w:hAnsi="ae_Cortoba" w:cs="AGA Mashq Regular"/>
          <w:color w:val="000000"/>
          <w:sz w:val="40"/>
          <w:szCs w:val="40"/>
          <w:rtl/>
          <w:lang w:bidi="ar-DZ"/>
        </w:rPr>
        <w:t xml:space="preserve">ماستر </w:t>
      </w:r>
      <w:r w:rsidR="00C43750">
        <w:rPr>
          <w:rFonts w:ascii="ae_Cortoba" w:hAnsi="ae_Cortoba" w:cs="AGA Mashq Regular" w:hint="cs"/>
          <w:color w:val="000000"/>
          <w:sz w:val="40"/>
          <w:szCs w:val="40"/>
          <w:rtl/>
          <w:lang w:bidi="ar-DZ"/>
        </w:rPr>
        <w:t>مهني</w:t>
      </w:r>
    </w:p>
    <w:p w:rsidR="00BE507F" w:rsidRDefault="00BE507F" w:rsidP="00DB690A">
      <w:pPr>
        <w:pBdr>
          <w:top w:val="threeDEmboss" w:sz="24" w:space="1" w:color="auto"/>
          <w:left w:val="threeDEmboss" w:sz="24" w:space="4" w:color="auto"/>
          <w:bottom w:val="threeDEngrave" w:sz="24" w:space="1" w:color="auto"/>
          <w:right w:val="threeDEngrave" w:sz="24" w:space="4" w:color="auto"/>
        </w:pBdr>
        <w:shd w:val="clear" w:color="auto" w:fill="F2F2F2" w:themeFill="background1" w:themeFillShade="F2"/>
        <w:bidi/>
        <w:jc w:val="center"/>
        <w:rPr>
          <w:rFonts w:ascii="ae_Cortoba" w:hAnsi="ae_Cortoba" w:cs="AGA Mashq Regular"/>
          <w:color w:val="000000"/>
          <w:sz w:val="48"/>
          <w:szCs w:val="48"/>
          <w:rtl/>
          <w:lang w:bidi="ar-DZ"/>
        </w:rPr>
      </w:pPr>
      <w:r w:rsidRPr="00BE507F">
        <w:rPr>
          <w:rFonts w:ascii="ae_Cortoba" w:hAnsi="ae_Cortoba" w:cs="AGA Mashq Regular"/>
          <w:color w:val="000000"/>
          <w:sz w:val="40"/>
          <w:szCs w:val="40"/>
          <w:rtl/>
          <w:lang w:bidi="ar-DZ"/>
        </w:rPr>
        <w:t>تخصص</w:t>
      </w:r>
      <w:r w:rsidRPr="00BE507F">
        <w:rPr>
          <w:rFonts w:ascii="ae_Cortoba" w:hAnsi="ae_Cortoba" w:cs="AGA Mashq Regular"/>
          <w:color w:val="000000"/>
          <w:sz w:val="48"/>
          <w:szCs w:val="48"/>
          <w:rtl/>
          <w:lang w:bidi="ar-DZ"/>
        </w:rPr>
        <w:t>:</w:t>
      </w:r>
    </w:p>
    <w:p w:rsidR="00F70573" w:rsidRPr="00DB690A" w:rsidRDefault="003768B3" w:rsidP="00DB690A">
      <w:pPr>
        <w:pBdr>
          <w:top w:val="threeDEmboss" w:sz="24" w:space="1" w:color="auto"/>
          <w:left w:val="threeDEmboss" w:sz="24" w:space="4" w:color="auto"/>
          <w:bottom w:val="threeDEngrave" w:sz="24" w:space="1" w:color="auto"/>
          <w:right w:val="threeDEngrave" w:sz="24" w:space="4" w:color="auto"/>
        </w:pBdr>
        <w:shd w:val="clear" w:color="auto" w:fill="F2F2F2" w:themeFill="background1" w:themeFillShade="F2"/>
        <w:bidi/>
        <w:jc w:val="center"/>
        <w:rPr>
          <w:rFonts w:ascii="ae_AlArabiya" w:hAnsi="ae_AlArabiya" w:cs="AGA Cordoba Regular"/>
          <w:b/>
          <w:bCs/>
          <w:color w:val="000000"/>
          <w:sz w:val="52"/>
          <w:szCs w:val="52"/>
          <w:rtl/>
          <w:lang w:bidi="ar-DZ"/>
        </w:rPr>
      </w:pPr>
      <w:r w:rsidRPr="00DB690A">
        <w:rPr>
          <w:rFonts w:ascii="ae_Cortoba" w:hAnsi="ae_Cortoba" w:cs="AGA Cordoba Regular" w:hint="cs"/>
          <w:b/>
          <w:bCs/>
          <w:sz w:val="52"/>
          <w:szCs w:val="52"/>
          <w:rtl/>
          <w:lang w:bidi="ar-DZ"/>
        </w:rPr>
        <w:t>التمويل والبنوك الإسلامية</w:t>
      </w:r>
    </w:p>
    <w:p w:rsidR="00F70573" w:rsidRPr="00D16B95" w:rsidRDefault="00F70573" w:rsidP="00F70573">
      <w:pPr>
        <w:bidi/>
        <w:jc w:val="center"/>
        <w:rPr>
          <w:rFonts w:ascii="ae_AlArabiya" w:hAnsi="ae_AlArabiya" w:cs="ae_AlArabiya"/>
          <w:color w:val="000000"/>
          <w:sz w:val="48"/>
          <w:szCs w:val="48"/>
          <w:lang w:bidi="ar-DZ"/>
        </w:rPr>
      </w:pPr>
    </w:p>
    <w:p w:rsidR="00F70573" w:rsidRDefault="00F70573" w:rsidP="00F70573">
      <w:pPr>
        <w:bidi/>
        <w:jc w:val="center"/>
        <w:rPr>
          <w:rFonts w:cs="Arabic Transparent"/>
          <w:sz w:val="28"/>
          <w:szCs w:val="28"/>
          <w:rtl/>
          <w:lang w:bidi="ar-DZ"/>
        </w:rPr>
      </w:pPr>
    </w:p>
    <w:p w:rsidR="00800DD6" w:rsidRPr="00F43107" w:rsidRDefault="00800DD6" w:rsidP="00800DD6">
      <w:pPr>
        <w:bidi/>
        <w:jc w:val="center"/>
        <w:rPr>
          <w:rFonts w:cs="Arabic Transparent"/>
          <w:sz w:val="28"/>
          <w:szCs w:val="28"/>
          <w:rtl/>
          <w:lang w:bidi="ar-DZ"/>
        </w:rPr>
      </w:pPr>
    </w:p>
    <w:tbl>
      <w:tblPr>
        <w:tblpPr w:leftFromText="141" w:rightFromText="141" w:vertAnchor="text" w:horzAnchor="margin" w:tblpY="-45"/>
        <w:bidiVisual/>
        <w:tblW w:w="0" w:type="auto"/>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1E0" w:firstRow="1" w:lastRow="1" w:firstColumn="1" w:lastColumn="1" w:noHBand="0" w:noVBand="0"/>
      </w:tblPr>
      <w:tblGrid>
        <w:gridCol w:w="3142"/>
        <w:gridCol w:w="3004"/>
        <w:gridCol w:w="3282"/>
      </w:tblGrid>
      <w:tr w:rsidR="00D16B95" w:rsidRPr="00F43107" w:rsidTr="00D16B95">
        <w:tc>
          <w:tcPr>
            <w:tcW w:w="3142" w:type="dxa"/>
          </w:tcPr>
          <w:p w:rsidR="00D16B95" w:rsidRPr="00D16B95" w:rsidRDefault="00D16B95" w:rsidP="00D16B95">
            <w:pPr>
              <w:bidi/>
              <w:jc w:val="center"/>
              <w:rPr>
                <w:rFonts w:ascii="ae_AlArabiya" w:hAnsi="ae_AlArabiya" w:cs="ae_AlArabiya"/>
                <w:sz w:val="32"/>
                <w:szCs w:val="32"/>
                <w:rtl/>
                <w:lang w:bidi="ar-DZ"/>
              </w:rPr>
            </w:pPr>
            <w:r w:rsidRPr="00D16B95">
              <w:rPr>
                <w:rFonts w:ascii="ae_AlArabiya" w:hAnsi="ae_AlArabiya" w:cs="ae_AlArabiya"/>
                <w:sz w:val="32"/>
                <w:szCs w:val="32"/>
                <w:rtl/>
                <w:lang w:bidi="ar-DZ"/>
              </w:rPr>
              <w:t>المؤسسة</w:t>
            </w:r>
          </w:p>
        </w:tc>
        <w:tc>
          <w:tcPr>
            <w:tcW w:w="3004" w:type="dxa"/>
          </w:tcPr>
          <w:p w:rsidR="00D16B95" w:rsidRPr="00D16B95" w:rsidRDefault="00D16B95" w:rsidP="00D16B95">
            <w:pPr>
              <w:bidi/>
              <w:jc w:val="center"/>
              <w:rPr>
                <w:rFonts w:ascii="ae_AlArabiya" w:hAnsi="ae_AlArabiya" w:cs="ae_AlArabiya"/>
                <w:sz w:val="32"/>
                <w:szCs w:val="32"/>
                <w:rtl/>
                <w:lang w:bidi="ar-DZ"/>
              </w:rPr>
            </w:pPr>
            <w:r w:rsidRPr="00D16B95">
              <w:rPr>
                <w:rFonts w:ascii="ae_AlArabiya" w:hAnsi="ae_AlArabiya" w:cs="ae_AlArabiya"/>
                <w:sz w:val="32"/>
                <w:szCs w:val="32"/>
                <w:rtl/>
                <w:lang w:bidi="ar-DZ"/>
              </w:rPr>
              <w:t>الكلية/ المعهد</w:t>
            </w:r>
          </w:p>
        </w:tc>
        <w:tc>
          <w:tcPr>
            <w:tcW w:w="3282" w:type="dxa"/>
          </w:tcPr>
          <w:p w:rsidR="00D16B95" w:rsidRPr="00D16B95" w:rsidRDefault="00D16B95" w:rsidP="00D16B95">
            <w:pPr>
              <w:bidi/>
              <w:jc w:val="center"/>
              <w:rPr>
                <w:rFonts w:ascii="ae_AlArabiya" w:hAnsi="ae_AlArabiya" w:cs="ae_AlArabiya"/>
                <w:sz w:val="32"/>
                <w:szCs w:val="32"/>
                <w:rtl/>
                <w:lang w:bidi="ar-DZ"/>
              </w:rPr>
            </w:pPr>
            <w:r w:rsidRPr="00D16B95">
              <w:rPr>
                <w:rFonts w:ascii="ae_AlArabiya" w:hAnsi="ae_AlArabiya" w:cs="ae_AlArabiya"/>
                <w:sz w:val="32"/>
                <w:szCs w:val="32"/>
                <w:rtl/>
                <w:lang w:bidi="ar-DZ"/>
              </w:rPr>
              <w:t>القسم</w:t>
            </w:r>
          </w:p>
        </w:tc>
      </w:tr>
      <w:tr w:rsidR="00D16B95" w:rsidRPr="00F43107" w:rsidTr="00D16B95">
        <w:tc>
          <w:tcPr>
            <w:tcW w:w="3142" w:type="dxa"/>
            <w:vAlign w:val="center"/>
          </w:tcPr>
          <w:p w:rsidR="00D16B95" w:rsidRPr="00D16B95" w:rsidRDefault="00D16B95" w:rsidP="00D16B95">
            <w:pPr>
              <w:bidi/>
              <w:jc w:val="center"/>
              <w:rPr>
                <w:rFonts w:cs="Sultan normal"/>
                <w:sz w:val="32"/>
                <w:szCs w:val="32"/>
                <w:rtl/>
                <w:lang w:bidi="ar-DZ"/>
              </w:rPr>
            </w:pPr>
          </w:p>
          <w:p w:rsidR="00D16B95" w:rsidRPr="00D16B95" w:rsidRDefault="00D16B95" w:rsidP="00E033DD">
            <w:pPr>
              <w:bidi/>
              <w:ind w:left="0"/>
              <w:jc w:val="center"/>
              <w:rPr>
                <w:rFonts w:cs="Sultan normal"/>
                <w:sz w:val="32"/>
                <w:szCs w:val="32"/>
                <w:rtl/>
                <w:lang w:bidi="ar-DZ"/>
              </w:rPr>
            </w:pPr>
            <w:r w:rsidRPr="00D16B95">
              <w:rPr>
                <w:rFonts w:cs="Sultan normal" w:hint="cs"/>
                <w:sz w:val="32"/>
                <w:szCs w:val="32"/>
                <w:rtl/>
                <w:lang w:bidi="ar-DZ"/>
              </w:rPr>
              <w:t>جامعة سطيف 1</w:t>
            </w:r>
          </w:p>
          <w:p w:rsidR="00D16B95" w:rsidRPr="00D16B95" w:rsidRDefault="00D16B95" w:rsidP="00D16B95">
            <w:pPr>
              <w:bidi/>
              <w:jc w:val="center"/>
              <w:rPr>
                <w:rFonts w:cs="Sultan normal"/>
                <w:sz w:val="32"/>
                <w:szCs w:val="32"/>
                <w:rtl/>
                <w:lang w:bidi="ar-DZ"/>
              </w:rPr>
            </w:pPr>
          </w:p>
        </w:tc>
        <w:tc>
          <w:tcPr>
            <w:tcW w:w="3004" w:type="dxa"/>
            <w:vAlign w:val="center"/>
          </w:tcPr>
          <w:p w:rsidR="00D16B95" w:rsidRPr="00D16B95" w:rsidRDefault="00D16B95" w:rsidP="00E033DD">
            <w:pPr>
              <w:bidi/>
              <w:ind w:left="82"/>
              <w:jc w:val="center"/>
              <w:rPr>
                <w:rFonts w:cs="Sultan normal"/>
                <w:sz w:val="32"/>
                <w:szCs w:val="32"/>
                <w:rtl/>
                <w:lang w:bidi="ar-DZ"/>
              </w:rPr>
            </w:pPr>
            <w:r w:rsidRPr="00D16B95">
              <w:rPr>
                <w:rFonts w:cs="Sultan normal" w:hint="cs"/>
                <w:sz w:val="32"/>
                <w:szCs w:val="32"/>
                <w:rtl/>
                <w:lang w:bidi="ar-DZ"/>
              </w:rPr>
              <w:t>العلوم الاقتصادية، التجارية وعلوم التسيير</w:t>
            </w:r>
          </w:p>
        </w:tc>
        <w:tc>
          <w:tcPr>
            <w:tcW w:w="3282" w:type="dxa"/>
            <w:vAlign w:val="center"/>
          </w:tcPr>
          <w:p w:rsidR="00D16B95" w:rsidRPr="00D16B95" w:rsidRDefault="00800DD6" w:rsidP="00E033DD">
            <w:pPr>
              <w:bidi/>
              <w:ind w:left="0"/>
              <w:jc w:val="center"/>
              <w:rPr>
                <w:rFonts w:cs="Sultan normal" w:hint="cs"/>
                <w:sz w:val="32"/>
                <w:szCs w:val="32"/>
                <w:rtl/>
                <w:lang w:bidi="ar-DZ"/>
              </w:rPr>
            </w:pPr>
            <w:r>
              <w:rPr>
                <w:rFonts w:cs="Sultan normal" w:hint="cs"/>
                <w:sz w:val="32"/>
                <w:szCs w:val="32"/>
                <w:rtl/>
                <w:lang w:bidi="ar-DZ"/>
              </w:rPr>
              <w:t xml:space="preserve">علوم المالية والمحاسبة </w:t>
            </w:r>
          </w:p>
        </w:tc>
      </w:tr>
    </w:tbl>
    <w:p w:rsidR="00AF6839" w:rsidRDefault="00AF6839" w:rsidP="00AF6839">
      <w:pPr>
        <w:pStyle w:val="Title"/>
        <w:bidi/>
        <w:ind w:left="0"/>
        <w:jc w:val="left"/>
        <w:rPr>
          <w:rFonts w:ascii="ae_AlArabiya" w:hAnsi="ae_AlArabiya" w:cs="ae_AlArabiya"/>
          <w:b w:val="0"/>
          <w:bCs w:val="0"/>
          <w:color w:val="auto"/>
          <w:sz w:val="32"/>
          <w:szCs w:val="32"/>
          <w:rtl/>
        </w:rPr>
      </w:pPr>
    </w:p>
    <w:p w:rsidR="00AF6839" w:rsidRPr="0008686D" w:rsidRDefault="00AF6839" w:rsidP="0008686D">
      <w:pPr>
        <w:bidi/>
        <w:ind w:left="24"/>
        <w:jc w:val="left"/>
        <w:rPr>
          <w:rFonts w:cs="Sultan normal"/>
          <w:sz w:val="32"/>
          <w:szCs w:val="32"/>
          <w:rtl/>
          <w:lang w:bidi="ar-DZ"/>
        </w:rPr>
      </w:pPr>
    </w:p>
    <w:p w:rsidR="00800DD6" w:rsidRDefault="00800DD6" w:rsidP="00F65BEB">
      <w:pPr>
        <w:bidi/>
        <w:ind w:left="0"/>
        <w:jc w:val="left"/>
        <w:rPr>
          <w:rFonts w:cs="Arabic Transparent"/>
          <w:b/>
          <w:bCs/>
          <w:sz w:val="32"/>
          <w:szCs w:val="32"/>
          <w:rtl/>
          <w:lang w:bidi="ar-DZ"/>
        </w:rPr>
      </w:pPr>
    </w:p>
    <w:p w:rsidR="00800DD6" w:rsidRDefault="00800DD6" w:rsidP="00800DD6">
      <w:pPr>
        <w:bidi/>
        <w:ind w:left="0"/>
        <w:jc w:val="left"/>
        <w:rPr>
          <w:rFonts w:cs="Arabic Transparent"/>
          <w:b/>
          <w:bCs/>
          <w:sz w:val="32"/>
          <w:szCs w:val="32"/>
          <w:rtl/>
          <w:lang w:bidi="ar-DZ"/>
        </w:rPr>
      </w:pPr>
    </w:p>
    <w:p w:rsidR="00800DD6" w:rsidRDefault="00800DD6" w:rsidP="00800DD6">
      <w:pPr>
        <w:bidi/>
        <w:ind w:left="0"/>
        <w:jc w:val="left"/>
        <w:rPr>
          <w:rFonts w:cs="Arabic Transparent"/>
          <w:b/>
          <w:bCs/>
          <w:sz w:val="32"/>
          <w:szCs w:val="32"/>
          <w:rtl/>
          <w:lang w:bidi="ar-DZ"/>
        </w:rPr>
      </w:pPr>
    </w:p>
    <w:p w:rsidR="00800DD6" w:rsidRDefault="00800DD6" w:rsidP="00800DD6">
      <w:pPr>
        <w:bidi/>
        <w:ind w:left="0"/>
        <w:jc w:val="left"/>
        <w:rPr>
          <w:rFonts w:cs="Arabic Transparent"/>
          <w:b/>
          <w:bCs/>
          <w:sz w:val="32"/>
          <w:szCs w:val="32"/>
          <w:rtl/>
          <w:lang w:bidi="ar-DZ"/>
        </w:rPr>
      </w:pPr>
    </w:p>
    <w:p w:rsidR="00800DD6" w:rsidRDefault="00800DD6" w:rsidP="00800DD6">
      <w:pPr>
        <w:bidi/>
        <w:ind w:left="0"/>
        <w:jc w:val="left"/>
        <w:rPr>
          <w:rFonts w:cs="Arabic Transparent"/>
          <w:b/>
          <w:bCs/>
          <w:sz w:val="32"/>
          <w:szCs w:val="32"/>
          <w:rtl/>
          <w:lang w:bidi="ar-DZ"/>
        </w:rPr>
      </w:pPr>
    </w:p>
    <w:p w:rsidR="00800DD6" w:rsidRDefault="00800DD6" w:rsidP="00800DD6">
      <w:pPr>
        <w:bidi/>
        <w:ind w:left="0"/>
        <w:jc w:val="left"/>
        <w:rPr>
          <w:rFonts w:cs="Arabic Transparent"/>
          <w:b/>
          <w:bCs/>
          <w:sz w:val="32"/>
          <w:szCs w:val="32"/>
          <w:rtl/>
          <w:lang w:bidi="ar-DZ"/>
        </w:rPr>
      </w:pPr>
    </w:p>
    <w:p w:rsidR="00800DD6" w:rsidRDefault="00800DD6" w:rsidP="00800DD6">
      <w:pPr>
        <w:bidi/>
        <w:ind w:left="0"/>
        <w:jc w:val="left"/>
        <w:rPr>
          <w:rFonts w:cs="Arabic Transparent"/>
          <w:b/>
          <w:bCs/>
          <w:sz w:val="32"/>
          <w:szCs w:val="32"/>
          <w:rtl/>
          <w:lang w:bidi="ar-DZ"/>
        </w:rPr>
      </w:pPr>
    </w:p>
    <w:p w:rsidR="00800DD6" w:rsidRDefault="00800DD6" w:rsidP="00800DD6">
      <w:pPr>
        <w:bidi/>
        <w:ind w:left="0"/>
        <w:jc w:val="center"/>
        <w:rPr>
          <w:rFonts w:cs="Arabic Transparent"/>
          <w:b/>
          <w:bCs/>
          <w:sz w:val="32"/>
          <w:szCs w:val="32"/>
          <w:rtl/>
          <w:lang w:bidi="ar-DZ"/>
        </w:rPr>
      </w:pPr>
    </w:p>
    <w:p w:rsidR="001E2FF3" w:rsidRPr="0008686D" w:rsidRDefault="0008686D" w:rsidP="00800DD6">
      <w:pPr>
        <w:bidi/>
        <w:ind w:left="0"/>
        <w:jc w:val="center"/>
        <w:rPr>
          <w:rFonts w:cs="Arabic Transparent"/>
          <w:b/>
          <w:bCs/>
          <w:sz w:val="32"/>
          <w:szCs w:val="32"/>
          <w:rtl/>
          <w:lang w:bidi="ar-DZ"/>
        </w:rPr>
      </w:pPr>
      <w:r w:rsidRPr="0008686D">
        <w:rPr>
          <w:rFonts w:cs="Arabic Transparent"/>
          <w:b/>
          <w:bCs/>
          <w:sz w:val="32"/>
          <w:szCs w:val="32"/>
          <w:rtl/>
          <w:lang w:bidi="ar-DZ"/>
        </w:rPr>
        <w:t>الميدان</w:t>
      </w:r>
      <w:r w:rsidRPr="0008686D">
        <w:rPr>
          <w:rFonts w:cs="Arabic Transparent" w:hint="cs"/>
          <w:b/>
          <w:bCs/>
          <w:sz w:val="32"/>
          <w:szCs w:val="32"/>
          <w:rtl/>
          <w:lang w:bidi="ar-DZ"/>
        </w:rPr>
        <w:t xml:space="preserve">: </w:t>
      </w:r>
      <w:r w:rsidR="00F65BEB" w:rsidRPr="00F65BEB">
        <w:rPr>
          <w:rFonts w:cs="Arabic Transparent" w:hint="cs"/>
          <w:sz w:val="32"/>
          <w:szCs w:val="32"/>
          <w:rtl/>
          <w:lang w:bidi="ar-DZ"/>
        </w:rPr>
        <w:t>علوم اقتصادية،  والتسيير وعلوم تجارية</w:t>
      </w:r>
    </w:p>
    <w:p w:rsidR="0008686D" w:rsidRPr="0008686D" w:rsidRDefault="0008686D" w:rsidP="00800DD6">
      <w:pPr>
        <w:bidi/>
        <w:ind w:left="0"/>
        <w:jc w:val="center"/>
        <w:rPr>
          <w:rFonts w:cs="Arabic Transparent"/>
          <w:b/>
          <w:bCs/>
          <w:sz w:val="32"/>
          <w:szCs w:val="32"/>
          <w:rtl/>
          <w:lang w:bidi="ar-DZ"/>
        </w:rPr>
      </w:pPr>
      <w:r>
        <w:rPr>
          <w:rFonts w:cs="Arabic Transparent" w:hint="cs"/>
          <w:b/>
          <w:bCs/>
          <w:sz w:val="32"/>
          <w:szCs w:val="32"/>
          <w:rtl/>
          <w:lang w:bidi="ar-DZ"/>
        </w:rPr>
        <w:t>الفرع</w:t>
      </w:r>
      <w:r w:rsidRPr="0008686D">
        <w:rPr>
          <w:rFonts w:cs="Arabic Transparent" w:hint="cs"/>
          <w:b/>
          <w:bCs/>
          <w:sz w:val="32"/>
          <w:szCs w:val="32"/>
          <w:rtl/>
          <w:lang w:bidi="ar-DZ"/>
        </w:rPr>
        <w:t xml:space="preserve">: </w:t>
      </w:r>
      <w:r w:rsidR="00800DD6">
        <w:rPr>
          <w:rFonts w:cs="Arabic Transparent" w:hint="cs"/>
          <w:sz w:val="32"/>
          <w:szCs w:val="32"/>
          <w:rtl/>
          <w:lang w:bidi="ar-DZ"/>
        </w:rPr>
        <w:t>علوم المالية والمحاسبة</w:t>
      </w:r>
    </w:p>
    <w:p w:rsidR="0008686D" w:rsidRDefault="0008686D" w:rsidP="00800DD6">
      <w:pPr>
        <w:bidi/>
        <w:ind w:left="0"/>
        <w:jc w:val="center"/>
        <w:rPr>
          <w:rFonts w:cs="Arabic Transparent"/>
          <w:b/>
          <w:bCs/>
          <w:sz w:val="32"/>
          <w:szCs w:val="32"/>
          <w:rtl/>
          <w:lang w:bidi="ar-DZ"/>
        </w:rPr>
      </w:pPr>
      <w:r w:rsidRPr="0008686D">
        <w:rPr>
          <w:rFonts w:cs="Arabic Transparent"/>
          <w:b/>
          <w:bCs/>
          <w:sz w:val="32"/>
          <w:szCs w:val="32"/>
          <w:rtl/>
          <w:lang w:bidi="ar-DZ"/>
        </w:rPr>
        <w:t>التخصص</w:t>
      </w:r>
      <w:r w:rsidRPr="0008686D">
        <w:rPr>
          <w:rFonts w:cs="Arabic Transparent" w:hint="cs"/>
          <w:b/>
          <w:bCs/>
          <w:sz w:val="32"/>
          <w:szCs w:val="32"/>
          <w:rtl/>
          <w:lang w:bidi="ar-DZ"/>
        </w:rPr>
        <w:t xml:space="preserve">: </w:t>
      </w:r>
      <w:r w:rsidRPr="0008686D">
        <w:rPr>
          <w:rFonts w:cs="Arabic Transparent" w:hint="cs"/>
          <w:sz w:val="32"/>
          <w:szCs w:val="32"/>
          <w:rtl/>
          <w:lang w:bidi="ar-DZ"/>
        </w:rPr>
        <w:t>التمويل والبنوك الإسلامية</w:t>
      </w:r>
    </w:p>
    <w:p w:rsidR="00B32DB8" w:rsidRDefault="00B32DB8" w:rsidP="00800DD6">
      <w:pPr>
        <w:bidi/>
        <w:ind w:left="0"/>
        <w:jc w:val="center"/>
        <w:rPr>
          <w:rFonts w:cs="Arabic Transparent"/>
          <w:b/>
          <w:bCs/>
          <w:sz w:val="32"/>
          <w:szCs w:val="32"/>
          <w:rtl/>
          <w:lang w:bidi="ar-DZ"/>
        </w:rPr>
      </w:pPr>
    </w:p>
    <w:p w:rsidR="00B32DB8" w:rsidRDefault="00B32DB8" w:rsidP="00800DD6">
      <w:pPr>
        <w:bidi/>
        <w:ind w:left="0"/>
        <w:jc w:val="center"/>
        <w:rPr>
          <w:rFonts w:cs="Arabic Transparent"/>
          <w:b/>
          <w:bCs/>
          <w:sz w:val="32"/>
          <w:szCs w:val="32"/>
          <w:rtl/>
          <w:lang w:bidi="ar-DZ"/>
        </w:rPr>
      </w:pPr>
    </w:p>
    <w:p w:rsidR="00B32DB8" w:rsidRDefault="00B32DB8" w:rsidP="00800DD6">
      <w:pPr>
        <w:bidi/>
        <w:ind w:left="0"/>
        <w:jc w:val="center"/>
        <w:rPr>
          <w:rFonts w:cs="Arabic Transparent"/>
          <w:b/>
          <w:bCs/>
          <w:sz w:val="32"/>
          <w:szCs w:val="32"/>
          <w:rtl/>
          <w:lang w:bidi="ar-DZ"/>
        </w:rPr>
      </w:pPr>
    </w:p>
    <w:p w:rsidR="00B32DB8" w:rsidRDefault="00B32DB8" w:rsidP="00800DD6">
      <w:pPr>
        <w:bidi/>
        <w:ind w:left="0"/>
        <w:jc w:val="center"/>
        <w:rPr>
          <w:rFonts w:cs="Arabic Transparent"/>
          <w:b/>
          <w:bCs/>
          <w:sz w:val="32"/>
          <w:szCs w:val="32"/>
          <w:rtl/>
          <w:lang w:bidi="ar-DZ"/>
        </w:rPr>
      </w:pPr>
    </w:p>
    <w:p w:rsidR="00B32DB8" w:rsidRPr="0008686D" w:rsidRDefault="00B32DB8" w:rsidP="00800DD6">
      <w:pPr>
        <w:bidi/>
        <w:ind w:left="0"/>
        <w:jc w:val="center"/>
        <w:rPr>
          <w:rFonts w:cs="Arabic Transparent"/>
          <w:b/>
          <w:bCs/>
          <w:sz w:val="32"/>
          <w:szCs w:val="32"/>
          <w:rtl/>
          <w:lang w:bidi="ar-DZ"/>
        </w:rPr>
      </w:pPr>
    </w:p>
    <w:p w:rsidR="0008686D" w:rsidRPr="0008686D" w:rsidRDefault="0008686D" w:rsidP="00800DD6">
      <w:pPr>
        <w:bidi/>
        <w:ind w:left="0"/>
        <w:jc w:val="center"/>
        <w:rPr>
          <w:rFonts w:cs="Arabic Transparent"/>
          <w:sz w:val="22"/>
          <w:szCs w:val="22"/>
          <w:rtl/>
          <w:lang w:val="en-US"/>
        </w:rPr>
      </w:pPr>
      <w:r w:rsidRPr="0008686D">
        <w:rPr>
          <w:rFonts w:cs="Arabic Transparent" w:hint="cs"/>
          <w:b/>
          <w:bCs/>
          <w:sz w:val="32"/>
          <w:szCs w:val="32"/>
          <w:rtl/>
          <w:lang w:bidi="ar-DZ"/>
        </w:rPr>
        <w:t>السنة الجامعية</w:t>
      </w:r>
      <w:r w:rsidRPr="0008686D">
        <w:rPr>
          <w:rFonts w:cs="Arabic Transparent" w:hint="cs"/>
          <w:b/>
          <w:bCs/>
          <w:sz w:val="32"/>
          <w:szCs w:val="32"/>
          <w:rtl/>
          <w:lang w:val="en-US" w:bidi="ar-DZ"/>
        </w:rPr>
        <w:t xml:space="preserve">: </w:t>
      </w:r>
      <w:r w:rsidRPr="0008686D">
        <w:rPr>
          <w:rFonts w:cs="Arabic Transparent" w:hint="cs"/>
          <w:sz w:val="32"/>
          <w:szCs w:val="32"/>
          <w:rtl/>
          <w:lang w:bidi="ar-DZ"/>
        </w:rPr>
        <w:t>201</w:t>
      </w:r>
      <w:r w:rsidR="00DA57B8">
        <w:rPr>
          <w:rFonts w:cs="Arabic Transparent" w:hint="cs"/>
          <w:sz w:val="32"/>
          <w:szCs w:val="32"/>
          <w:rtl/>
          <w:lang w:bidi="ar-DZ"/>
        </w:rPr>
        <w:t>6</w:t>
      </w:r>
      <w:r w:rsidRPr="0008686D">
        <w:rPr>
          <w:rFonts w:cs="Arabic Transparent" w:hint="cs"/>
          <w:sz w:val="32"/>
          <w:szCs w:val="32"/>
          <w:rtl/>
          <w:lang w:bidi="ar-DZ"/>
        </w:rPr>
        <w:t>-201</w:t>
      </w:r>
      <w:r w:rsidR="00DA57B8">
        <w:rPr>
          <w:rFonts w:cs="Arabic Transparent" w:hint="cs"/>
          <w:sz w:val="32"/>
          <w:szCs w:val="32"/>
          <w:rtl/>
          <w:lang w:bidi="ar-DZ"/>
        </w:rPr>
        <w:t>7</w:t>
      </w:r>
    </w:p>
    <w:p w:rsidR="0008686D" w:rsidRDefault="0008686D" w:rsidP="0008686D">
      <w:pPr>
        <w:bidi/>
        <w:ind w:left="24"/>
        <w:jc w:val="left"/>
        <w:rPr>
          <w:rFonts w:cs="Sultan normal"/>
          <w:sz w:val="32"/>
          <w:szCs w:val="32"/>
          <w:rtl/>
        </w:rPr>
      </w:pPr>
    </w:p>
    <w:p w:rsidR="0008686D" w:rsidRDefault="0008686D" w:rsidP="0008686D">
      <w:pPr>
        <w:bidi/>
        <w:ind w:left="24"/>
        <w:jc w:val="left"/>
        <w:rPr>
          <w:rFonts w:cs="Sultan normal"/>
          <w:sz w:val="32"/>
          <w:szCs w:val="32"/>
          <w:rtl/>
          <w:lang w:bidi="ar-DZ"/>
        </w:rPr>
      </w:pPr>
    </w:p>
    <w:p w:rsidR="0008686D" w:rsidRDefault="0008686D" w:rsidP="0008686D">
      <w:pPr>
        <w:bidi/>
        <w:ind w:left="24"/>
        <w:jc w:val="left"/>
        <w:rPr>
          <w:rFonts w:cs="Sultan normal"/>
          <w:sz w:val="32"/>
          <w:szCs w:val="32"/>
          <w:rtl/>
          <w:lang w:bidi="ar-DZ"/>
        </w:rPr>
      </w:pPr>
    </w:p>
    <w:p w:rsidR="0008686D" w:rsidRDefault="0008686D" w:rsidP="0008686D">
      <w:pPr>
        <w:bidi/>
        <w:ind w:left="24"/>
        <w:jc w:val="left"/>
        <w:rPr>
          <w:rFonts w:cs="Sultan normal"/>
          <w:sz w:val="32"/>
          <w:szCs w:val="32"/>
          <w:rtl/>
          <w:lang w:bidi="ar-DZ"/>
        </w:rPr>
      </w:pPr>
    </w:p>
    <w:p w:rsidR="0008686D" w:rsidRDefault="0008686D" w:rsidP="0008686D">
      <w:pPr>
        <w:bidi/>
        <w:ind w:left="24"/>
        <w:jc w:val="left"/>
        <w:rPr>
          <w:rFonts w:cs="Sultan normal"/>
          <w:sz w:val="32"/>
          <w:szCs w:val="32"/>
          <w:rtl/>
          <w:lang w:bidi="ar-DZ"/>
        </w:rPr>
      </w:pPr>
    </w:p>
    <w:p w:rsidR="0008686D" w:rsidRDefault="0008686D" w:rsidP="0008686D">
      <w:pPr>
        <w:bidi/>
        <w:ind w:left="24"/>
        <w:jc w:val="left"/>
        <w:rPr>
          <w:rFonts w:cs="Sultan normal"/>
          <w:sz w:val="32"/>
          <w:szCs w:val="32"/>
          <w:rtl/>
          <w:lang w:bidi="ar-DZ"/>
        </w:rPr>
      </w:pPr>
    </w:p>
    <w:p w:rsidR="0008686D" w:rsidRDefault="0008686D" w:rsidP="0008686D">
      <w:pPr>
        <w:bidi/>
        <w:ind w:left="24"/>
        <w:jc w:val="left"/>
        <w:rPr>
          <w:rFonts w:cs="Sultan normal"/>
          <w:sz w:val="32"/>
          <w:szCs w:val="32"/>
          <w:rtl/>
          <w:lang w:bidi="ar-DZ"/>
        </w:rPr>
      </w:pPr>
    </w:p>
    <w:p w:rsidR="0008686D" w:rsidRDefault="0008686D" w:rsidP="0008686D">
      <w:pPr>
        <w:bidi/>
        <w:ind w:left="24"/>
        <w:jc w:val="left"/>
        <w:rPr>
          <w:rFonts w:cs="Sultan normal"/>
          <w:sz w:val="32"/>
          <w:szCs w:val="32"/>
          <w:rtl/>
          <w:lang w:bidi="ar-DZ"/>
        </w:rPr>
      </w:pPr>
    </w:p>
    <w:p w:rsidR="0008686D" w:rsidRDefault="0008686D" w:rsidP="0008686D">
      <w:pPr>
        <w:bidi/>
        <w:ind w:left="24"/>
        <w:jc w:val="left"/>
        <w:rPr>
          <w:rFonts w:cs="Sultan normal"/>
          <w:sz w:val="32"/>
          <w:szCs w:val="32"/>
          <w:rtl/>
          <w:lang w:bidi="ar-DZ"/>
        </w:rPr>
      </w:pPr>
    </w:p>
    <w:p w:rsidR="0008686D" w:rsidRPr="0008686D" w:rsidRDefault="0008686D" w:rsidP="0008686D">
      <w:pPr>
        <w:bidi/>
        <w:ind w:left="24"/>
        <w:jc w:val="left"/>
        <w:rPr>
          <w:rFonts w:cs="Sultan normal"/>
          <w:sz w:val="32"/>
          <w:szCs w:val="32"/>
          <w:rtl/>
          <w:lang w:bidi="ar-DZ"/>
        </w:rPr>
      </w:pPr>
    </w:p>
    <w:p w:rsidR="00046C37" w:rsidRDefault="00046C37" w:rsidP="00717EDB">
      <w:pPr>
        <w:pStyle w:val="Title"/>
        <w:rPr>
          <w:rFonts w:ascii="Times New Roman" w:hAnsi="Times New Roman" w:cs="Arabic Transparent"/>
          <w:color w:val="auto"/>
          <w:sz w:val="22"/>
          <w:szCs w:val="22"/>
          <w:lang w:bidi="ar-DZ"/>
        </w:rPr>
      </w:pPr>
    </w:p>
    <w:p w:rsidR="0061113D" w:rsidRDefault="0061113D" w:rsidP="00717EDB">
      <w:pPr>
        <w:pStyle w:val="Title"/>
        <w:rPr>
          <w:rFonts w:ascii="Times New Roman" w:hAnsi="Times New Roman" w:cs="Arabic Transparent"/>
          <w:color w:val="auto"/>
          <w:sz w:val="22"/>
          <w:szCs w:val="22"/>
          <w:lang w:bidi="ar-DZ"/>
        </w:rPr>
      </w:pPr>
    </w:p>
    <w:p w:rsidR="00B420C3" w:rsidRDefault="00B420C3" w:rsidP="00B420C3">
      <w:pPr>
        <w:bidi/>
        <w:ind w:left="0"/>
        <w:rPr>
          <w:rFonts w:cs="Arabic Transparent"/>
          <w:sz w:val="28"/>
          <w:szCs w:val="28"/>
          <w:rtl/>
          <w:lang w:bidi="ar-DZ"/>
        </w:rPr>
      </w:pPr>
    </w:p>
    <w:p w:rsidR="00B420C3" w:rsidRDefault="00B420C3" w:rsidP="00B420C3">
      <w:pPr>
        <w:bidi/>
        <w:ind w:left="0"/>
        <w:rPr>
          <w:rFonts w:cs="Arabic Transparent"/>
          <w:sz w:val="28"/>
          <w:szCs w:val="28"/>
          <w:rtl/>
          <w:lang w:bidi="ar-DZ"/>
        </w:rPr>
      </w:pPr>
    </w:p>
    <w:p w:rsidR="00B420C3" w:rsidRDefault="00B420C3" w:rsidP="00B420C3">
      <w:pPr>
        <w:bidi/>
        <w:ind w:left="0"/>
        <w:rPr>
          <w:rFonts w:cs="Arabic Transparent"/>
          <w:sz w:val="28"/>
          <w:szCs w:val="28"/>
          <w:rtl/>
          <w:lang w:bidi="ar-DZ"/>
        </w:rPr>
      </w:pPr>
    </w:p>
    <w:p w:rsidR="00B420C3" w:rsidRDefault="00B420C3" w:rsidP="00B420C3">
      <w:pPr>
        <w:bidi/>
        <w:ind w:left="0"/>
        <w:rPr>
          <w:rFonts w:cs="Arabic Transparent"/>
          <w:sz w:val="28"/>
          <w:szCs w:val="28"/>
          <w:rtl/>
          <w:lang w:bidi="ar-DZ"/>
        </w:rPr>
      </w:pPr>
    </w:p>
    <w:p w:rsidR="00B420C3" w:rsidRDefault="00B420C3" w:rsidP="00B420C3">
      <w:pPr>
        <w:bidi/>
        <w:ind w:left="0"/>
        <w:rPr>
          <w:rFonts w:cs="Arabic Transparent"/>
          <w:sz w:val="28"/>
          <w:szCs w:val="28"/>
          <w:rtl/>
          <w:lang w:bidi="ar-DZ"/>
        </w:rPr>
      </w:pPr>
    </w:p>
    <w:p w:rsidR="00B420C3" w:rsidRDefault="00B420C3" w:rsidP="00B420C3">
      <w:pPr>
        <w:bidi/>
        <w:ind w:left="0"/>
        <w:rPr>
          <w:rFonts w:cs="Arabic Transparent"/>
          <w:sz w:val="28"/>
          <w:szCs w:val="28"/>
          <w:rtl/>
          <w:lang w:bidi="ar-DZ"/>
        </w:rPr>
      </w:pPr>
    </w:p>
    <w:p w:rsidR="00B420C3" w:rsidRDefault="00B420C3" w:rsidP="00B420C3">
      <w:pPr>
        <w:bidi/>
        <w:ind w:left="0"/>
        <w:rPr>
          <w:rFonts w:cs="Arabic Transparent"/>
          <w:sz w:val="28"/>
          <w:szCs w:val="28"/>
          <w:rtl/>
          <w:lang w:bidi="ar-DZ"/>
        </w:rPr>
      </w:pPr>
    </w:p>
    <w:p w:rsidR="00B420C3" w:rsidRDefault="00B420C3" w:rsidP="00B420C3">
      <w:pPr>
        <w:bidi/>
        <w:ind w:left="0"/>
        <w:rPr>
          <w:rFonts w:cs="Arabic Transparent"/>
          <w:sz w:val="28"/>
          <w:szCs w:val="28"/>
          <w:rtl/>
          <w:lang w:bidi="ar-DZ"/>
        </w:rPr>
      </w:pPr>
    </w:p>
    <w:p w:rsidR="00B420C3" w:rsidRDefault="00B420C3" w:rsidP="00B420C3">
      <w:pPr>
        <w:bidi/>
        <w:ind w:left="0"/>
        <w:rPr>
          <w:rFonts w:cs="Arabic Transparent"/>
          <w:sz w:val="28"/>
          <w:szCs w:val="28"/>
          <w:rtl/>
          <w:lang w:bidi="ar-DZ"/>
        </w:rPr>
      </w:pPr>
    </w:p>
    <w:p w:rsidR="00B420C3" w:rsidRDefault="00B420C3" w:rsidP="00B420C3">
      <w:pPr>
        <w:bidi/>
        <w:ind w:left="0"/>
        <w:rPr>
          <w:rFonts w:cs="Arabic Transparent"/>
          <w:sz w:val="28"/>
          <w:szCs w:val="28"/>
          <w:rtl/>
          <w:lang w:bidi="ar-DZ"/>
        </w:rPr>
      </w:pPr>
    </w:p>
    <w:p w:rsidR="00B420C3" w:rsidRDefault="00B420C3" w:rsidP="00B420C3">
      <w:pPr>
        <w:bidi/>
        <w:ind w:left="0"/>
        <w:rPr>
          <w:rFonts w:cs="Arabic Transparent"/>
          <w:sz w:val="28"/>
          <w:szCs w:val="28"/>
          <w:rtl/>
          <w:lang w:bidi="ar-DZ"/>
        </w:rPr>
      </w:pPr>
    </w:p>
    <w:p w:rsidR="00B420C3" w:rsidRDefault="00B420C3" w:rsidP="00B420C3">
      <w:pPr>
        <w:bidi/>
        <w:ind w:left="0"/>
        <w:rPr>
          <w:rFonts w:cs="Arabic Transparent"/>
          <w:sz w:val="28"/>
          <w:szCs w:val="28"/>
          <w:rtl/>
          <w:lang w:bidi="ar-DZ"/>
        </w:rPr>
      </w:pPr>
    </w:p>
    <w:p w:rsidR="00B420C3" w:rsidRDefault="00B420C3" w:rsidP="00B420C3">
      <w:pPr>
        <w:bidi/>
        <w:ind w:left="0"/>
        <w:rPr>
          <w:rFonts w:cs="Arabic Transparent"/>
          <w:sz w:val="28"/>
          <w:szCs w:val="28"/>
          <w:rtl/>
          <w:lang w:bidi="ar-DZ"/>
        </w:rPr>
      </w:pPr>
    </w:p>
    <w:p w:rsidR="00B420C3" w:rsidRPr="00B420C3" w:rsidRDefault="00B420C3" w:rsidP="00B420C3">
      <w:pPr>
        <w:bidi/>
        <w:ind w:left="-1"/>
        <w:jc w:val="center"/>
        <w:rPr>
          <w:rFonts w:cs="Arabic Transparent"/>
          <w:b/>
          <w:sz w:val="36"/>
          <w:szCs w:val="36"/>
          <w:rtl/>
          <w:lang w:bidi="ar-DZ"/>
        </w:rPr>
      </w:pPr>
      <w:r w:rsidRPr="00B420C3">
        <w:rPr>
          <w:rFonts w:cs="Arabic Transparent"/>
          <w:b/>
          <w:sz w:val="28"/>
          <w:szCs w:val="28"/>
          <w:lang w:bidi="ar-DZ"/>
        </w:rPr>
        <w:t>II</w:t>
      </w:r>
      <w:r w:rsidRPr="00B420C3">
        <w:rPr>
          <w:rFonts w:cs="Arabic Transparent" w:hint="cs"/>
          <w:bCs/>
          <w:sz w:val="36"/>
          <w:szCs w:val="36"/>
          <w:rtl/>
          <w:lang w:bidi="ar-DZ"/>
        </w:rPr>
        <w:t>- بطاقة التنظيم السداسي للتعليم</w:t>
      </w:r>
    </w:p>
    <w:p w:rsidR="00B420C3" w:rsidRPr="00347EA2" w:rsidRDefault="00B420C3" w:rsidP="00B420C3">
      <w:pPr>
        <w:bidi/>
        <w:ind w:left="0"/>
        <w:rPr>
          <w:rFonts w:cs="Arabic Transparent"/>
          <w:sz w:val="28"/>
          <w:szCs w:val="28"/>
          <w:rtl/>
          <w:lang w:bidi="ar-DZ"/>
        </w:rPr>
        <w:sectPr w:rsidR="00B420C3" w:rsidRPr="00347EA2" w:rsidSect="00FF5608">
          <w:headerReference w:type="default" r:id="rId8"/>
          <w:headerReference w:type="first" r:id="rId9"/>
          <w:pgSz w:w="11906" w:h="16838"/>
          <w:pgMar w:top="1536" w:right="851" w:bottom="1134" w:left="851" w:header="709" w:footer="709" w:gutter="0"/>
          <w:cols w:space="708"/>
          <w:titlePg/>
          <w:docGrid w:linePitch="360"/>
        </w:sectPr>
      </w:pPr>
    </w:p>
    <w:p w:rsidR="00932771" w:rsidRDefault="00932771" w:rsidP="001A6C4C">
      <w:pPr>
        <w:tabs>
          <w:tab w:val="left" w:pos="2823"/>
          <w:tab w:val="center" w:pos="4818"/>
        </w:tabs>
        <w:bidi/>
        <w:ind w:left="111" w:firstLine="142"/>
        <w:jc w:val="left"/>
        <w:rPr>
          <w:rFonts w:ascii="ae_AlArabiya" w:hAnsi="ae_AlArabiya" w:cs="ae_AlArabiya"/>
          <w:bCs/>
          <w:sz w:val="28"/>
          <w:szCs w:val="28"/>
          <w:rtl/>
          <w:lang w:bidi="ar-DZ"/>
        </w:rPr>
      </w:pPr>
      <w:r w:rsidRPr="002F1DF5">
        <w:rPr>
          <w:rFonts w:ascii="ae_AlArabiya" w:hAnsi="ae_AlArabiya" w:cs="ae_AlArabiya" w:hint="cs"/>
          <w:bCs/>
          <w:sz w:val="28"/>
          <w:szCs w:val="28"/>
          <w:rtl/>
          <w:lang w:bidi="ar-DZ"/>
        </w:rPr>
        <w:lastRenderedPageBreak/>
        <w:t>1 - السداسي الأول:</w:t>
      </w:r>
      <w:r w:rsidR="001A6C4C" w:rsidRPr="001A6C4C">
        <w:rPr>
          <w:rtl/>
        </w:rPr>
        <w:t xml:space="preserve"> </w:t>
      </w:r>
    </w:p>
    <w:p w:rsidR="00A67F4B" w:rsidRDefault="00A67F4B" w:rsidP="00A67F4B">
      <w:pPr>
        <w:tabs>
          <w:tab w:val="left" w:pos="2823"/>
          <w:tab w:val="center" w:pos="4818"/>
        </w:tabs>
        <w:bidi/>
        <w:ind w:left="111" w:firstLine="142"/>
        <w:jc w:val="left"/>
        <w:rPr>
          <w:rFonts w:ascii="ae_AlArabiya" w:hAnsi="ae_AlArabiya" w:cs="ae_AlArabiya"/>
          <w:bCs/>
          <w:sz w:val="28"/>
          <w:szCs w:val="28"/>
          <w:rtl/>
          <w:lang w:bidi="ar-DZ"/>
        </w:rPr>
      </w:pPr>
    </w:p>
    <w:tbl>
      <w:tblPr>
        <w:tblW w:w="15120" w:type="dxa"/>
        <w:jc w:val="center"/>
        <w:tblCellMar>
          <w:left w:w="70" w:type="dxa"/>
          <w:right w:w="70" w:type="dxa"/>
        </w:tblCellMar>
        <w:tblLook w:val="04A0" w:firstRow="1" w:lastRow="0" w:firstColumn="1" w:lastColumn="0" w:noHBand="0" w:noVBand="1"/>
      </w:tblPr>
      <w:tblGrid>
        <w:gridCol w:w="866"/>
        <w:gridCol w:w="985"/>
        <w:gridCol w:w="1180"/>
        <w:gridCol w:w="1180"/>
        <w:gridCol w:w="1533"/>
        <w:gridCol w:w="1052"/>
        <w:gridCol w:w="1432"/>
        <w:gridCol w:w="1410"/>
        <w:gridCol w:w="1792"/>
        <w:gridCol w:w="3690"/>
      </w:tblGrid>
      <w:tr w:rsidR="00A67F4B" w:rsidRPr="00A67F4B" w:rsidTr="002E46F8">
        <w:trPr>
          <w:trHeight w:val="585"/>
          <w:jc w:val="center"/>
        </w:trPr>
        <w:tc>
          <w:tcPr>
            <w:tcW w:w="18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نوع التقييم</w:t>
            </w:r>
          </w:p>
        </w:tc>
        <w:tc>
          <w:tcPr>
            <w:tcW w:w="1180" w:type="dxa"/>
            <w:vMerge w:val="restart"/>
            <w:tcBorders>
              <w:top w:val="single" w:sz="8" w:space="0" w:color="000000"/>
              <w:left w:val="single" w:sz="8" w:space="0" w:color="000000"/>
              <w:right w:val="single" w:sz="8" w:space="0" w:color="000000"/>
            </w:tcBorders>
            <w:shd w:val="clear" w:color="auto" w:fill="auto"/>
            <w:vAlign w:val="center"/>
            <w:hideMark/>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الأرصدة</w:t>
            </w:r>
          </w:p>
        </w:tc>
        <w:tc>
          <w:tcPr>
            <w:tcW w:w="1180" w:type="dxa"/>
            <w:vMerge w:val="restart"/>
            <w:tcBorders>
              <w:top w:val="single" w:sz="8" w:space="0" w:color="000000"/>
              <w:left w:val="single" w:sz="8" w:space="0" w:color="000000"/>
              <w:right w:val="nil"/>
            </w:tcBorders>
            <w:shd w:val="clear" w:color="auto" w:fill="auto"/>
            <w:vAlign w:val="center"/>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المعامل</w:t>
            </w:r>
          </w:p>
        </w:tc>
        <w:tc>
          <w:tcPr>
            <w:tcW w:w="542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الحجم الساعي الأسبوعي</w:t>
            </w:r>
          </w:p>
        </w:tc>
        <w:tc>
          <w:tcPr>
            <w:tcW w:w="1792" w:type="dxa"/>
            <w:tcBorders>
              <w:top w:val="single" w:sz="8" w:space="0" w:color="000000"/>
              <w:left w:val="nil"/>
              <w:bottom w:val="single" w:sz="8" w:space="0" w:color="000000"/>
              <w:right w:val="single" w:sz="8" w:space="0" w:color="000000"/>
            </w:tcBorders>
            <w:shd w:val="clear" w:color="auto" w:fill="auto"/>
            <w:vAlign w:val="center"/>
            <w:hideMark/>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 xml:space="preserve">الحجم الساعي السداسي </w:t>
            </w:r>
          </w:p>
        </w:tc>
        <w:tc>
          <w:tcPr>
            <w:tcW w:w="3690" w:type="dxa"/>
            <w:vMerge w:val="restart"/>
            <w:tcBorders>
              <w:top w:val="single" w:sz="8" w:space="0" w:color="000000"/>
              <w:left w:val="single" w:sz="8" w:space="0" w:color="000000"/>
              <w:right w:val="single" w:sz="8" w:space="0" w:color="000000"/>
            </w:tcBorders>
            <w:shd w:val="clear" w:color="auto" w:fill="auto"/>
            <w:vAlign w:val="center"/>
            <w:hideMark/>
          </w:tcPr>
          <w:p w:rsidR="00A67F4B" w:rsidRPr="00A67F4B" w:rsidRDefault="00A67F4B" w:rsidP="00A67F4B">
            <w:pPr>
              <w:bidi/>
              <w:ind w:left="0"/>
              <w:jc w:val="center"/>
              <w:rPr>
                <w:rFonts w:eastAsia="Times New Roman"/>
                <w:b/>
                <w:bCs/>
                <w:sz w:val="32"/>
                <w:szCs w:val="32"/>
                <w:rtl/>
                <w:lang w:eastAsia="fr-FR"/>
              </w:rPr>
            </w:pPr>
            <w:r w:rsidRPr="00A67F4B">
              <w:rPr>
                <w:rFonts w:eastAsia="Times New Roman"/>
                <w:b/>
                <w:bCs/>
                <w:sz w:val="32"/>
                <w:szCs w:val="32"/>
                <w:rtl/>
                <w:lang w:eastAsia="fr-FR"/>
              </w:rPr>
              <w:t>وحدة التعليم</w:t>
            </w:r>
          </w:p>
        </w:tc>
      </w:tr>
      <w:tr w:rsidR="00AC41A8" w:rsidRPr="00A67F4B" w:rsidTr="002E46F8">
        <w:trPr>
          <w:trHeight w:val="315"/>
          <w:jc w:val="center"/>
        </w:trPr>
        <w:tc>
          <w:tcPr>
            <w:tcW w:w="866" w:type="dxa"/>
            <w:tcBorders>
              <w:top w:val="nil"/>
              <w:left w:val="single" w:sz="8" w:space="0" w:color="000000"/>
              <w:bottom w:val="single" w:sz="8" w:space="0" w:color="000000"/>
              <w:right w:val="single" w:sz="8" w:space="0" w:color="000000"/>
            </w:tcBorders>
            <w:shd w:val="clear" w:color="auto" w:fill="auto"/>
            <w:vAlign w:val="center"/>
          </w:tcPr>
          <w:p w:rsidR="00A67F4B" w:rsidRPr="00A67F4B" w:rsidRDefault="00A67F4B" w:rsidP="00A67F4B">
            <w:pPr>
              <w:ind w:left="20"/>
              <w:jc w:val="center"/>
              <w:rPr>
                <w:rFonts w:cs="Arabic Transparent"/>
                <w:b/>
                <w:bCs/>
                <w:sz w:val="32"/>
                <w:szCs w:val="32"/>
                <w:rtl/>
                <w:lang w:val="en-US" w:bidi="ar-DZ"/>
              </w:rPr>
            </w:pPr>
            <w:r w:rsidRPr="00A67F4B">
              <w:rPr>
                <w:rFonts w:cs="Arabic Transparent" w:hint="cs"/>
                <w:b/>
                <w:bCs/>
                <w:sz w:val="32"/>
                <w:szCs w:val="32"/>
                <w:rtl/>
                <w:lang w:val="en-US" w:bidi="ar-DZ"/>
              </w:rPr>
              <w:t>امتحان</w:t>
            </w:r>
          </w:p>
        </w:tc>
        <w:tc>
          <w:tcPr>
            <w:tcW w:w="985" w:type="dxa"/>
            <w:tcBorders>
              <w:top w:val="nil"/>
              <w:left w:val="nil"/>
              <w:bottom w:val="single" w:sz="8" w:space="0" w:color="000000"/>
              <w:right w:val="nil"/>
            </w:tcBorders>
            <w:shd w:val="clear" w:color="auto" w:fill="auto"/>
            <w:vAlign w:val="center"/>
          </w:tcPr>
          <w:p w:rsidR="00A67F4B" w:rsidRPr="00A67F4B" w:rsidRDefault="00A67F4B" w:rsidP="00A67F4B">
            <w:pPr>
              <w:ind w:left="20"/>
              <w:jc w:val="center"/>
              <w:rPr>
                <w:rFonts w:cs="Arabic Transparent"/>
                <w:b/>
                <w:bCs/>
                <w:sz w:val="32"/>
                <w:szCs w:val="32"/>
                <w:rtl/>
                <w:lang w:val="en-US"/>
              </w:rPr>
            </w:pPr>
            <w:r w:rsidRPr="00A67F4B">
              <w:rPr>
                <w:rFonts w:cs="Arabic Transparent" w:hint="cs"/>
                <w:b/>
                <w:bCs/>
                <w:sz w:val="32"/>
                <w:szCs w:val="32"/>
                <w:rtl/>
                <w:lang w:val="en-US"/>
              </w:rPr>
              <w:t>متواصل</w:t>
            </w:r>
          </w:p>
        </w:tc>
        <w:tc>
          <w:tcPr>
            <w:tcW w:w="1180" w:type="dxa"/>
            <w:vMerge/>
            <w:tcBorders>
              <w:left w:val="single" w:sz="8" w:space="0" w:color="000000"/>
              <w:bottom w:val="single" w:sz="8" w:space="0" w:color="000000"/>
              <w:right w:val="single" w:sz="8" w:space="0" w:color="000000"/>
            </w:tcBorders>
            <w:shd w:val="clear" w:color="auto" w:fill="auto"/>
            <w:vAlign w:val="center"/>
          </w:tcPr>
          <w:p w:rsidR="00A67F4B" w:rsidRPr="00A67F4B" w:rsidRDefault="00A67F4B" w:rsidP="00A67F4B">
            <w:pPr>
              <w:ind w:left="0"/>
              <w:jc w:val="center"/>
              <w:rPr>
                <w:rFonts w:cs="Arabic Transparent"/>
                <w:b/>
                <w:bCs/>
                <w:sz w:val="32"/>
                <w:szCs w:val="32"/>
                <w:rtl/>
                <w:lang w:bidi="ar-DZ"/>
              </w:rPr>
            </w:pPr>
          </w:p>
        </w:tc>
        <w:tc>
          <w:tcPr>
            <w:tcW w:w="1180" w:type="dxa"/>
            <w:vMerge/>
            <w:tcBorders>
              <w:left w:val="single" w:sz="8" w:space="0" w:color="000000"/>
              <w:bottom w:val="single" w:sz="8" w:space="0" w:color="000000"/>
              <w:right w:val="single" w:sz="8" w:space="0" w:color="000000"/>
            </w:tcBorders>
            <w:shd w:val="clear" w:color="auto" w:fill="auto"/>
            <w:vAlign w:val="center"/>
          </w:tcPr>
          <w:p w:rsidR="00A67F4B" w:rsidRPr="00A67F4B" w:rsidRDefault="00A67F4B" w:rsidP="00A67F4B">
            <w:pPr>
              <w:ind w:left="0"/>
              <w:jc w:val="center"/>
              <w:rPr>
                <w:rFonts w:cs="Arabic Transparent"/>
                <w:bCs/>
                <w:sz w:val="32"/>
                <w:szCs w:val="32"/>
                <w:rtl/>
                <w:lang w:bidi="ar-DZ"/>
              </w:rPr>
            </w:pPr>
          </w:p>
        </w:tc>
        <w:tc>
          <w:tcPr>
            <w:tcW w:w="1533" w:type="dxa"/>
            <w:tcBorders>
              <w:top w:val="nil"/>
              <w:left w:val="nil"/>
              <w:bottom w:val="single" w:sz="8" w:space="0" w:color="000000"/>
              <w:right w:val="single" w:sz="8" w:space="0" w:color="000000"/>
            </w:tcBorders>
            <w:shd w:val="clear" w:color="auto" w:fill="auto"/>
            <w:vAlign w:val="center"/>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أعمال أخرى</w:t>
            </w:r>
          </w:p>
        </w:tc>
        <w:tc>
          <w:tcPr>
            <w:tcW w:w="1052" w:type="dxa"/>
            <w:tcBorders>
              <w:top w:val="nil"/>
              <w:left w:val="nil"/>
              <w:bottom w:val="single" w:sz="8" w:space="0" w:color="000000"/>
              <w:right w:val="single" w:sz="8" w:space="0" w:color="000000"/>
            </w:tcBorders>
            <w:shd w:val="clear" w:color="auto" w:fill="auto"/>
            <w:vAlign w:val="center"/>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أعمال تطبيقية</w:t>
            </w:r>
          </w:p>
        </w:tc>
        <w:tc>
          <w:tcPr>
            <w:tcW w:w="1432" w:type="dxa"/>
            <w:tcBorders>
              <w:top w:val="nil"/>
              <w:left w:val="nil"/>
              <w:bottom w:val="single" w:sz="8" w:space="0" w:color="000000"/>
              <w:right w:val="single" w:sz="8" w:space="0" w:color="000000"/>
            </w:tcBorders>
            <w:shd w:val="clear" w:color="auto" w:fill="auto"/>
            <w:vAlign w:val="center"/>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أعمال موجهة</w:t>
            </w:r>
          </w:p>
        </w:tc>
        <w:tc>
          <w:tcPr>
            <w:tcW w:w="1410" w:type="dxa"/>
            <w:tcBorders>
              <w:top w:val="nil"/>
              <w:left w:val="nil"/>
              <w:bottom w:val="single" w:sz="8" w:space="0" w:color="000000"/>
              <w:right w:val="single" w:sz="8" w:space="0" w:color="000000"/>
            </w:tcBorders>
            <w:shd w:val="clear" w:color="auto" w:fill="auto"/>
            <w:vAlign w:val="center"/>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محاضرة</w:t>
            </w:r>
          </w:p>
        </w:tc>
        <w:tc>
          <w:tcPr>
            <w:tcW w:w="1792" w:type="dxa"/>
            <w:tcBorders>
              <w:top w:val="nil"/>
              <w:left w:val="nil"/>
              <w:bottom w:val="single" w:sz="8" w:space="0" w:color="000000"/>
              <w:right w:val="single" w:sz="8" w:space="0" w:color="000000"/>
            </w:tcBorders>
            <w:shd w:val="clear" w:color="auto" w:fill="auto"/>
            <w:vAlign w:val="center"/>
          </w:tcPr>
          <w:p w:rsidR="00A67F4B" w:rsidRPr="00A67F4B" w:rsidRDefault="00A67F4B" w:rsidP="00A67F4B">
            <w:pPr>
              <w:bidi/>
              <w:ind w:left="0"/>
              <w:jc w:val="center"/>
              <w:rPr>
                <w:rFonts w:eastAsia="Times New Roman"/>
                <w:b/>
                <w:bCs/>
                <w:sz w:val="32"/>
                <w:szCs w:val="32"/>
                <w:lang w:eastAsia="fr-FR"/>
              </w:rPr>
            </w:pPr>
            <w:r w:rsidRPr="00A67F4B">
              <w:rPr>
                <w:rFonts w:eastAsia="Times New Roman" w:hint="cs"/>
                <w:b/>
                <w:bCs/>
                <w:sz w:val="32"/>
                <w:szCs w:val="32"/>
                <w:rtl/>
                <w:lang w:eastAsia="fr-FR"/>
              </w:rPr>
              <w:t>15</w:t>
            </w:r>
            <w:r w:rsidRPr="00A67F4B">
              <w:rPr>
                <w:rFonts w:eastAsia="Times New Roman"/>
                <w:b/>
                <w:bCs/>
                <w:sz w:val="32"/>
                <w:szCs w:val="32"/>
                <w:rtl/>
                <w:lang w:eastAsia="fr-FR"/>
              </w:rPr>
              <w:t xml:space="preserve"> أسبوع</w:t>
            </w:r>
            <w:r w:rsidRPr="00A67F4B">
              <w:rPr>
                <w:rFonts w:eastAsia="Times New Roman" w:hint="cs"/>
                <w:b/>
                <w:bCs/>
                <w:sz w:val="32"/>
                <w:szCs w:val="32"/>
                <w:rtl/>
                <w:lang w:eastAsia="fr-FR"/>
              </w:rPr>
              <w:t>ا</w:t>
            </w:r>
            <w:r w:rsidRPr="00A67F4B">
              <w:rPr>
                <w:rFonts w:eastAsia="Times New Roman"/>
                <w:b/>
                <w:bCs/>
                <w:sz w:val="32"/>
                <w:szCs w:val="32"/>
                <w:rtl/>
                <w:lang w:eastAsia="fr-FR"/>
              </w:rPr>
              <w:t xml:space="preserve"> </w:t>
            </w:r>
          </w:p>
        </w:tc>
        <w:tc>
          <w:tcPr>
            <w:tcW w:w="3690" w:type="dxa"/>
            <w:vMerge/>
            <w:tcBorders>
              <w:left w:val="single" w:sz="8" w:space="0" w:color="000000"/>
              <w:bottom w:val="single" w:sz="8" w:space="0" w:color="000000"/>
              <w:right w:val="single" w:sz="8" w:space="0" w:color="000000"/>
            </w:tcBorders>
            <w:shd w:val="clear" w:color="auto" w:fill="auto"/>
            <w:vAlign w:val="center"/>
          </w:tcPr>
          <w:p w:rsidR="00A67F4B" w:rsidRPr="00A67F4B" w:rsidRDefault="00A67F4B" w:rsidP="00A67F4B">
            <w:pPr>
              <w:bidi/>
              <w:ind w:left="0"/>
              <w:jc w:val="center"/>
              <w:rPr>
                <w:rFonts w:eastAsia="Times New Roman"/>
                <w:b/>
                <w:bCs/>
                <w:sz w:val="32"/>
                <w:szCs w:val="32"/>
                <w:rtl/>
                <w:lang w:eastAsia="fr-FR"/>
              </w:rPr>
            </w:pPr>
          </w:p>
        </w:tc>
      </w:tr>
      <w:tr w:rsidR="00935CA8" w:rsidRPr="00A67F4B" w:rsidTr="002E46F8">
        <w:trPr>
          <w:trHeight w:val="315"/>
          <w:jc w:val="center"/>
        </w:trPr>
        <w:tc>
          <w:tcPr>
            <w:tcW w:w="866" w:type="dxa"/>
            <w:tcBorders>
              <w:top w:val="nil"/>
              <w:left w:val="single" w:sz="8" w:space="0" w:color="000000"/>
              <w:bottom w:val="single" w:sz="8" w:space="0" w:color="000000"/>
              <w:right w:val="single" w:sz="8" w:space="0" w:color="000000"/>
            </w:tcBorders>
            <w:shd w:val="clear" w:color="000000" w:fill="D9D9D9"/>
            <w:vAlign w:val="center"/>
            <w:hideMark/>
          </w:tcPr>
          <w:p w:rsidR="00935CA8" w:rsidRPr="00A67F4B" w:rsidRDefault="00935CA8" w:rsidP="00A67F4B">
            <w:pPr>
              <w:bidi/>
              <w:ind w:left="20"/>
              <w:jc w:val="center"/>
              <w:rPr>
                <w:rFonts w:cs="Arabic Transparent"/>
                <w:b/>
                <w:bCs/>
                <w:sz w:val="32"/>
                <w:szCs w:val="32"/>
                <w:rtl/>
                <w:lang w:bidi="ar-DZ"/>
              </w:rPr>
            </w:pPr>
          </w:p>
        </w:tc>
        <w:tc>
          <w:tcPr>
            <w:tcW w:w="985" w:type="dxa"/>
            <w:tcBorders>
              <w:top w:val="nil"/>
              <w:left w:val="nil"/>
              <w:bottom w:val="single" w:sz="8" w:space="0" w:color="000000"/>
              <w:right w:val="nil"/>
            </w:tcBorders>
            <w:shd w:val="clear" w:color="000000" w:fill="D9D9D9"/>
            <w:vAlign w:val="center"/>
            <w:hideMark/>
          </w:tcPr>
          <w:p w:rsidR="00935CA8" w:rsidRPr="00A67F4B" w:rsidRDefault="00935CA8" w:rsidP="00A67F4B">
            <w:pPr>
              <w:bidi/>
              <w:ind w:left="20"/>
              <w:jc w:val="center"/>
              <w:rPr>
                <w:rFonts w:cs="Arabic Transparent"/>
                <w:b/>
                <w:bCs/>
                <w:sz w:val="32"/>
                <w:szCs w:val="32"/>
                <w:rtl/>
                <w:lang w:bidi="ar-DZ"/>
              </w:rPr>
            </w:pPr>
          </w:p>
        </w:tc>
        <w:tc>
          <w:tcPr>
            <w:tcW w:w="1180" w:type="dxa"/>
            <w:tcBorders>
              <w:top w:val="nil"/>
              <w:left w:val="single" w:sz="8" w:space="0" w:color="000000"/>
              <w:bottom w:val="single" w:sz="8" w:space="0" w:color="000000"/>
              <w:right w:val="single" w:sz="8" w:space="0" w:color="000000"/>
            </w:tcBorders>
            <w:shd w:val="clear" w:color="000000" w:fill="D9D9D9"/>
          </w:tcPr>
          <w:p w:rsidR="00935CA8" w:rsidRPr="000E7441" w:rsidRDefault="00935CA8" w:rsidP="00935CA8">
            <w:pPr>
              <w:jc w:val="center"/>
              <w:rPr>
                <w:rFonts w:cs="Arabic Transparent"/>
                <w:b/>
                <w:bCs/>
                <w:sz w:val="32"/>
                <w:szCs w:val="32"/>
                <w:rtl/>
              </w:rPr>
            </w:pPr>
            <w:r w:rsidRPr="000E7441">
              <w:rPr>
                <w:rFonts w:cs="Arabic Transparent" w:hint="cs"/>
                <w:b/>
                <w:bCs/>
                <w:sz w:val="32"/>
                <w:szCs w:val="32"/>
                <w:rtl/>
              </w:rPr>
              <w:t>18</w:t>
            </w:r>
          </w:p>
        </w:tc>
        <w:tc>
          <w:tcPr>
            <w:tcW w:w="1180" w:type="dxa"/>
            <w:tcBorders>
              <w:top w:val="nil"/>
              <w:left w:val="nil"/>
              <w:bottom w:val="single" w:sz="8" w:space="0" w:color="000000"/>
              <w:right w:val="single" w:sz="8" w:space="0" w:color="000000"/>
            </w:tcBorders>
            <w:shd w:val="clear" w:color="000000" w:fill="D9D9D9"/>
          </w:tcPr>
          <w:p w:rsidR="00935CA8" w:rsidRPr="000E7441" w:rsidRDefault="00935CA8" w:rsidP="00935CA8">
            <w:pPr>
              <w:jc w:val="center"/>
              <w:rPr>
                <w:rFonts w:cs="Arabic Transparent"/>
                <w:b/>
                <w:bCs/>
                <w:sz w:val="32"/>
                <w:szCs w:val="32"/>
                <w:rtl/>
              </w:rPr>
            </w:pPr>
            <w:r w:rsidRPr="000E7441">
              <w:rPr>
                <w:rFonts w:cs="Arabic Transparent" w:hint="cs"/>
                <w:b/>
                <w:bCs/>
                <w:sz w:val="32"/>
                <w:szCs w:val="32"/>
                <w:rtl/>
              </w:rPr>
              <w:t>6</w:t>
            </w:r>
          </w:p>
        </w:tc>
        <w:tc>
          <w:tcPr>
            <w:tcW w:w="1533" w:type="dxa"/>
            <w:tcBorders>
              <w:top w:val="nil"/>
              <w:left w:val="nil"/>
              <w:bottom w:val="single" w:sz="8" w:space="0" w:color="000000"/>
              <w:right w:val="single" w:sz="8" w:space="0" w:color="000000"/>
            </w:tcBorders>
            <w:shd w:val="clear" w:color="000000" w:fill="D9D9D9"/>
          </w:tcPr>
          <w:p w:rsidR="00935CA8" w:rsidRPr="000E7441" w:rsidRDefault="00935CA8" w:rsidP="002E51D8">
            <w:pPr>
              <w:jc w:val="left"/>
              <w:rPr>
                <w:rFonts w:cs="Arabic Transparent"/>
                <w:b/>
                <w:bCs/>
                <w:sz w:val="32"/>
                <w:szCs w:val="32"/>
                <w:rtl/>
              </w:rPr>
            </w:pPr>
            <w:r w:rsidRPr="000E7441">
              <w:rPr>
                <w:rFonts w:cs="Arabic Transparent" w:hint="cs"/>
                <w:b/>
                <w:bCs/>
                <w:sz w:val="32"/>
                <w:szCs w:val="32"/>
                <w:rtl/>
              </w:rPr>
              <w:t>21</w:t>
            </w:r>
            <w:r w:rsidR="002E51D8">
              <w:rPr>
                <w:rFonts w:cs="Arabic Transparent" w:hint="cs"/>
                <w:b/>
                <w:bCs/>
                <w:sz w:val="32"/>
                <w:szCs w:val="32"/>
                <w:rtl/>
              </w:rPr>
              <w:t>س</w:t>
            </w:r>
            <w:r w:rsidRPr="000E7441">
              <w:rPr>
                <w:rFonts w:cs="Arabic Transparent" w:hint="cs"/>
                <w:b/>
                <w:bCs/>
                <w:sz w:val="32"/>
                <w:szCs w:val="32"/>
                <w:rtl/>
              </w:rPr>
              <w:t>ا</w:t>
            </w:r>
          </w:p>
        </w:tc>
        <w:tc>
          <w:tcPr>
            <w:tcW w:w="1052" w:type="dxa"/>
            <w:tcBorders>
              <w:top w:val="nil"/>
              <w:left w:val="nil"/>
              <w:bottom w:val="single" w:sz="8" w:space="0" w:color="000000"/>
              <w:right w:val="single" w:sz="8" w:space="0" w:color="000000"/>
            </w:tcBorders>
            <w:shd w:val="clear" w:color="000000" w:fill="D9D9D9"/>
            <w:vAlign w:val="center"/>
            <w:hideMark/>
          </w:tcPr>
          <w:p w:rsidR="00935CA8" w:rsidRPr="00A67F4B" w:rsidRDefault="00935CA8" w:rsidP="00935CA8">
            <w:pPr>
              <w:ind w:left="0"/>
              <w:jc w:val="center"/>
              <w:rPr>
                <w:rFonts w:cs="Arabic Transparent"/>
                <w:bCs/>
                <w:sz w:val="32"/>
                <w:szCs w:val="32"/>
                <w:rtl/>
              </w:rPr>
            </w:pPr>
          </w:p>
        </w:tc>
        <w:tc>
          <w:tcPr>
            <w:tcW w:w="1432" w:type="dxa"/>
            <w:tcBorders>
              <w:top w:val="nil"/>
              <w:left w:val="nil"/>
              <w:bottom w:val="single" w:sz="8" w:space="0" w:color="000000"/>
              <w:right w:val="single" w:sz="8" w:space="0" w:color="000000"/>
            </w:tcBorders>
            <w:shd w:val="clear" w:color="000000" w:fill="D9D9D9"/>
            <w:vAlign w:val="center"/>
            <w:hideMark/>
          </w:tcPr>
          <w:p w:rsidR="00935CA8" w:rsidRPr="000E7441" w:rsidRDefault="00935CA8" w:rsidP="00935CA8">
            <w:pPr>
              <w:ind w:left="104"/>
              <w:jc w:val="center"/>
              <w:rPr>
                <w:rFonts w:cs="Arabic Transparent"/>
                <w:b/>
                <w:bCs/>
                <w:sz w:val="32"/>
                <w:szCs w:val="32"/>
                <w:rtl/>
              </w:rPr>
            </w:pPr>
            <w:r w:rsidRPr="000E7441">
              <w:rPr>
                <w:rFonts w:cs="Arabic Transparent" w:hint="cs"/>
                <w:b/>
                <w:bCs/>
                <w:sz w:val="32"/>
                <w:szCs w:val="32"/>
                <w:rtl/>
              </w:rPr>
              <w:t>4 سا 30</w:t>
            </w:r>
          </w:p>
        </w:tc>
        <w:tc>
          <w:tcPr>
            <w:tcW w:w="1410" w:type="dxa"/>
            <w:tcBorders>
              <w:top w:val="nil"/>
              <w:left w:val="nil"/>
              <w:bottom w:val="single" w:sz="8" w:space="0" w:color="000000"/>
              <w:right w:val="single" w:sz="8" w:space="0" w:color="000000"/>
            </w:tcBorders>
            <w:shd w:val="clear" w:color="000000" w:fill="D9D9D9"/>
            <w:vAlign w:val="center"/>
            <w:hideMark/>
          </w:tcPr>
          <w:p w:rsidR="00935CA8" w:rsidRPr="000E7441" w:rsidRDefault="00935CA8" w:rsidP="00935CA8">
            <w:pPr>
              <w:ind w:left="104"/>
              <w:jc w:val="center"/>
              <w:rPr>
                <w:rFonts w:cs="Arabic Transparent"/>
                <w:b/>
                <w:bCs/>
                <w:sz w:val="32"/>
                <w:szCs w:val="32"/>
                <w:rtl/>
              </w:rPr>
            </w:pPr>
            <w:r w:rsidRPr="000E7441">
              <w:rPr>
                <w:rFonts w:cs="Arabic Transparent" w:hint="cs"/>
                <w:b/>
                <w:bCs/>
                <w:sz w:val="32"/>
                <w:szCs w:val="32"/>
                <w:rtl/>
              </w:rPr>
              <w:t>4 سا 30</w:t>
            </w:r>
          </w:p>
        </w:tc>
        <w:tc>
          <w:tcPr>
            <w:tcW w:w="1792" w:type="dxa"/>
            <w:tcBorders>
              <w:top w:val="nil"/>
              <w:left w:val="nil"/>
              <w:bottom w:val="single" w:sz="8" w:space="0" w:color="000000"/>
              <w:right w:val="single" w:sz="8" w:space="0" w:color="000000"/>
            </w:tcBorders>
            <w:shd w:val="clear" w:color="000000" w:fill="D9D9D9"/>
            <w:hideMark/>
          </w:tcPr>
          <w:p w:rsidR="00935CA8" w:rsidRPr="000E7441" w:rsidRDefault="00935CA8" w:rsidP="00935CA8">
            <w:pPr>
              <w:jc w:val="center"/>
              <w:rPr>
                <w:rFonts w:cs="Arabic Transparent"/>
                <w:b/>
                <w:bCs/>
                <w:sz w:val="32"/>
                <w:szCs w:val="32"/>
                <w:rtl/>
              </w:rPr>
            </w:pPr>
            <w:r w:rsidRPr="000E7441">
              <w:rPr>
                <w:rFonts w:cs="Arabic Transparent" w:hint="cs"/>
                <w:b/>
                <w:bCs/>
                <w:sz w:val="32"/>
                <w:szCs w:val="32"/>
                <w:rtl/>
              </w:rPr>
              <w:t>450 سا</w:t>
            </w:r>
          </w:p>
        </w:tc>
        <w:tc>
          <w:tcPr>
            <w:tcW w:w="3690" w:type="dxa"/>
            <w:tcBorders>
              <w:top w:val="nil"/>
              <w:left w:val="nil"/>
              <w:bottom w:val="single" w:sz="8" w:space="0" w:color="000000"/>
              <w:right w:val="single" w:sz="8" w:space="0" w:color="000000"/>
            </w:tcBorders>
            <w:shd w:val="clear" w:color="000000" w:fill="D9D9D9"/>
            <w:vAlign w:val="center"/>
            <w:hideMark/>
          </w:tcPr>
          <w:p w:rsidR="00935CA8" w:rsidRPr="00A67F4B" w:rsidRDefault="00935CA8" w:rsidP="00A67F4B">
            <w:pPr>
              <w:bidi/>
              <w:ind w:left="0"/>
              <w:jc w:val="center"/>
              <w:rPr>
                <w:rFonts w:eastAsia="Times New Roman"/>
                <w:b/>
                <w:bCs/>
                <w:sz w:val="32"/>
                <w:szCs w:val="32"/>
                <w:lang w:eastAsia="fr-FR"/>
              </w:rPr>
            </w:pPr>
            <w:r w:rsidRPr="00A67F4B">
              <w:rPr>
                <w:rFonts w:eastAsia="Times New Roman"/>
                <w:b/>
                <w:bCs/>
                <w:sz w:val="32"/>
                <w:szCs w:val="32"/>
                <w:rtl/>
                <w:lang w:eastAsia="fr-FR"/>
              </w:rPr>
              <w:t>وحدات التعليم الأساسية</w:t>
            </w:r>
          </w:p>
        </w:tc>
      </w:tr>
      <w:tr w:rsidR="00935CA8" w:rsidRPr="00A67F4B" w:rsidTr="002E46F8">
        <w:trPr>
          <w:trHeight w:val="315"/>
          <w:jc w:val="center"/>
        </w:trPr>
        <w:tc>
          <w:tcPr>
            <w:tcW w:w="866" w:type="dxa"/>
            <w:tcBorders>
              <w:top w:val="nil"/>
              <w:left w:val="single" w:sz="8" w:space="0" w:color="000000"/>
              <w:bottom w:val="single" w:sz="8" w:space="0" w:color="000000"/>
              <w:right w:val="single" w:sz="8" w:space="0" w:color="000000"/>
            </w:tcBorders>
            <w:shd w:val="clear" w:color="auto" w:fill="auto"/>
            <w:vAlign w:val="center"/>
            <w:hideMark/>
          </w:tcPr>
          <w:p w:rsidR="00935CA8" w:rsidRPr="00A67F4B" w:rsidRDefault="00935CA8" w:rsidP="00A67F4B">
            <w:pPr>
              <w:bidi/>
              <w:ind w:left="20"/>
              <w:jc w:val="center"/>
              <w:rPr>
                <w:rFonts w:cs="Arabic Transparent"/>
                <w:sz w:val="32"/>
                <w:szCs w:val="32"/>
              </w:rPr>
            </w:pPr>
            <w:r w:rsidRPr="00A67F4B">
              <w:rPr>
                <w:rFonts w:cs="Arabic Transparent"/>
                <w:sz w:val="32"/>
                <w:szCs w:val="32"/>
              </w:rPr>
              <w:t>x</w:t>
            </w:r>
          </w:p>
        </w:tc>
        <w:tc>
          <w:tcPr>
            <w:tcW w:w="985" w:type="dxa"/>
            <w:tcBorders>
              <w:top w:val="nil"/>
              <w:left w:val="nil"/>
              <w:bottom w:val="single" w:sz="8" w:space="0" w:color="000000"/>
              <w:right w:val="nil"/>
            </w:tcBorders>
            <w:shd w:val="clear" w:color="auto" w:fill="auto"/>
            <w:vAlign w:val="center"/>
            <w:hideMark/>
          </w:tcPr>
          <w:p w:rsidR="00935CA8" w:rsidRPr="00A67F4B" w:rsidRDefault="00935CA8" w:rsidP="00A67F4B">
            <w:pPr>
              <w:bidi/>
              <w:ind w:left="20"/>
              <w:jc w:val="center"/>
              <w:rPr>
                <w:rFonts w:cs="Arabic Transparent"/>
                <w:sz w:val="32"/>
                <w:szCs w:val="32"/>
              </w:rPr>
            </w:pPr>
            <w:r w:rsidRPr="00A67F4B">
              <w:rPr>
                <w:rFonts w:cs="Arabic Transparent"/>
                <w:sz w:val="32"/>
                <w:szCs w:val="32"/>
              </w:rPr>
              <w:t>x</w:t>
            </w:r>
          </w:p>
        </w:tc>
        <w:tc>
          <w:tcPr>
            <w:tcW w:w="1180" w:type="dxa"/>
            <w:tcBorders>
              <w:top w:val="nil"/>
              <w:left w:val="single" w:sz="8" w:space="0" w:color="000000"/>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6</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2</w:t>
            </w:r>
          </w:p>
        </w:tc>
        <w:tc>
          <w:tcPr>
            <w:tcW w:w="1533" w:type="dxa"/>
            <w:tcBorders>
              <w:top w:val="nil"/>
              <w:left w:val="nil"/>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7 سا</w:t>
            </w:r>
          </w:p>
        </w:tc>
        <w:tc>
          <w:tcPr>
            <w:tcW w:w="1052" w:type="dxa"/>
            <w:tcBorders>
              <w:top w:val="nil"/>
              <w:left w:val="nil"/>
              <w:bottom w:val="single" w:sz="8" w:space="0" w:color="000000"/>
              <w:right w:val="nil"/>
            </w:tcBorders>
            <w:shd w:val="clear" w:color="auto" w:fill="auto"/>
            <w:vAlign w:val="center"/>
            <w:hideMark/>
          </w:tcPr>
          <w:p w:rsidR="00935CA8" w:rsidRPr="00A67F4B" w:rsidRDefault="00935CA8" w:rsidP="00935CA8">
            <w:pPr>
              <w:ind w:left="0"/>
              <w:jc w:val="center"/>
              <w:rPr>
                <w:rFonts w:cs="Arabic Transparent"/>
                <w:sz w:val="32"/>
                <w:szCs w:val="32"/>
                <w:rtl/>
              </w:rPr>
            </w:pPr>
          </w:p>
        </w:tc>
        <w:tc>
          <w:tcPr>
            <w:tcW w:w="1432"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935CA8">
            <w:pPr>
              <w:ind w:left="104"/>
              <w:jc w:val="center"/>
              <w:rPr>
                <w:rFonts w:cs="Arabic Transparent"/>
                <w:sz w:val="32"/>
                <w:szCs w:val="32"/>
                <w:rtl/>
              </w:rPr>
            </w:pPr>
            <w:r w:rsidRPr="004B6958">
              <w:rPr>
                <w:rFonts w:cs="Arabic Transparent" w:hint="cs"/>
                <w:sz w:val="32"/>
                <w:szCs w:val="32"/>
                <w:rtl/>
              </w:rPr>
              <w:t>1 سا 30</w:t>
            </w:r>
          </w:p>
        </w:tc>
        <w:tc>
          <w:tcPr>
            <w:tcW w:w="1410"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935CA8">
            <w:pPr>
              <w:ind w:left="104"/>
              <w:jc w:val="center"/>
              <w:rPr>
                <w:rFonts w:cs="Arabic Transparent"/>
                <w:sz w:val="32"/>
                <w:szCs w:val="32"/>
                <w:rtl/>
              </w:rPr>
            </w:pPr>
            <w:r w:rsidRPr="004B6958">
              <w:rPr>
                <w:rFonts w:cs="Arabic Transparent" w:hint="cs"/>
                <w:sz w:val="32"/>
                <w:szCs w:val="32"/>
                <w:rtl/>
              </w:rPr>
              <w:t>1 سا 30</w:t>
            </w:r>
          </w:p>
        </w:tc>
        <w:tc>
          <w:tcPr>
            <w:tcW w:w="1792" w:type="dxa"/>
            <w:tcBorders>
              <w:top w:val="nil"/>
              <w:left w:val="single" w:sz="8" w:space="0" w:color="000000"/>
              <w:bottom w:val="single" w:sz="8" w:space="0" w:color="000000"/>
              <w:right w:val="single" w:sz="8" w:space="0" w:color="000000"/>
            </w:tcBorders>
            <w:shd w:val="clear" w:color="auto" w:fill="auto"/>
            <w:hideMark/>
          </w:tcPr>
          <w:p w:rsidR="00935CA8" w:rsidRPr="004B6958" w:rsidRDefault="00935CA8" w:rsidP="00935CA8">
            <w:pPr>
              <w:jc w:val="center"/>
              <w:rPr>
                <w:rFonts w:cs="Arabic Transparent"/>
                <w:sz w:val="32"/>
                <w:szCs w:val="32"/>
                <w:rtl/>
              </w:rPr>
            </w:pPr>
            <w:r w:rsidRPr="004B6958">
              <w:rPr>
                <w:rFonts w:cs="Arabic Transparent" w:hint="cs"/>
                <w:sz w:val="32"/>
                <w:szCs w:val="32"/>
                <w:rtl/>
              </w:rPr>
              <w:t>150 سا</w:t>
            </w:r>
          </w:p>
        </w:tc>
        <w:tc>
          <w:tcPr>
            <w:tcW w:w="3690" w:type="dxa"/>
            <w:tcBorders>
              <w:top w:val="nil"/>
              <w:left w:val="nil"/>
              <w:bottom w:val="single" w:sz="8" w:space="0" w:color="000000"/>
              <w:right w:val="single" w:sz="8" w:space="0" w:color="000000"/>
            </w:tcBorders>
            <w:shd w:val="clear" w:color="auto" w:fill="auto"/>
            <w:vAlign w:val="center"/>
          </w:tcPr>
          <w:p w:rsidR="00935CA8" w:rsidRPr="003B2E42" w:rsidRDefault="00935CA8" w:rsidP="00AC41A8">
            <w:pPr>
              <w:bidi/>
              <w:spacing w:line="276" w:lineRule="auto"/>
              <w:ind w:left="0"/>
              <w:jc w:val="left"/>
              <w:rPr>
                <w:rFonts w:cs="Monotype Koufi"/>
                <w:bCs/>
                <w:sz w:val="22"/>
                <w:szCs w:val="22"/>
              </w:rPr>
            </w:pPr>
            <w:r w:rsidRPr="006F507A">
              <w:rPr>
                <w:rFonts w:cs="Monotype Koufi" w:hint="cs"/>
                <w:bCs/>
                <w:sz w:val="22"/>
                <w:szCs w:val="22"/>
                <w:rtl/>
              </w:rPr>
              <w:t>أساسيات المعاملات المالية الإسلامية</w:t>
            </w:r>
          </w:p>
        </w:tc>
      </w:tr>
      <w:tr w:rsidR="00935CA8" w:rsidRPr="00A67F4B" w:rsidTr="002E46F8">
        <w:trPr>
          <w:trHeight w:val="315"/>
          <w:jc w:val="center"/>
        </w:trPr>
        <w:tc>
          <w:tcPr>
            <w:tcW w:w="866" w:type="dxa"/>
            <w:tcBorders>
              <w:top w:val="nil"/>
              <w:left w:val="single" w:sz="8" w:space="0" w:color="000000"/>
              <w:bottom w:val="single" w:sz="8" w:space="0" w:color="000000"/>
              <w:right w:val="single" w:sz="8" w:space="0" w:color="000000"/>
            </w:tcBorders>
            <w:shd w:val="clear" w:color="auto" w:fill="auto"/>
            <w:vAlign w:val="center"/>
            <w:hideMark/>
          </w:tcPr>
          <w:p w:rsidR="00935CA8" w:rsidRPr="00A67F4B" w:rsidRDefault="00935CA8" w:rsidP="00A67F4B">
            <w:pPr>
              <w:bidi/>
              <w:ind w:left="20"/>
              <w:jc w:val="center"/>
              <w:rPr>
                <w:rFonts w:cs="Arabic Transparent"/>
                <w:sz w:val="32"/>
                <w:szCs w:val="32"/>
              </w:rPr>
            </w:pPr>
            <w:r w:rsidRPr="00A67F4B">
              <w:rPr>
                <w:rFonts w:cs="Arabic Transparent"/>
                <w:sz w:val="32"/>
                <w:szCs w:val="32"/>
              </w:rPr>
              <w:t>x</w:t>
            </w:r>
          </w:p>
        </w:tc>
        <w:tc>
          <w:tcPr>
            <w:tcW w:w="985" w:type="dxa"/>
            <w:tcBorders>
              <w:top w:val="nil"/>
              <w:left w:val="nil"/>
              <w:bottom w:val="single" w:sz="8" w:space="0" w:color="000000"/>
              <w:right w:val="nil"/>
            </w:tcBorders>
            <w:shd w:val="clear" w:color="auto" w:fill="auto"/>
            <w:vAlign w:val="center"/>
            <w:hideMark/>
          </w:tcPr>
          <w:p w:rsidR="00935CA8" w:rsidRPr="00A67F4B" w:rsidRDefault="00935CA8" w:rsidP="00A67F4B">
            <w:pPr>
              <w:bidi/>
              <w:ind w:left="20"/>
              <w:jc w:val="center"/>
              <w:rPr>
                <w:rFonts w:cs="Arabic Transparent"/>
                <w:sz w:val="32"/>
                <w:szCs w:val="32"/>
              </w:rPr>
            </w:pPr>
            <w:r w:rsidRPr="00A67F4B">
              <w:rPr>
                <w:rFonts w:cs="Arabic Transparent"/>
                <w:sz w:val="32"/>
                <w:szCs w:val="32"/>
              </w:rPr>
              <w:t>x</w:t>
            </w:r>
          </w:p>
        </w:tc>
        <w:tc>
          <w:tcPr>
            <w:tcW w:w="1180" w:type="dxa"/>
            <w:tcBorders>
              <w:top w:val="nil"/>
              <w:left w:val="single" w:sz="8" w:space="0" w:color="000000"/>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6</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2</w:t>
            </w:r>
          </w:p>
        </w:tc>
        <w:tc>
          <w:tcPr>
            <w:tcW w:w="1533" w:type="dxa"/>
            <w:tcBorders>
              <w:top w:val="nil"/>
              <w:left w:val="nil"/>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7 سا</w:t>
            </w:r>
          </w:p>
        </w:tc>
        <w:tc>
          <w:tcPr>
            <w:tcW w:w="1052" w:type="dxa"/>
            <w:tcBorders>
              <w:top w:val="nil"/>
              <w:left w:val="nil"/>
              <w:bottom w:val="single" w:sz="8" w:space="0" w:color="000000"/>
              <w:right w:val="nil"/>
            </w:tcBorders>
            <w:shd w:val="clear" w:color="auto" w:fill="auto"/>
            <w:vAlign w:val="center"/>
            <w:hideMark/>
          </w:tcPr>
          <w:p w:rsidR="00935CA8" w:rsidRPr="00A67F4B" w:rsidRDefault="00935CA8" w:rsidP="00935CA8">
            <w:pPr>
              <w:ind w:left="0"/>
              <w:jc w:val="center"/>
              <w:rPr>
                <w:rFonts w:cs="Arabic Transparent"/>
                <w:sz w:val="32"/>
                <w:szCs w:val="32"/>
                <w:rtl/>
                <w:lang w:val="en-US"/>
              </w:rPr>
            </w:pPr>
          </w:p>
        </w:tc>
        <w:tc>
          <w:tcPr>
            <w:tcW w:w="1432"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935CA8">
            <w:pPr>
              <w:ind w:left="104"/>
              <w:jc w:val="center"/>
              <w:rPr>
                <w:rFonts w:cs="Arabic Transparent"/>
                <w:sz w:val="32"/>
                <w:szCs w:val="32"/>
                <w:rtl/>
              </w:rPr>
            </w:pPr>
            <w:r w:rsidRPr="004B6958">
              <w:rPr>
                <w:rFonts w:cs="Arabic Transparent" w:hint="cs"/>
                <w:sz w:val="32"/>
                <w:szCs w:val="32"/>
                <w:rtl/>
              </w:rPr>
              <w:t>1 سا 30</w:t>
            </w:r>
          </w:p>
        </w:tc>
        <w:tc>
          <w:tcPr>
            <w:tcW w:w="1410"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935CA8">
            <w:pPr>
              <w:ind w:left="104"/>
              <w:jc w:val="center"/>
              <w:rPr>
                <w:rFonts w:cs="Arabic Transparent"/>
                <w:sz w:val="32"/>
                <w:szCs w:val="32"/>
                <w:rtl/>
              </w:rPr>
            </w:pPr>
            <w:r w:rsidRPr="004B6958">
              <w:rPr>
                <w:rFonts w:cs="Arabic Transparent" w:hint="cs"/>
                <w:sz w:val="32"/>
                <w:szCs w:val="32"/>
                <w:rtl/>
              </w:rPr>
              <w:t>1 سا 30</w:t>
            </w:r>
          </w:p>
        </w:tc>
        <w:tc>
          <w:tcPr>
            <w:tcW w:w="1792" w:type="dxa"/>
            <w:tcBorders>
              <w:top w:val="nil"/>
              <w:left w:val="single" w:sz="8" w:space="0" w:color="000000"/>
              <w:bottom w:val="single" w:sz="8" w:space="0" w:color="000000"/>
              <w:right w:val="single" w:sz="8" w:space="0" w:color="000000"/>
            </w:tcBorders>
            <w:shd w:val="clear" w:color="auto" w:fill="auto"/>
            <w:hideMark/>
          </w:tcPr>
          <w:p w:rsidR="00935CA8" w:rsidRPr="004B6958" w:rsidRDefault="00935CA8" w:rsidP="00935CA8">
            <w:pPr>
              <w:jc w:val="center"/>
              <w:rPr>
                <w:rFonts w:cs="Arabic Transparent"/>
                <w:sz w:val="32"/>
                <w:szCs w:val="32"/>
                <w:rtl/>
              </w:rPr>
            </w:pPr>
            <w:r w:rsidRPr="004B6958">
              <w:rPr>
                <w:rFonts w:cs="Arabic Transparent" w:hint="cs"/>
                <w:sz w:val="32"/>
                <w:szCs w:val="32"/>
                <w:rtl/>
              </w:rPr>
              <w:t>150 سا</w:t>
            </w:r>
          </w:p>
        </w:tc>
        <w:tc>
          <w:tcPr>
            <w:tcW w:w="3690" w:type="dxa"/>
            <w:tcBorders>
              <w:top w:val="nil"/>
              <w:left w:val="nil"/>
              <w:bottom w:val="single" w:sz="8" w:space="0" w:color="000000"/>
              <w:right w:val="single" w:sz="8" w:space="0" w:color="000000"/>
            </w:tcBorders>
            <w:shd w:val="clear" w:color="auto" w:fill="auto"/>
          </w:tcPr>
          <w:p w:rsidR="00935CA8" w:rsidRPr="0058000C" w:rsidRDefault="00935CA8" w:rsidP="00AC41A8">
            <w:pPr>
              <w:bidi/>
              <w:spacing w:line="276" w:lineRule="auto"/>
              <w:ind w:left="0"/>
              <w:jc w:val="left"/>
              <w:rPr>
                <w:b/>
                <w:bCs/>
                <w:sz w:val="28"/>
                <w:szCs w:val="28"/>
                <w:rtl/>
                <w:lang w:bidi="ar-DZ"/>
              </w:rPr>
            </w:pPr>
            <w:r w:rsidRPr="003B2E42">
              <w:rPr>
                <w:rFonts w:cs="Monotype Koufi" w:hint="cs"/>
                <w:bCs/>
                <w:sz w:val="22"/>
                <w:szCs w:val="22"/>
                <w:rtl/>
              </w:rPr>
              <w:t>مدخل إلى الاقتصاد الإسلامي</w:t>
            </w:r>
          </w:p>
        </w:tc>
      </w:tr>
      <w:tr w:rsidR="00935CA8" w:rsidRPr="00A67F4B" w:rsidTr="002E46F8">
        <w:trPr>
          <w:trHeight w:val="315"/>
          <w:jc w:val="center"/>
        </w:trPr>
        <w:tc>
          <w:tcPr>
            <w:tcW w:w="866" w:type="dxa"/>
            <w:tcBorders>
              <w:top w:val="nil"/>
              <w:left w:val="single" w:sz="8" w:space="0" w:color="000000"/>
              <w:bottom w:val="single" w:sz="8" w:space="0" w:color="000000"/>
              <w:right w:val="single" w:sz="8" w:space="0" w:color="000000"/>
            </w:tcBorders>
            <w:shd w:val="clear" w:color="auto" w:fill="auto"/>
            <w:vAlign w:val="center"/>
            <w:hideMark/>
          </w:tcPr>
          <w:p w:rsidR="00935CA8" w:rsidRPr="00A67F4B" w:rsidRDefault="00935CA8" w:rsidP="00A67F4B">
            <w:pPr>
              <w:bidi/>
              <w:ind w:left="20"/>
              <w:jc w:val="center"/>
              <w:rPr>
                <w:rFonts w:cs="Arabic Transparent"/>
                <w:sz w:val="32"/>
                <w:szCs w:val="32"/>
              </w:rPr>
            </w:pPr>
            <w:r w:rsidRPr="00A67F4B">
              <w:rPr>
                <w:rFonts w:cs="Arabic Transparent"/>
                <w:sz w:val="32"/>
                <w:szCs w:val="32"/>
              </w:rPr>
              <w:t>x</w:t>
            </w:r>
          </w:p>
        </w:tc>
        <w:tc>
          <w:tcPr>
            <w:tcW w:w="985" w:type="dxa"/>
            <w:tcBorders>
              <w:top w:val="nil"/>
              <w:left w:val="nil"/>
              <w:bottom w:val="single" w:sz="8" w:space="0" w:color="000000"/>
              <w:right w:val="nil"/>
            </w:tcBorders>
            <w:shd w:val="clear" w:color="auto" w:fill="auto"/>
            <w:vAlign w:val="center"/>
            <w:hideMark/>
          </w:tcPr>
          <w:p w:rsidR="00935CA8" w:rsidRPr="00A67F4B" w:rsidRDefault="00935CA8" w:rsidP="00A67F4B">
            <w:pPr>
              <w:bidi/>
              <w:ind w:left="20"/>
              <w:jc w:val="center"/>
              <w:rPr>
                <w:rFonts w:cs="Arabic Transparent"/>
                <w:sz w:val="32"/>
                <w:szCs w:val="32"/>
              </w:rPr>
            </w:pPr>
            <w:r w:rsidRPr="00A67F4B">
              <w:rPr>
                <w:rFonts w:cs="Arabic Transparent"/>
                <w:sz w:val="32"/>
                <w:szCs w:val="32"/>
              </w:rPr>
              <w:t>x</w:t>
            </w:r>
          </w:p>
        </w:tc>
        <w:tc>
          <w:tcPr>
            <w:tcW w:w="1180" w:type="dxa"/>
            <w:tcBorders>
              <w:top w:val="nil"/>
              <w:left w:val="single" w:sz="8" w:space="0" w:color="000000"/>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6</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2</w:t>
            </w:r>
          </w:p>
        </w:tc>
        <w:tc>
          <w:tcPr>
            <w:tcW w:w="1533" w:type="dxa"/>
            <w:tcBorders>
              <w:top w:val="nil"/>
              <w:left w:val="nil"/>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7 سا</w:t>
            </w:r>
          </w:p>
        </w:tc>
        <w:tc>
          <w:tcPr>
            <w:tcW w:w="1052" w:type="dxa"/>
            <w:tcBorders>
              <w:top w:val="nil"/>
              <w:left w:val="nil"/>
              <w:bottom w:val="single" w:sz="8" w:space="0" w:color="000000"/>
              <w:right w:val="nil"/>
            </w:tcBorders>
            <w:shd w:val="clear" w:color="auto" w:fill="auto"/>
            <w:vAlign w:val="center"/>
            <w:hideMark/>
          </w:tcPr>
          <w:p w:rsidR="00935CA8" w:rsidRPr="00A67F4B" w:rsidRDefault="00935CA8" w:rsidP="00935CA8">
            <w:pPr>
              <w:ind w:left="0"/>
              <w:jc w:val="center"/>
              <w:rPr>
                <w:rFonts w:cs="Arabic Transparent"/>
                <w:sz w:val="32"/>
                <w:szCs w:val="32"/>
                <w:rtl/>
              </w:rPr>
            </w:pPr>
          </w:p>
        </w:tc>
        <w:tc>
          <w:tcPr>
            <w:tcW w:w="1432"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935CA8">
            <w:pPr>
              <w:ind w:left="104"/>
              <w:jc w:val="center"/>
              <w:rPr>
                <w:rFonts w:cs="Arabic Transparent"/>
                <w:sz w:val="32"/>
                <w:szCs w:val="32"/>
                <w:rtl/>
              </w:rPr>
            </w:pPr>
            <w:r w:rsidRPr="004B6958">
              <w:rPr>
                <w:rFonts w:cs="Arabic Transparent" w:hint="cs"/>
                <w:sz w:val="32"/>
                <w:szCs w:val="32"/>
                <w:rtl/>
              </w:rPr>
              <w:t>1 سا 30</w:t>
            </w:r>
          </w:p>
        </w:tc>
        <w:tc>
          <w:tcPr>
            <w:tcW w:w="1410"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935CA8">
            <w:pPr>
              <w:ind w:left="104"/>
              <w:jc w:val="center"/>
              <w:rPr>
                <w:rFonts w:cs="Arabic Transparent"/>
                <w:sz w:val="32"/>
                <w:szCs w:val="32"/>
                <w:rtl/>
              </w:rPr>
            </w:pPr>
            <w:r w:rsidRPr="004B6958">
              <w:rPr>
                <w:rFonts w:cs="Arabic Transparent" w:hint="cs"/>
                <w:sz w:val="32"/>
                <w:szCs w:val="32"/>
                <w:rtl/>
              </w:rPr>
              <w:t>1 سا 30</w:t>
            </w:r>
          </w:p>
        </w:tc>
        <w:tc>
          <w:tcPr>
            <w:tcW w:w="1792" w:type="dxa"/>
            <w:tcBorders>
              <w:top w:val="nil"/>
              <w:left w:val="single" w:sz="8" w:space="0" w:color="000000"/>
              <w:bottom w:val="single" w:sz="8" w:space="0" w:color="000000"/>
              <w:right w:val="single" w:sz="8" w:space="0" w:color="000000"/>
            </w:tcBorders>
            <w:shd w:val="clear" w:color="auto" w:fill="auto"/>
            <w:hideMark/>
          </w:tcPr>
          <w:p w:rsidR="00935CA8" w:rsidRPr="004B6958" w:rsidRDefault="00935CA8" w:rsidP="00935CA8">
            <w:pPr>
              <w:jc w:val="center"/>
              <w:rPr>
                <w:rFonts w:cs="Arabic Transparent"/>
                <w:sz w:val="32"/>
                <w:szCs w:val="32"/>
                <w:rtl/>
              </w:rPr>
            </w:pPr>
            <w:r w:rsidRPr="004B6958">
              <w:rPr>
                <w:rFonts w:cs="Arabic Transparent" w:hint="cs"/>
                <w:sz w:val="32"/>
                <w:szCs w:val="32"/>
                <w:rtl/>
              </w:rPr>
              <w:t>150 سا</w:t>
            </w:r>
          </w:p>
        </w:tc>
        <w:tc>
          <w:tcPr>
            <w:tcW w:w="3690" w:type="dxa"/>
            <w:tcBorders>
              <w:top w:val="nil"/>
              <w:left w:val="nil"/>
              <w:bottom w:val="single" w:sz="8" w:space="0" w:color="000000"/>
              <w:right w:val="single" w:sz="8" w:space="0" w:color="000000"/>
            </w:tcBorders>
            <w:shd w:val="clear" w:color="auto" w:fill="auto"/>
            <w:vAlign w:val="center"/>
          </w:tcPr>
          <w:p w:rsidR="00935CA8" w:rsidRPr="003B2E42" w:rsidRDefault="00935CA8" w:rsidP="00AC41A8">
            <w:pPr>
              <w:bidi/>
              <w:spacing w:line="276" w:lineRule="auto"/>
              <w:ind w:left="0"/>
              <w:jc w:val="left"/>
              <w:rPr>
                <w:rFonts w:cs="Monotype Koufi"/>
                <w:bCs/>
                <w:sz w:val="22"/>
                <w:szCs w:val="22"/>
              </w:rPr>
            </w:pPr>
            <w:r w:rsidRPr="003B2E42">
              <w:rPr>
                <w:rFonts w:cs="Monotype Koufi" w:hint="cs"/>
                <w:bCs/>
                <w:sz w:val="22"/>
                <w:szCs w:val="22"/>
                <w:rtl/>
              </w:rPr>
              <w:t>المؤسسات المالية الإسلامية</w:t>
            </w:r>
          </w:p>
        </w:tc>
      </w:tr>
      <w:tr w:rsidR="00935CA8" w:rsidRPr="00A67F4B" w:rsidTr="002E46F8">
        <w:trPr>
          <w:trHeight w:val="315"/>
          <w:jc w:val="center"/>
        </w:trPr>
        <w:tc>
          <w:tcPr>
            <w:tcW w:w="866" w:type="dxa"/>
            <w:tcBorders>
              <w:top w:val="nil"/>
              <w:left w:val="single" w:sz="8" w:space="0" w:color="000000"/>
              <w:bottom w:val="single" w:sz="8" w:space="0" w:color="000000"/>
              <w:right w:val="single" w:sz="8" w:space="0" w:color="000000"/>
            </w:tcBorders>
            <w:shd w:val="clear" w:color="000000" w:fill="D9D9D9"/>
            <w:vAlign w:val="center"/>
            <w:hideMark/>
          </w:tcPr>
          <w:p w:rsidR="00935CA8" w:rsidRPr="00A67F4B" w:rsidRDefault="00935CA8" w:rsidP="00A67F4B">
            <w:pPr>
              <w:bidi/>
              <w:ind w:left="20"/>
              <w:jc w:val="center"/>
              <w:rPr>
                <w:rFonts w:cs="Arabic Transparent"/>
                <w:sz w:val="32"/>
                <w:szCs w:val="32"/>
                <w:rtl/>
                <w:lang w:bidi="ar-DZ"/>
              </w:rPr>
            </w:pPr>
          </w:p>
        </w:tc>
        <w:tc>
          <w:tcPr>
            <w:tcW w:w="985" w:type="dxa"/>
            <w:tcBorders>
              <w:top w:val="nil"/>
              <w:left w:val="nil"/>
              <w:bottom w:val="single" w:sz="8" w:space="0" w:color="000000"/>
              <w:right w:val="nil"/>
            </w:tcBorders>
            <w:shd w:val="clear" w:color="000000" w:fill="D9D9D9"/>
            <w:vAlign w:val="center"/>
            <w:hideMark/>
          </w:tcPr>
          <w:p w:rsidR="00935CA8" w:rsidRPr="00A67F4B" w:rsidRDefault="00935CA8" w:rsidP="00A67F4B">
            <w:pPr>
              <w:bidi/>
              <w:ind w:left="20"/>
              <w:jc w:val="center"/>
              <w:rPr>
                <w:rFonts w:cs="Arabic Transparent"/>
                <w:sz w:val="32"/>
                <w:szCs w:val="32"/>
                <w:rtl/>
                <w:lang w:bidi="ar-DZ"/>
              </w:rPr>
            </w:pPr>
          </w:p>
        </w:tc>
        <w:tc>
          <w:tcPr>
            <w:tcW w:w="1180" w:type="dxa"/>
            <w:tcBorders>
              <w:top w:val="nil"/>
              <w:left w:val="single" w:sz="8" w:space="0" w:color="000000"/>
              <w:bottom w:val="single" w:sz="8" w:space="0" w:color="000000"/>
              <w:right w:val="single" w:sz="8" w:space="0" w:color="000000"/>
            </w:tcBorders>
            <w:shd w:val="clear" w:color="000000" w:fill="D9D9D9"/>
          </w:tcPr>
          <w:p w:rsidR="00935CA8" w:rsidRPr="000E7441" w:rsidRDefault="00935CA8" w:rsidP="00935CA8">
            <w:pPr>
              <w:jc w:val="center"/>
              <w:rPr>
                <w:rFonts w:cs="Arabic Transparent"/>
                <w:b/>
                <w:bCs/>
                <w:sz w:val="32"/>
                <w:szCs w:val="32"/>
                <w:rtl/>
              </w:rPr>
            </w:pPr>
            <w:r w:rsidRPr="000E7441">
              <w:rPr>
                <w:rFonts w:cs="Arabic Transparent" w:hint="cs"/>
                <w:b/>
                <w:bCs/>
                <w:sz w:val="32"/>
                <w:szCs w:val="32"/>
                <w:rtl/>
              </w:rPr>
              <w:t>9</w:t>
            </w:r>
          </w:p>
        </w:tc>
        <w:tc>
          <w:tcPr>
            <w:tcW w:w="1180" w:type="dxa"/>
            <w:tcBorders>
              <w:top w:val="nil"/>
              <w:left w:val="nil"/>
              <w:bottom w:val="single" w:sz="8" w:space="0" w:color="000000"/>
              <w:right w:val="single" w:sz="8" w:space="0" w:color="000000"/>
            </w:tcBorders>
            <w:shd w:val="clear" w:color="000000" w:fill="D9D9D9"/>
          </w:tcPr>
          <w:p w:rsidR="00935CA8" w:rsidRPr="000E7441" w:rsidRDefault="00935CA8" w:rsidP="00935CA8">
            <w:pPr>
              <w:jc w:val="center"/>
              <w:rPr>
                <w:rFonts w:cs="Arabic Transparent"/>
                <w:b/>
                <w:bCs/>
                <w:sz w:val="32"/>
                <w:szCs w:val="32"/>
                <w:rtl/>
              </w:rPr>
            </w:pPr>
            <w:r w:rsidRPr="000E7441">
              <w:rPr>
                <w:rFonts w:cs="Arabic Transparent" w:hint="cs"/>
                <w:b/>
                <w:bCs/>
                <w:sz w:val="32"/>
                <w:szCs w:val="32"/>
                <w:rtl/>
              </w:rPr>
              <w:t>4</w:t>
            </w:r>
          </w:p>
        </w:tc>
        <w:tc>
          <w:tcPr>
            <w:tcW w:w="1533" w:type="dxa"/>
            <w:tcBorders>
              <w:top w:val="nil"/>
              <w:left w:val="nil"/>
              <w:bottom w:val="single" w:sz="8" w:space="0" w:color="000000"/>
              <w:right w:val="single" w:sz="8" w:space="0" w:color="000000"/>
            </w:tcBorders>
            <w:shd w:val="clear" w:color="000000" w:fill="D9D9D9"/>
          </w:tcPr>
          <w:p w:rsidR="00935CA8" w:rsidRPr="000E7441" w:rsidRDefault="00935CA8" w:rsidP="00935CA8">
            <w:pPr>
              <w:jc w:val="center"/>
              <w:rPr>
                <w:rFonts w:cs="Arabic Transparent"/>
                <w:b/>
                <w:bCs/>
                <w:sz w:val="32"/>
                <w:szCs w:val="32"/>
                <w:rtl/>
              </w:rPr>
            </w:pPr>
            <w:r w:rsidRPr="000E7441">
              <w:rPr>
                <w:rFonts w:cs="Arabic Transparent" w:hint="cs"/>
                <w:b/>
                <w:bCs/>
                <w:sz w:val="32"/>
                <w:szCs w:val="32"/>
                <w:rtl/>
              </w:rPr>
              <w:t>9 سا</w:t>
            </w:r>
          </w:p>
        </w:tc>
        <w:tc>
          <w:tcPr>
            <w:tcW w:w="1052" w:type="dxa"/>
            <w:tcBorders>
              <w:top w:val="nil"/>
              <w:left w:val="nil"/>
              <w:bottom w:val="single" w:sz="8" w:space="0" w:color="000000"/>
              <w:right w:val="nil"/>
            </w:tcBorders>
            <w:shd w:val="clear" w:color="000000" w:fill="D9D9D9"/>
            <w:vAlign w:val="center"/>
          </w:tcPr>
          <w:p w:rsidR="00935CA8" w:rsidRPr="00A67F4B" w:rsidRDefault="00935CA8" w:rsidP="00935CA8">
            <w:pPr>
              <w:ind w:left="0"/>
              <w:jc w:val="center"/>
              <w:rPr>
                <w:rFonts w:cs="Arabic Transparent"/>
                <w:bCs/>
                <w:color w:val="FF0000"/>
                <w:sz w:val="32"/>
                <w:szCs w:val="32"/>
                <w:rtl/>
              </w:rPr>
            </w:pPr>
          </w:p>
        </w:tc>
        <w:tc>
          <w:tcPr>
            <w:tcW w:w="1432" w:type="dxa"/>
            <w:tcBorders>
              <w:top w:val="nil"/>
              <w:left w:val="single" w:sz="8" w:space="0" w:color="000000"/>
              <w:bottom w:val="single" w:sz="8" w:space="0" w:color="000000"/>
              <w:right w:val="nil"/>
            </w:tcBorders>
            <w:shd w:val="clear" w:color="000000" w:fill="D9D9D9"/>
            <w:hideMark/>
          </w:tcPr>
          <w:p w:rsidR="00935CA8" w:rsidRPr="000E7441" w:rsidRDefault="00935CA8" w:rsidP="002E46F8">
            <w:pPr>
              <w:jc w:val="center"/>
              <w:rPr>
                <w:rFonts w:cs="Arabic Transparent"/>
                <w:b/>
                <w:bCs/>
                <w:sz w:val="32"/>
                <w:szCs w:val="32"/>
              </w:rPr>
            </w:pPr>
            <w:r w:rsidRPr="000E7441">
              <w:rPr>
                <w:rFonts w:cs="Arabic Transparent" w:hint="cs"/>
                <w:b/>
                <w:bCs/>
                <w:sz w:val="32"/>
                <w:szCs w:val="32"/>
                <w:rtl/>
              </w:rPr>
              <w:t>3سا</w:t>
            </w:r>
          </w:p>
        </w:tc>
        <w:tc>
          <w:tcPr>
            <w:tcW w:w="1410" w:type="dxa"/>
            <w:tcBorders>
              <w:top w:val="nil"/>
              <w:left w:val="single" w:sz="8" w:space="0" w:color="000000"/>
              <w:bottom w:val="single" w:sz="8" w:space="0" w:color="000000"/>
              <w:right w:val="nil"/>
            </w:tcBorders>
            <w:shd w:val="clear" w:color="000000" w:fill="D9D9D9"/>
            <w:hideMark/>
          </w:tcPr>
          <w:p w:rsidR="00935CA8" w:rsidRPr="000E7441" w:rsidRDefault="00935CA8" w:rsidP="002E46F8">
            <w:pPr>
              <w:jc w:val="center"/>
              <w:rPr>
                <w:rFonts w:cs="Arabic Transparent"/>
                <w:b/>
                <w:bCs/>
                <w:sz w:val="32"/>
                <w:szCs w:val="32"/>
                <w:rtl/>
              </w:rPr>
            </w:pPr>
            <w:r w:rsidRPr="000E7441">
              <w:rPr>
                <w:rFonts w:cs="Arabic Transparent" w:hint="cs"/>
                <w:b/>
                <w:bCs/>
                <w:sz w:val="32"/>
                <w:szCs w:val="32"/>
                <w:rtl/>
              </w:rPr>
              <w:t>3 سا</w:t>
            </w:r>
          </w:p>
        </w:tc>
        <w:tc>
          <w:tcPr>
            <w:tcW w:w="1792" w:type="dxa"/>
            <w:tcBorders>
              <w:top w:val="nil"/>
              <w:left w:val="single" w:sz="8" w:space="0" w:color="000000"/>
              <w:bottom w:val="single" w:sz="8" w:space="0" w:color="000000"/>
              <w:right w:val="single" w:sz="8" w:space="0" w:color="000000"/>
            </w:tcBorders>
            <w:shd w:val="clear" w:color="000000" w:fill="D9D9D9"/>
            <w:hideMark/>
          </w:tcPr>
          <w:p w:rsidR="00935CA8" w:rsidRPr="000E7441" w:rsidRDefault="00935CA8" w:rsidP="002E46F8">
            <w:pPr>
              <w:jc w:val="center"/>
              <w:rPr>
                <w:rFonts w:cs="Arabic Transparent"/>
                <w:b/>
                <w:bCs/>
                <w:sz w:val="32"/>
                <w:szCs w:val="32"/>
                <w:rtl/>
              </w:rPr>
            </w:pPr>
            <w:r w:rsidRPr="000E7441">
              <w:rPr>
                <w:rFonts w:cs="Arabic Transparent" w:hint="cs"/>
                <w:b/>
                <w:bCs/>
                <w:sz w:val="32"/>
                <w:szCs w:val="32"/>
                <w:rtl/>
              </w:rPr>
              <w:t>225 سا</w:t>
            </w:r>
          </w:p>
        </w:tc>
        <w:tc>
          <w:tcPr>
            <w:tcW w:w="3690" w:type="dxa"/>
            <w:tcBorders>
              <w:top w:val="nil"/>
              <w:left w:val="nil"/>
              <w:bottom w:val="single" w:sz="8" w:space="0" w:color="000000"/>
              <w:right w:val="single" w:sz="8" w:space="0" w:color="000000"/>
            </w:tcBorders>
            <w:shd w:val="clear" w:color="000000" w:fill="D9D9D9"/>
            <w:vAlign w:val="center"/>
            <w:hideMark/>
          </w:tcPr>
          <w:p w:rsidR="00935CA8" w:rsidRPr="00A67F4B" w:rsidRDefault="00935CA8" w:rsidP="00A67F4B">
            <w:pPr>
              <w:bidi/>
              <w:ind w:left="0"/>
              <w:jc w:val="center"/>
              <w:rPr>
                <w:rFonts w:eastAsia="Times New Roman"/>
                <w:b/>
                <w:bCs/>
                <w:sz w:val="32"/>
                <w:szCs w:val="32"/>
                <w:lang w:eastAsia="fr-FR"/>
              </w:rPr>
            </w:pPr>
            <w:r w:rsidRPr="00A67F4B">
              <w:rPr>
                <w:rFonts w:eastAsia="Times New Roman"/>
                <w:b/>
                <w:bCs/>
                <w:sz w:val="32"/>
                <w:szCs w:val="32"/>
                <w:rtl/>
                <w:lang w:eastAsia="fr-FR"/>
              </w:rPr>
              <w:t>وحدات التعليم المنهجية</w:t>
            </w:r>
          </w:p>
        </w:tc>
      </w:tr>
      <w:tr w:rsidR="00935CA8" w:rsidRPr="00A67F4B" w:rsidTr="002E46F8">
        <w:trPr>
          <w:trHeight w:val="315"/>
          <w:jc w:val="center"/>
        </w:trPr>
        <w:tc>
          <w:tcPr>
            <w:tcW w:w="866" w:type="dxa"/>
            <w:tcBorders>
              <w:top w:val="nil"/>
              <w:left w:val="single" w:sz="8" w:space="0" w:color="000000"/>
              <w:bottom w:val="single" w:sz="8" w:space="0" w:color="000000"/>
              <w:right w:val="single" w:sz="8" w:space="0" w:color="000000"/>
            </w:tcBorders>
            <w:shd w:val="clear" w:color="auto" w:fill="auto"/>
            <w:vAlign w:val="center"/>
            <w:hideMark/>
          </w:tcPr>
          <w:p w:rsidR="00935CA8" w:rsidRPr="00A67F4B" w:rsidRDefault="00935CA8" w:rsidP="00A67F4B">
            <w:pPr>
              <w:bidi/>
              <w:ind w:left="20"/>
              <w:jc w:val="center"/>
              <w:rPr>
                <w:rFonts w:cs="Arabic Transparent"/>
                <w:sz w:val="32"/>
                <w:szCs w:val="32"/>
              </w:rPr>
            </w:pPr>
            <w:r w:rsidRPr="00A67F4B">
              <w:rPr>
                <w:rFonts w:cs="Arabic Transparent"/>
                <w:sz w:val="32"/>
                <w:szCs w:val="32"/>
              </w:rPr>
              <w:t>x</w:t>
            </w:r>
          </w:p>
        </w:tc>
        <w:tc>
          <w:tcPr>
            <w:tcW w:w="985" w:type="dxa"/>
            <w:tcBorders>
              <w:top w:val="nil"/>
              <w:left w:val="nil"/>
              <w:bottom w:val="single" w:sz="8" w:space="0" w:color="000000"/>
              <w:right w:val="nil"/>
            </w:tcBorders>
            <w:shd w:val="clear" w:color="auto" w:fill="auto"/>
            <w:vAlign w:val="center"/>
            <w:hideMark/>
          </w:tcPr>
          <w:p w:rsidR="00935CA8" w:rsidRPr="00A67F4B" w:rsidRDefault="00935CA8" w:rsidP="00A67F4B">
            <w:pPr>
              <w:bidi/>
              <w:ind w:left="20"/>
              <w:jc w:val="center"/>
              <w:rPr>
                <w:rFonts w:cs="Arabic Transparent"/>
                <w:sz w:val="32"/>
                <w:szCs w:val="32"/>
              </w:rPr>
            </w:pPr>
            <w:r w:rsidRPr="00A67F4B">
              <w:rPr>
                <w:rFonts w:cs="Arabic Transparent"/>
                <w:sz w:val="32"/>
                <w:szCs w:val="32"/>
              </w:rPr>
              <w:t>x</w:t>
            </w:r>
          </w:p>
        </w:tc>
        <w:tc>
          <w:tcPr>
            <w:tcW w:w="1180" w:type="dxa"/>
            <w:tcBorders>
              <w:top w:val="nil"/>
              <w:left w:val="single" w:sz="8" w:space="0" w:color="000000"/>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5</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2</w:t>
            </w:r>
          </w:p>
        </w:tc>
        <w:tc>
          <w:tcPr>
            <w:tcW w:w="1533" w:type="dxa"/>
            <w:tcBorders>
              <w:top w:val="nil"/>
              <w:left w:val="nil"/>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5 سا</w:t>
            </w:r>
          </w:p>
        </w:tc>
        <w:tc>
          <w:tcPr>
            <w:tcW w:w="1052" w:type="dxa"/>
            <w:tcBorders>
              <w:top w:val="nil"/>
              <w:left w:val="nil"/>
              <w:bottom w:val="single" w:sz="8" w:space="0" w:color="000000"/>
              <w:right w:val="nil"/>
            </w:tcBorders>
            <w:shd w:val="clear" w:color="auto" w:fill="auto"/>
            <w:vAlign w:val="center"/>
          </w:tcPr>
          <w:p w:rsidR="00935CA8" w:rsidRPr="00A67F4B" w:rsidRDefault="00935CA8" w:rsidP="00935CA8">
            <w:pPr>
              <w:ind w:left="0"/>
              <w:jc w:val="center"/>
              <w:rPr>
                <w:rFonts w:cs="Arabic Transparent"/>
                <w:sz w:val="32"/>
                <w:szCs w:val="32"/>
                <w:rtl/>
              </w:rPr>
            </w:pPr>
          </w:p>
        </w:tc>
        <w:tc>
          <w:tcPr>
            <w:tcW w:w="1432"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935CA8">
            <w:pPr>
              <w:ind w:left="104"/>
              <w:jc w:val="center"/>
              <w:rPr>
                <w:rFonts w:cs="Arabic Transparent"/>
                <w:sz w:val="32"/>
                <w:szCs w:val="32"/>
                <w:rtl/>
              </w:rPr>
            </w:pPr>
            <w:r w:rsidRPr="004B6958">
              <w:rPr>
                <w:rFonts w:cs="Arabic Transparent" w:hint="cs"/>
                <w:sz w:val="32"/>
                <w:szCs w:val="32"/>
                <w:rtl/>
              </w:rPr>
              <w:t>1 سا 30</w:t>
            </w:r>
          </w:p>
        </w:tc>
        <w:tc>
          <w:tcPr>
            <w:tcW w:w="1410"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935CA8">
            <w:pPr>
              <w:ind w:left="104"/>
              <w:jc w:val="center"/>
              <w:rPr>
                <w:rFonts w:cs="Arabic Transparent"/>
                <w:sz w:val="32"/>
                <w:szCs w:val="32"/>
                <w:rtl/>
              </w:rPr>
            </w:pPr>
            <w:r w:rsidRPr="004B6958">
              <w:rPr>
                <w:rFonts w:cs="Arabic Transparent" w:hint="cs"/>
                <w:sz w:val="32"/>
                <w:szCs w:val="32"/>
                <w:rtl/>
              </w:rPr>
              <w:t>1 سا 30</w:t>
            </w:r>
          </w:p>
        </w:tc>
        <w:tc>
          <w:tcPr>
            <w:tcW w:w="1792" w:type="dxa"/>
            <w:tcBorders>
              <w:top w:val="nil"/>
              <w:left w:val="single" w:sz="8" w:space="0" w:color="000000"/>
              <w:bottom w:val="single" w:sz="8" w:space="0" w:color="000000"/>
              <w:right w:val="single" w:sz="8" w:space="0" w:color="000000"/>
            </w:tcBorders>
            <w:shd w:val="clear" w:color="auto" w:fill="auto"/>
            <w:hideMark/>
          </w:tcPr>
          <w:p w:rsidR="00935CA8" w:rsidRPr="004B6958" w:rsidRDefault="00935CA8" w:rsidP="00935CA8">
            <w:pPr>
              <w:jc w:val="center"/>
              <w:rPr>
                <w:rFonts w:cs="Arabic Transparent"/>
                <w:sz w:val="32"/>
                <w:szCs w:val="32"/>
                <w:rtl/>
              </w:rPr>
            </w:pPr>
            <w:r w:rsidRPr="004B6958">
              <w:rPr>
                <w:rFonts w:cs="Arabic Transparent" w:hint="cs"/>
                <w:sz w:val="32"/>
                <w:szCs w:val="32"/>
                <w:rtl/>
              </w:rPr>
              <w:t>120 سا</w:t>
            </w:r>
          </w:p>
        </w:tc>
        <w:tc>
          <w:tcPr>
            <w:tcW w:w="3690" w:type="dxa"/>
            <w:tcBorders>
              <w:top w:val="nil"/>
              <w:left w:val="nil"/>
              <w:bottom w:val="single" w:sz="8" w:space="0" w:color="000000"/>
              <w:right w:val="single" w:sz="8" w:space="0" w:color="000000"/>
            </w:tcBorders>
            <w:shd w:val="clear" w:color="auto" w:fill="auto"/>
            <w:vAlign w:val="center"/>
          </w:tcPr>
          <w:p w:rsidR="00935CA8" w:rsidRPr="00A67F4B" w:rsidRDefault="00935CA8" w:rsidP="00AC41A8">
            <w:pPr>
              <w:bidi/>
              <w:ind w:left="0"/>
              <w:jc w:val="left"/>
              <w:rPr>
                <w:lang w:bidi="ar-DZ"/>
              </w:rPr>
            </w:pPr>
            <w:r w:rsidRPr="003B2E42">
              <w:rPr>
                <w:rFonts w:cs="Monotype Koufi" w:hint="cs"/>
                <w:bCs/>
                <w:sz w:val="22"/>
                <w:szCs w:val="22"/>
                <w:rtl/>
              </w:rPr>
              <w:t>اقتصاديات الزكاة والوقف</w:t>
            </w:r>
          </w:p>
        </w:tc>
      </w:tr>
      <w:tr w:rsidR="00935CA8" w:rsidRPr="00A67F4B" w:rsidTr="002E46F8">
        <w:trPr>
          <w:trHeight w:val="315"/>
          <w:jc w:val="center"/>
        </w:trPr>
        <w:tc>
          <w:tcPr>
            <w:tcW w:w="866" w:type="dxa"/>
            <w:tcBorders>
              <w:top w:val="nil"/>
              <w:left w:val="single" w:sz="8" w:space="0" w:color="000000"/>
              <w:bottom w:val="single" w:sz="4" w:space="0" w:color="auto"/>
              <w:right w:val="single" w:sz="8" w:space="0" w:color="000000"/>
            </w:tcBorders>
            <w:shd w:val="clear" w:color="auto" w:fill="auto"/>
            <w:vAlign w:val="center"/>
            <w:hideMark/>
          </w:tcPr>
          <w:p w:rsidR="00935CA8" w:rsidRPr="00A67F4B" w:rsidRDefault="00935CA8" w:rsidP="00A67F4B">
            <w:pPr>
              <w:bidi/>
              <w:ind w:left="20"/>
              <w:jc w:val="center"/>
              <w:rPr>
                <w:rFonts w:cs="Arabic Transparent"/>
                <w:sz w:val="32"/>
                <w:szCs w:val="32"/>
              </w:rPr>
            </w:pPr>
            <w:r w:rsidRPr="00A67F4B">
              <w:rPr>
                <w:rFonts w:cs="Arabic Transparent"/>
                <w:sz w:val="32"/>
                <w:szCs w:val="32"/>
              </w:rPr>
              <w:t>x</w:t>
            </w:r>
          </w:p>
        </w:tc>
        <w:tc>
          <w:tcPr>
            <w:tcW w:w="985" w:type="dxa"/>
            <w:tcBorders>
              <w:top w:val="nil"/>
              <w:left w:val="nil"/>
              <w:bottom w:val="single" w:sz="4" w:space="0" w:color="auto"/>
              <w:right w:val="nil"/>
            </w:tcBorders>
            <w:shd w:val="clear" w:color="auto" w:fill="auto"/>
            <w:vAlign w:val="center"/>
            <w:hideMark/>
          </w:tcPr>
          <w:p w:rsidR="00935CA8" w:rsidRPr="00A67F4B" w:rsidRDefault="00935CA8" w:rsidP="00A67F4B">
            <w:pPr>
              <w:bidi/>
              <w:ind w:left="20"/>
              <w:jc w:val="center"/>
              <w:rPr>
                <w:rFonts w:cs="Arabic Transparent"/>
                <w:sz w:val="32"/>
                <w:szCs w:val="32"/>
              </w:rPr>
            </w:pPr>
            <w:r w:rsidRPr="00A67F4B">
              <w:rPr>
                <w:rFonts w:cs="Arabic Transparent"/>
                <w:sz w:val="32"/>
                <w:szCs w:val="32"/>
              </w:rPr>
              <w:t>x</w:t>
            </w:r>
          </w:p>
        </w:tc>
        <w:tc>
          <w:tcPr>
            <w:tcW w:w="1180" w:type="dxa"/>
            <w:tcBorders>
              <w:top w:val="nil"/>
              <w:left w:val="single" w:sz="8" w:space="0" w:color="000000"/>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4</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2</w:t>
            </w:r>
          </w:p>
        </w:tc>
        <w:tc>
          <w:tcPr>
            <w:tcW w:w="1533" w:type="dxa"/>
            <w:tcBorders>
              <w:top w:val="nil"/>
              <w:left w:val="nil"/>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4 سا</w:t>
            </w:r>
          </w:p>
        </w:tc>
        <w:tc>
          <w:tcPr>
            <w:tcW w:w="1052" w:type="dxa"/>
            <w:tcBorders>
              <w:top w:val="nil"/>
              <w:left w:val="nil"/>
              <w:bottom w:val="single" w:sz="8" w:space="0" w:color="000000"/>
              <w:right w:val="nil"/>
            </w:tcBorders>
            <w:shd w:val="clear" w:color="auto" w:fill="auto"/>
            <w:vAlign w:val="center"/>
          </w:tcPr>
          <w:p w:rsidR="00935CA8" w:rsidRPr="00A67F4B" w:rsidRDefault="00935CA8" w:rsidP="00935CA8">
            <w:pPr>
              <w:ind w:left="0"/>
              <w:jc w:val="center"/>
              <w:rPr>
                <w:rFonts w:cs="Arabic Transparent"/>
                <w:sz w:val="32"/>
                <w:szCs w:val="32"/>
                <w:rtl/>
              </w:rPr>
            </w:pPr>
          </w:p>
        </w:tc>
        <w:tc>
          <w:tcPr>
            <w:tcW w:w="1432"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935CA8">
            <w:pPr>
              <w:ind w:left="104"/>
              <w:jc w:val="center"/>
              <w:rPr>
                <w:rFonts w:cs="Arabic Transparent"/>
                <w:sz w:val="32"/>
                <w:szCs w:val="32"/>
                <w:rtl/>
              </w:rPr>
            </w:pPr>
            <w:r w:rsidRPr="004B6958">
              <w:rPr>
                <w:rFonts w:cs="Arabic Transparent" w:hint="cs"/>
                <w:sz w:val="32"/>
                <w:szCs w:val="32"/>
                <w:rtl/>
              </w:rPr>
              <w:t>1 سا 30</w:t>
            </w:r>
          </w:p>
        </w:tc>
        <w:tc>
          <w:tcPr>
            <w:tcW w:w="1410"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935CA8">
            <w:pPr>
              <w:ind w:left="104"/>
              <w:jc w:val="center"/>
              <w:rPr>
                <w:rFonts w:cs="Arabic Transparent"/>
                <w:sz w:val="32"/>
                <w:szCs w:val="32"/>
                <w:rtl/>
              </w:rPr>
            </w:pPr>
            <w:r w:rsidRPr="004B6958">
              <w:rPr>
                <w:rFonts w:cs="Arabic Transparent" w:hint="cs"/>
                <w:sz w:val="32"/>
                <w:szCs w:val="32"/>
                <w:rtl/>
              </w:rPr>
              <w:t>1 سا 30</w:t>
            </w:r>
          </w:p>
        </w:tc>
        <w:tc>
          <w:tcPr>
            <w:tcW w:w="1792" w:type="dxa"/>
            <w:tcBorders>
              <w:top w:val="nil"/>
              <w:left w:val="single" w:sz="8" w:space="0" w:color="000000"/>
              <w:bottom w:val="single" w:sz="8" w:space="0" w:color="000000"/>
              <w:right w:val="single" w:sz="8" w:space="0" w:color="000000"/>
            </w:tcBorders>
            <w:shd w:val="clear" w:color="auto" w:fill="auto"/>
            <w:hideMark/>
          </w:tcPr>
          <w:p w:rsidR="00935CA8" w:rsidRPr="004B6958" w:rsidRDefault="00935CA8" w:rsidP="00935CA8">
            <w:pPr>
              <w:jc w:val="center"/>
              <w:rPr>
                <w:rFonts w:cs="Arabic Transparent"/>
                <w:sz w:val="32"/>
                <w:szCs w:val="32"/>
                <w:rtl/>
              </w:rPr>
            </w:pPr>
            <w:r w:rsidRPr="004B6958">
              <w:rPr>
                <w:rFonts w:cs="Arabic Transparent" w:hint="cs"/>
                <w:sz w:val="32"/>
                <w:szCs w:val="32"/>
                <w:rtl/>
              </w:rPr>
              <w:t>105 سا</w:t>
            </w:r>
          </w:p>
        </w:tc>
        <w:tc>
          <w:tcPr>
            <w:tcW w:w="3690" w:type="dxa"/>
            <w:tcBorders>
              <w:top w:val="nil"/>
              <w:left w:val="nil"/>
              <w:bottom w:val="single" w:sz="8" w:space="0" w:color="000000"/>
              <w:right w:val="single" w:sz="8" w:space="0" w:color="000000"/>
            </w:tcBorders>
            <w:shd w:val="clear" w:color="auto" w:fill="auto"/>
            <w:vAlign w:val="center"/>
          </w:tcPr>
          <w:p w:rsidR="00935CA8" w:rsidRPr="00A67F4B" w:rsidRDefault="00935CA8" w:rsidP="00AC41A8">
            <w:pPr>
              <w:bidi/>
              <w:ind w:left="0"/>
              <w:jc w:val="left"/>
              <w:rPr>
                <w:rFonts w:eastAsia="Times New Roman"/>
                <w:sz w:val="32"/>
                <w:szCs w:val="32"/>
                <w:lang w:eastAsia="fr-FR"/>
              </w:rPr>
            </w:pPr>
            <w:r w:rsidRPr="00A67F4B">
              <w:rPr>
                <w:rFonts w:cs="Monotype Koufi" w:hint="cs"/>
                <w:bCs/>
                <w:sz w:val="22"/>
                <w:szCs w:val="22"/>
                <w:rtl/>
              </w:rPr>
              <w:t>الإتصال والتحرير الإداري</w:t>
            </w:r>
          </w:p>
        </w:tc>
      </w:tr>
      <w:tr w:rsidR="00935CA8" w:rsidRPr="00A67F4B" w:rsidTr="002E46F8">
        <w:trPr>
          <w:trHeight w:val="315"/>
          <w:jc w:val="center"/>
        </w:trPr>
        <w:tc>
          <w:tcPr>
            <w:tcW w:w="866" w:type="dxa"/>
            <w:tcBorders>
              <w:top w:val="single" w:sz="4" w:space="0" w:color="auto"/>
              <w:left w:val="single" w:sz="4" w:space="0" w:color="auto"/>
              <w:bottom w:val="single" w:sz="4" w:space="0" w:color="auto"/>
              <w:right w:val="single" w:sz="8" w:space="0" w:color="000000"/>
            </w:tcBorders>
            <w:shd w:val="clear" w:color="000000" w:fill="D9D9D9"/>
            <w:vAlign w:val="center"/>
            <w:hideMark/>
          </w:tcPr>
          <w:p w:rsidR="00935CA8" w:rsidRPr="00A67F4B" w:rsidRDefault="00935CA8" w:rsidP="00A67F4B">
            <w:pPr>
              <w:bidi/>
              <w:ind w:left="20"/>
              <w:jc w:val="center"/>
              <w:rPr>
                <w:rFonts w:cs="Arabic Transparent"/>
                <w:sz w:val="32"/>
                <w:szCs w:val="32"/>
                <w:rtl/>
                <w:lang w:bidi="ar-DZ"/>
              </w:rPr>
            </w:pPr>
          </w:p>
        </w:tc>
        <w:tc>
          <w:tcPr>
            <w:tcW w:w="985" w:type="dxa"/>
            <w:tcBorders>
              <w:top w:val="single" w:sz="4" w:space="0" w:color="auto"/>
              <w:left w:val="nil"/>
              <w:bottom w:val="single" w:sz="4" w:space="0" w:color="auto"/>
              <w:right w:val="single" w:sz="4" w:space="0" w:color="auto"/>
            </w:tcBorders>
            <w:shd w:val="clear" w:color="000000" w:fill="D9D9D9"/>
            <w:vAlign w:val="center"/>
            <w:hideMark/>
          </w:tcPr>
          <w:p w:rsidR="00935CA8" w:rsidRPr="00A67F4B" w:rsidRDefault="00935CA8" w:rsidP="00A67F4B">
            <w:pPr>
              <w:bidi/>
              <w:ind w:left="20"/>
              <w:jc w:val="center"/>
              <w:rPr>
                <w:rFonts w:cs="Arabic Transparent"/>
                <w:sz w:val="32"/>
                <w:szCs w:val="32"/>
                <w:rtl/>
                <w:lang w:bidi="ar-DZ"/>
              </w:rPr>
            </w:pPr>
          </w:p>
        </w:tc>
        <w:tc>
          <w:tcPr>
            <w:tcW w:w="1180" w:type="dxa"/>
            <w:tcBorders>
              <w:top w:val="nil"/>
              <w:left w:val="single" w:sz="4" w:space="0" w:color="auto"/>
              <w:bottom w:val="single" w:sz="8" w:space="0" w:color="000000"/>
              <w:right w:val="single" w:sz="8" w:space="0" w:color="000000"/>
            </w:tcBorders>
            <w:shd w:val="clear" w:color="000000" w:fill="D9D9D9"/>
          </w:tcPr>
          <w:p w:rsidR="00935CA8" w:rsidRPr="000E7441" w:rsidRDefault="00935CA8" w:rsidP="00935CA8">
            <w:pPr>
              <w:jc w:val="center"/>
              <w:rPr>
                <w:rFonts w:cs="Arabic Transparent"/>
                <w:b/>
                <w:bCs/>
                <w:sz w:val="32"/>
                <w:szCs w:val="32"/>
                <w:rtl/>
              </w:rPr>
            </w:pPr>
            <w:r w:rsidRPr="000E7441">
              <w:rPr>
                <w:rFonts w:cs="Arabic Transparent" w:hint="cs"/>
                <w:b/>
                <w:bCs/>
                <w:sz w:val="32"/>
                <w:szCs w:val="32"/>
                <w:rtl/>
              </w:rPr>
              <w:t>2</w:t>
            </w:r>
          </w:p>
        </w:tc>
        <w:tc>
          <w:tcPr>
            <w:tcW w:w="1180" w:type="dxa"/>
            <w:tcBorders>
              <w:top w:val="nil"/>
              <w:left w:val="nil"/>
              <w:bottom w:val="single" w:sz="8" w:space="0" w:color="000000"/>
              <w:right w:val="single" w:sz="8" w:space="0" w:color="000000"/>
            </w:tcBorders>
            <w:shd w:val="clear" w:color="000000" w:fill="D9D9D9"/>
          </w:tcPr>
          <w:p w:rsidR="00935CA8" w:rsidRPr="000E7441" w:rsidRDefault="00935CA8" w:rsidP="00935CA8">
            <w:pPr>
              <w:jc w:val="center"/>
              <w:rPr>
                <w:rFonts w:cs="Arabic Transparent"/>
                <w:b/>
                <w:bCs/>
                <w:sz w:val="32"/>
                <w:szCs w:val="32"/>
                <w:rtl/>
              </w:rPr>
            </w:pPr>
            <w:r w:rsidRPr="000E7441">
              <w:rPr>
                <w:rFonts w:cs="Arabic Transparent" w:hint="cs"/>
                <w:b/>
                <w:bCs/>
                <w:sz w:val="32"/>
                <w:szCs w:val="32"/>
                <w:rtl/>
              </w:rPr>
              <w:t>2</w:t>
            </w:r>
          </w:p>
        </w:tc>
        <w:tc>
          <w:tcPr>
            <w:tcW w:w="1533" w:type="dxa"/>
            <w:tcBorders>
              <w:top w:val="nil"/>
              <w:left w:val="nil"/>
              <w:bottom w:val="single" w:sz="8" w:space="0" w:color="000000"/>
              <w:right w:val="single" w:sz="8" w:space="0" w:color="000000"/>
            </w:tcBorders>
            <w:shd w:val="clear" w:color="000000" w:fill="D9D9D9"/>
            <w:vAlign w:val="center"/>
          </w:tcPr>
          <w:p w:rsidR="00935CA8" w:rsidRPr="000E7441" w:rsidRDefault="00935CA8" w:rsidP="002E46F8">
            <w:pPr>
              <w:ind w:left="0"/>
              <w:jc w:val="right"/>
              <w:rPr>
                <w:rFonts w:cs="Arabic Transparent"/>
                <w:b/>
                <w:bCs/>
                <w:sz w:val="32"/>
                <w:szCs w:val="32"/>
                <w:rtl/>
              </w:rPr>
            </w:pPr>
            <w:r w:rsidRPr="000E7441">
              <w:rPr>
                <w:rFonts w:cs="Arabic Transparent" w:hint="cs"/>
                <w:b/>
                <w:bCs/>
                <w:sz w:val="32"/>
                <w:szCs w:val="32"/>
                <w:rtl/>
              </w:rPr>
              <w:t>30 د</w:t>
            </w:r>
          </w:p>
        </w:tc>
        <w:tc>
          <w:tcPr>
            <w:tcW w:w="1052" w:type="dxa"/>
            <w:tcBorders>
              <w:top w:val="nil"/>
              <w:left w:val="nil"/>
              <w:bottom w:val="single" w:sz="8" w:space="0" w:color="000000"/>
              <w:right w:val="nil"/>
            </w:tcBorders>
            <w:shd w:val="clear" w:color="000000" w:fill="D9D9D9"/>
            <w:vAlign w:val="center"/>
          </w:tcPr>
          <w:p w:rsidR="00935CA8" w:rsidRPr="00A67F4B" w:rsidRDefault="00935CA8" w:rsidP="00935CA8">
            <w:pPr>
              <w:ind w:left="0"/>
              <w:jc w:val="center"/>
              <w:rPr>
                <w:rFonts w:cs="Arabic Transparent"/>
                <w:b/>
                <w:bCs/>
                <w:sz w:val="32"/>
                <w:szCs w:val="32"/>
                <w:lang w:val="en-US" w:bidi="ar-DZ"/>
              </w:rPr>
            </w:pPr>
          </w:p>
        </w:tc>
        <w:tc>
          <w:tcPr>
            <w:tcW w:w="1432" w:type="dxa"/>
            <w:tcBorders>
              <w:top w:val="nil"/>
              <w:left w:val="single" w:sz="8" w:space="0" w:color="000000"/>
              <w:bottom w:val="single" w:sz="8" w:space="0" w:color="000000"/>
              <w:right w:val="nil"/>
            </w:tcBorders>
            <w:shd w:val="clear" w:color="000000" w:fill="D9D9D9"/>
            <w:vAlign w:val="center"/>
          </w:tcPr>
          <w:p w:rsidR="00935CA8" w:rsidRPr="000E7441" w:rsidRDefault="00935CA8" w:rsidP="00935CA8">
            <w:pPr>
              <w:ind w:left="104"/>
              <w:jc w:val="center"/>
              <w:rPr>
                <w:rFonts w:cs="Arabic Transparent"/>
                <w:b/>
                <w:bCs/>
                <w:sz w:val="32"/>
                <w:szCs w:val="32"/>
                <w:rtl/>
              </w:rPr>
            </w:pPr>
            <w:r w:rsidRPr="000E7441">
              <w:rPr>
                <w:rFonts w:cs="Arabic Transparent" w:hint="cs"/>
                <w:b/>
                <w:bCs/>
                <w:sz w:val="32"/>
                <w:szCs w:val="32"/>
                <w:rtl/>
              </w:rPr>
              <w:t>1 سا 30</w:t>
            </w:r>
          </w:p>
        </w:tc>
        <w:tc>
          <w:tcPr>
            <w:tcW w:w="1410" w:type="dxa"/>
            <w:tcBorders>
              <w:top w:val="nil"/>
              <w:left w:val="single" w:sz="8" w:space="0" w:color="000000"/>
              <w:bottom w:val="single" w:sz="8" w:space="0" w:color="000000"/>
              <w:right w:val="nil"/>
            </w:tcBorders>
            <w:shd w:val="clear" w:color="000000" w:fill="D9D9D9"/>
            <w:vAlign w:val="center"/>
            <w:hideMark/>
          </w:tcPr>
          <w:p w:rsidR="00935CA8" w:rsidRPr="000E7441" w:rsidRDefault="00935CA8" w:rsidP="00935CA8">
            <w:pPr>
              <w:ind w:left="104"/>
              <w:jc w:val="center"/>
              <w:rPr>
                <w:rFonts w:cs="Arabic Transparent"/>
                <w:b/>
                <w:bCs/>
                <w:sz w:val="32"/>
                <w:szCs w:val="32"/>
                <w:rtl/>
              </w:rPr>
            </w:pPr>
            <w:r w:rsidRPr="000E7441">
              <w:rPr>
                <w:rFonts w:cs="Arabic Transparent" w:hint="cs"/>
                <w:b/>
                <w:bCs/>
                <w:sz w:val="32"/>
                <w:szCs w:val="32"/>
                <w:rtl/>
              </w:rPr>
              <w:t>1 سا 30</w:t>
            </w:r>
          </w:p>
        </w:tc>
        <w:tc>
          <w:tcPr>
            <w:tcW w:w="1792" w:type="dxa"/>
            <w:tcBorders>
              <w:top w:val="nil"/>
              <w:left w:val="single" w:sz="8" w:space="0" w:color="000000"/>
              <w:bottom w:val="single" w:sz="8" w:space="0" w:color="000000"/>
              <w:right w:val="single" w:sz="8" w:space="0" w:color="000000"/>
            </w:tcBorders>
            <w:shd w:val="clear" w:color="000000" w:fill="D9D9D9"/>
            <w:vAlign w:val="center"/>
            <w:hideMark/>
          </w:tcPr>
          <w:p w:rsidR="00935CA8" w:rsidRPr="00935CA8" w:rsidRDefault="00935CA8" w:rsidP="00935CA8">
            <w:pPr>
              <w:ind w:left="104"/>
              <w:jc w:val="center"/>
              <w:rPr>
                <w:rFonts w:cs="Arabic Transparent"/>
                <w:b/>
                <w:bCs/>
                <w:sz w:val="32"/>
                <w:szCs w:val="32"/>
                <w:rtl/>
              </w:rPr>
            </w:pPr>
            <w:r w:rsidRPr="00935CA8">
              <w:rPr>
                <w:rFonts w:cs="Arabic Transparent" w:hint="cs"/>
                <w:b/>
                <w:bCs/>
                <w:sz w:val="32"/>
                <w:szCs w:val="32"/>
                <w:rtl/>
              </w:rPr>
              <w:t>52 سا 30</w:t>
            </w:r>
          </w:p>
        </w:tc>
        <w:tc>
          <w:tcPr>
            <w:tcW w:w="3690" w:type="dxa"/>
            <w:tcBorders>
              <w:top w:val="nil"/>
              <w:left w:val="nil"/>
              <w:bottom w:val="single" w:sz="8" w:space="0" w:color="000000"/>
              <w:right w:val="single" w:sz="8" w:space="0" w:color="000000"/>
            </w:tcBorders>
            <w:shd w:val="clear" w:color="000000" w:fill="D9D9D9"/>
            <w:vAlign w:val="center"/>
            <w:hideMark/>
          </w:tcPr>
          <w:p w:rsidR="00935CA8" w:rsidRPr="00A67F4B" w:rsidRDefault="00935CA8" w:rsidP="00A67F4B">
            <w:pPr>
              <w:bidi/>
              <w:ind w:left="0"/>
              <w:jc w:val="center"/>
              <w:rPr>
                <w:rFonts w:eastAsia="Times New Roman"/>
                <w:b/>
                <w:bCs/>
                <w:sz w:val="32"/>
                <w:szCs w:val="32"/>
                <w:lang w:eastAsia="fr-FR"/>
              </w:rPr>
            </w:pPr>
            <w:r w:rsidRPr="00A67F4B">
              <w:rPr>
                <w:rFonts w:eastAsia="Times New Roman"/>
                <w:b/>
                <w:bCs/>
                <w:sz w:val="32"/>
                <w:szCs w:val="32"/>
                <w:rtl/>
                <w:lang w:eastAsia="fr-FR"/>
              </w:rPr>
              <w:t>وحدات التعليم الإسكتشافية</w:t>
            </w:r>
          </w:p>
        </w:tc>
      </w:tr>
      <w:tr w:rsidR="00935CA8" w:rsidRPr="00A67F4B" w:rsidTr="002E46F8">
        <w:trPr>
          <w:trHeight w:val="315"/>
          <w:jc w:val="center"/>
        </w:trPr>
        <w:tc>
          <w:tcPr>
            <w:tcW w:w="866" w:type="dxa"/>
            <w:tcBorders>
              <w:top w:val="single" w:sz="4" w:space="0" w:color="auto"/>
              <w:left w:val="single" w:sz="8" w:space="0" w:color="auto"/>
              <w:bottom w:val="single" w:sz="8" w:space="0" w:color="auto"/>
              <w:right w:val="single" w:sz="8" w:space="0" w:color="000000"/>
            </w:tcBorders>
            <w:shd w:val="clear" w:color="auto" w:fill="auto"/>
            <w:vAlign w:val="center"/>
            <w:hideMark/>
          </w:tcPr>
          <w:p w:rsidR="00935CA8" w:rsidRPr="00A67F4B" w:rsidRDefault="00935CA8" w:rsidP="00A67F4B">
            <w:pPr>
              <w:bidi/>
              <w:ind w:left="20"/>
              <w:jc w:val="center"/>
              <w:rPr>
                <w:rFonts w:cs="Arabic Transparent"/>
                <w:sz w:val="32"/>
                <w:szCs w:val="32"/>
              </w:rPr>
            </w:pPr>
            <w:r w:rsidRPr="00A67F4B">
              <w:rPr>
                <w:rFonts w:cs="Arabic Transparent"/>
                <w:sz w:val="32"/>
                <w:szCs w:val="32"/>
              </w:rPr>
              <w:t>x</w:t>
            </w:r>
          </w:p>
        </w:tc>
        <w:tc>
          <w:tcPr>
            <w:tcW w:w="985" w:type="dxa"/>
            <w:tcBorders>
              <w:top w:val="single" w:sz="4" w:space="0" w:color="auto"/>
              <w:left w:val="nil"/>
              <w:bottom w:val="single" w:sz="8" w:space="0" w:color="auto"/>
              <w:right w:val="single" w:sz="8" w:space="0" w:color="auto"/>
            </w:tcBorders>
            <w:shd w:val="clear" w:color="auto" w:fill="auto"/>
            <w:vAlign w:val="center"/>
            <w:hideMark/>
          </w:tcPr>
          <w:p w:rsidR="00935CA8" w:rsidRPr="00A67F4B" w:rsidRDefault="00935CA8" w:rsidP="00A67F4B">
            <w:pPr>
              <w:bidi/>
              <w:ind w:left="20"/>
              <w:jc w:val="center"/>
              <w:rPr>
                <w:rFonts w:cs="Arabic Transparent"/>
                <w:sz w:val="32"/>
                <w:szCs w:val="32"/>
              </w:rPr>
            </w:pPr>
            <w:r w:rsidRPr="00A67F4B">
              <w:rPr>
                <w:rFonts w:cs="Arabic Transparent"/>
                <w:sz w:val="32"/>
                <w:szCs w:val="32"/>
              </w:rPr>
              <w:t>x</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2</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2</w:t>
            </w:r>
          </w:p>
        </w:tc>
        <w:tc>
          <w:tcPr>
            <w:tcW w:w="1533" w:type="dxa"/>
            <w:tcBorders>
              <w:top w:val="nil"/>
              <w:left w:val="nil"/>
              <w:bottom w:val="single" w:sz="8" w:space="0" w:color="000000"/>
              <w:right w:val="single" w:sz="8" w:space="0" w:color="000000"/>
            </w:tcBorders>
            <w:shd w:val="clear" w:color="auto" w:fill="auto"/>
            <w:vAlign w:val="center"/>
          </w:tcPr>
          <w:p w:rsidR="00935CA8" w:rsidRPr="004B6958" w:rsidRDefault="00935CA8" w:rsidP="002E46F8">
            <w:pPr>
              <w:ind w:left="0"/>
              <w:jc w:val="right"/>
              <w:rPr>
                <w:rFonts w:cs="Arabic Transparent"/>
                <w:sz w:val="32"/>
                <w:szCs w:val="32"/>
                <w:rtl/>
              </w:rPr>
            </w:pPr>
            <w:r w:rsidRPr="004B6958">
              <w:rPr>
                <w:rFonts w:cs="Arabic Transparent" w:hint="cs"/>
                <w:sz w:val="32"/>
                <w:szCs w:val="32"/>
                <w:rtl/>
              </w:rPr>
              <w:t>30 د</w:t>
            </w:r>
          </w:p>
        </w:tc>
        <w:tc>
          <w:tcPr>
            <w:tcW w:w="1052" w:type="dxa"/>
            <w:tcBorders>
              <w:top w:val="nil"/>
              <w:left w:val="nil"/>
              <w:bottom w:val="single" w:sz="8" w:space="0" w:color="000000"/>
              <w:right w:val="nil"/>
            </w:tcBorders>
            <w:shd w:val="clear" w:color="auto" w:fill="auto"/>
            <w:vAlign w:val="center"/>
            <w:hideMark/>
          </w:tcPr>
          <w:p w:rsidR="00935CA8" w:rsidRPr="00A67F4B" w:rsidRDefault="00935CA8" w:rsidP="00935CA8">
            <w:pPr>
              <w:ind w:left="0"/>
              <w:jc w:val="center"/>
              <w:rPr>
                <w:rFonts w:cs="Arabic Transparent"/>
                <w:sz w:val="32"/>
                <w:szCs w:val="32"/>
                <w:rtl/>
                <w:lang w:val="en-US"/>
              </w:rPr>
            </w:pPr>
          </w:p>
        </w:tc>
        <w:tc>
          <w:tcPr>
            <w:tcW w:w="1432" w:type="dxa"/>
            <w:tcBorders>
              <w:top w:val="nil"/>
              <w:left w:val="single" w:sz="8" w:space="0" w:color="000000"/>
              <w:bottom w:val="single" w:sz="8" w:space="0" w:color="000000"/>
              <w:right w:val="nil"/>
            </w:tcBorders>
            <w:shd w:val="clear" w:color="auto" w:fill="auto"/>
            <w:vAlign w:val="center"/>
          </w:tcPr>
          <w:p w:rsidR="00935CA8" w:rsidRPr="004B6958" w:rsidRDefault="00935CA8" w:rsidP="00935CA8">
            <w:pPr>
              <w:ind w:left="104"/>
              <w:jc w:val="center"/>
              <w:rPr>
                <w:rFonts w:cs="Arabic Transparent"/>
                <w:sz w:val="32"/>
                <w:szCs w:val="32"/>
                <w:rtl/>
              </w:rPr>
            </w:pPr>
            <w:r w:rsidRPr="004B6958">
              <w:rPr>
                <w:rFonts w:cs="Arabic Transparent" w:hint="cs"/>
                <w:sz w:val="32"/>
                <w:szCs w:val="32"/>
                <w:rtl/>
              </w:rPr>
              <w:t>1 سا 30</w:t>
            </w:r>
          </w:p>
        </w:tc>
        <w:tc>
          <w:tcPr>
            <w:tcW w:w="1410"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935CA8">
            <w:pPr>
              <w:ind w:left="104"/>
              <w:jc w:val="center"/>
              <w:rPr>
                <w:rFonts w:cs="Arabic Transparent"/>
                <w:sz w:val="32"/>
                <w:szCs w:val="32"/>
                <w:rtl/>
              </w:rPr>
            </w:pPr>
            <w:r w:rsidRPr="004B6958">
              <w:rPr>
                <w:rFonts w:cs="Arabic Transparent" w:hint="cs"/>
                <w:sz w:val="32"/>
                <w:szCs w:val="32"/>
                <w:rtl/>
              </w:rPr>
              <w:t>1 سا 30</w:t>
            </w:r>
          </w:p>
        </w:tc>
        <w:tc>
          <w:tcPr>
            <w:tcW w:w="1792" w:type="dxa"/>
            <w:tcBorders>
              <w:top w:val="nil"/>
              <w:left w:val="single" w:sz="8" w:space="0" w:color="000000"/>
              <w:bottom w:val="single" w:sz="8" w:space="0" w:color="000000"/>
              <w:right w:val="single" w:sz="8" w:space="0" w:color="000000"/>
            </w:tcBorders>
            <w:shd w:val="clear" w:color="auto" w:fill="auto"/>
            <w:vAlign w:val="center"/>
            <w:hideMark/>
          </w:tcPr>
          <w:p w:rsidR="00935CA8" w:rsidRPr="004B6958" w:rsidRDefault="00935CA8" w:rsidP="00935CA8">
            <w:pPr>
              <w:ind w:left="104"/>
              <w:jc w:val="center"/>
              <w:rPr>
                <w:rFonts w:cs="Arabic Transparent"/>
                <w:sz w:val="32"/>
                <w:szCs w:val="32"/>
                <w:rtl/>
              </w:rPr>
            </w:pPr>
            <w:r>
              <w:rPr>
                <w:rFonts w:cs="Arabic Transparent" w:hint="cs"/>
                <w:sz w:val="32"/>
                <w:szCs w:val="32"/>
                <w:rtl/>
              </w:rPr>
              <w:t>52</w:t>
            </w:r>
            <w:r w:rsidRPr="004B6958">
              <w:rPr>
                <w:rFonts w:cs="Arabic Transparent" w:hint="cs"/>
                <w:sz w:val="32"/>
                <w:szCs w:val="32"/>
                <w:rtl/>
              </w:rPr>
              <w:t xml:space="preserve"> سا 30</w:t>
            </w:r>
          </w:p>
        </w:tc>
        <w:tc>
          <w:tcPr>
            <w:tcW w:w="3690" w:type="dxa"/>
            <w:tcBorders>
              <w:top w:val="nil"/>
              <w:left w:val="nil"/>
              <w:bottom w:val="single" w:sz="8" w:space="0" w:color="000000"/>
              <w:right w:val="single" w:sz="8" w:space="0" w:color="000000"/>
            </w:tcBorders>
            <w:shd w:val="clear" w:color="auto" w:fill="auto"/>
            <w:vAlign w:val="center"/>
          </w:tcPr>
          <w:p w:rsidR="00935CA8" w:rsidRPr="00A67F4B" w:rsidRDefault="00935CA8" w:rsidP="002E46F8">
            <w:pPr>
              <w:jc w:val="right"/>
              <w:rPr>
                <w:rFonts w:cs="Monotype Koufi"/>
                <w:bCs/>
                <w:sz w:val="22"/>
                <w:szCs w:val="22"/>
                <w:rtl/>
                <w:lang w:bidi="ar-DZ"/>
              </w:rPr>
            </w:pPr>
            <w:r w:rsidRPr="00A67F4B">
              <w:rPr>
                <w:rFonts w:cs="Monotype Koufi"/>
                <w:bCs/>
                <w:sz w:val="22"/>
                <w:szCs w:val="22"/>
                <w:rtl/>
              </w:rPr>
              <w:t>مدخل</w:t>
            </w:r>
            <w:r w:rsidRPr="00A67F4B">
              <w:rPr>
                <w:rFonts w:cs="Monotype Koufi" w:hint="cs"/>
                <w:bCs/>
                <w:sz w:val="22"/>
                <w:szCs w:val="22"/>
                <w:rtl/>
              </w:rPr>
              <w:t xml:space="preserve"> فقهي و</w:t>
            </w:r>
            <w:r w:rsidRPr="00A67F4B">
              <w:rPr>
                <w:rFonts w:cs="Monotype Koufi"/>
                <w:bCs/>
                <w:sz w:val="22"/>
                <w:szCs w:val="22"/>
                <w:rtl/>
              </w:rPr>
              <w:t xml:space="preserve"> قانوني لعقود الشركات</w:t>
            </w:r>
          </w:p>
        </w:tc>
      </w:tr>
      <w:tr w:rsidR="00935CA8" w:rsidRPr="00A67F4B" w:rsidTr="002E46F8">
        <w:trPr>
          <w:trHeight w:val="315"/>
          <w:jc w:val="center"/>
        </w:trPr>
        <w:tc>
          <w:tcPr>
            <w:tcW w:w="866" w:type="dxa"/>
            <w:tcBorders>
              <w:top w:val="nil"/>
              <w:left w:val="single" w:sz="8" w:space="0" w:color="000000"/>
              <w:bottom w:val="single" w:sz="8" w:space="0" w:color="000000"/>
              <w:right w:val="single" w:sz="8" w:space="0" w:color="000000"/>
            </w:tcBorders>
            <w:shd w:val="clear" w:color="000000" w:fill="D9D9D9"/>
            <w:vAlign w:val="center"/>
            <w:hideMark/>
          </w:tcPr>
          <w:p w:rsidR="00935CA8" w:rsidRPr="00A67F4B" w:rsidRDefault="00935CA8" w:rsidP="00A67F4B">
            <w:pPr>
              <w:bidi/>
              <w:ind w:left="20"/>
              <w:jc w:val="center"/>
              <w:rPr>
                <w:rFonts w:cs="Arabic Transparent"/>
                <w:sz w:val="32"/>
                <w:szCs w:val="32"/>
                <w:rtl/>
                <w:lang w:bidi="ar-DZ"/>
              </w:rPr>
            </w:pPr>
          </w:p>
        </w:tc>
        <w:tc>
          <w:tcPr>
            <w:tcW w:w="985" w:type="dxa"/>
            <w:tcBorders>
              <w:top w:val="nil"/>
              <w:left w:val="nil"/>
              <w:bottom w:val="single" w:sz="8" w:space="0" w:color="000000"/>
              <w:right w:val="nil"/>
            </w:tcBorders>
            <w:shd w:val="clear" w:color="000000" w:fill="D9D9D9"/>
            <w:vAlign w:val="center"/>
            <w:hideMark/>
          </w:tcPr>
          <w:p w:rsidR="00935CA8" w:rsidRPr="00A67F4B" w:rsidRDefault="00935CA8" w:rsidP="00A67F4B">
            <w:pPr>
              <w:bidi/>
              <w:ind w:left="20"/>
              <w:jc w:val="center"/>
              <w:rPr>
                <w:rFonts w:cs="Arabic Transparent"/>
                <w:sz w:val="32"/>
                <w:szCs w:val="32"/>
                <w:rtl/>
              </w:rPr>
            </w:pPr>
          </w:p>
        </w:tc>
        <w:tc>
          <w:tcPr>
            <w:tcW w:w="1180" w:type="dxa"/>
            <w:tcBorders>
              <w:top w:val="nil"/>
              <w:left w:val="single" w:sz="8" w:space="0" w:color="000000"/>
              <w:bottom w:val="single" w:sz="8" w:space="0" w:color="000000"/>
              <w:right w:val="single" w:sz="8" w:space="0" w:color="000000"/>
            </w:tcBorders>
            <w:shd w:val="clear" w:color="000000" w:fill="D9D9D9"/>
          </w:tcPr>
          <w:p w:rsidR="00935CA8" w:rsidRPr="000E7441" w:rsidRDefault="00935CA8" w:rsidP="00935CA8">
            <w:pPr>
              <w:jc w:val="center"/>
              <w:rPr>
                <w:rFonts w:cs="Arabic Transparent"/>
                <w:b/>
                <w:bCs/>
                <w:sz w:val="32"/>
                <w:szCs w:val="32"/>
                <w:rtl/>
              </w:rPr>
            </w:pPr>
            <w:r w:rsidRPr="000E7441">
              <w:rPr>
                <w:rFonts w:cs="Arabic Transparent" w:hint="cs"/>
                <w:b/>
                <w:bCs/>
                <w:sz w:val="32"/>
                <w:szCs w:val="32"/>
                <w:rtl/>
              </w:rPr>
              <w:t>1</w:t>
            </w:r>
          </w:p>
        </w:tc>
        <w:tc>
          <w:tcPr>
            <w:tcW w:w="1180" w:type="dxa"/>
            <w:tcBorders>
              <w:top w:val="nil"/>
              <w:left w:val="nil"/>
              <w:bottom w:val="single" w:sz="8" w:space="0" w:color="000000"/>
              <w:right w:val="single" w:sz="8" w:space="0" w:color="000000"/>
            </w:tcBorders>
            <w:shd w:val="clear" w:color="000000" w:fill="D9D9D9"/>
          </w:tcPr>
          <w:p w:rsidR="00935CA8" w:rsidRPr="000E7441" w:rsidRDefault="00935CA8" w:rsidP="00935CA8">
            <w:pPr>
              <w:jc w:val="center"/>
              <w:rPr>
                <w:rFonts w:cs="Arabic Transparent"/>
                <w:b/>
                <w:bCs/>
                <w:sz w:val="32"/>
                <w:szCs w:val="32"/>
                <w:rtl/>
              </w:rPr>
            </w:pPr>
            <w:r w:rsidRPr="000E7441">
              <w:rPr>
                <w:rFonts w:cs="Arabic Transparent" w:hint="cs"/>
                <w:b/>
                <w:bCs/>
                <w:sz w:val="32"/>
                <w:szCs w:val="32"/>
                <w:rtl/>
              </w:rPr>
              <w:t>1</w:t>
            </w:r>
          </w:p>
        </w:tc>
        <w:tc>
          <w:tcPr>
            <w:tcW w:w="1533" w:type="dxa"/>
            <w:tcBorders>
              <w:top w:val="nil"/>
              <w:left w:val="nil"/>
              <w:bottom w:val="single" w:sz="8" w:space="0" w:color="000000"/>
              <w:right w:val="single" w:sz="8" w:space="0" w:color="000000"/>
            </w:tcBorders>
            <w:shd w:val="clear" w:color="000000" w:fill="D9D9D9"/>
          </w:tcPr>
          <w:p w:rsidR="00935CA8" w:rsidRPr="000E7441" w:rsidRDefault="00935CA8" w:rsidP="00935CA8">
            <w:pPr>
              <w:jc w:val="center"/>
              <w:rPr>
                <w:rFonts w:cs="Arabic Transparent"/>
                <w:b/>
                <w:bCs/>
                <w:sz w:val="32"/>
                <w:szCs w:val="32"/>
                <w:rtl/>
              </w:rPr>
            </w:pPr>
          </w:p>
        </w:tc>
        <w:tc>
          <w:tcPr>
            <w:tcW w:w="1052" w:type="dxa"/>
            <w:tcBorders>
              <w:top w:val="nil"/>
              <w:left w:val="nil"/>
              <w:bottom w:val="single" w:sz="8" w:space="0" w:color="000000"/>
              <w:right w:val="nil"/>
            </w:tcBorders>
            <w:shd w:val="clear" w:color="000000" w:fill="D9D9D9"/>
            <w:vAlign w:val="center"/>
          </w:tcPr>
          <w:p w:rsidR="00935CA8" w:rsidRPr="00A67F4B" w:rsidRDefault="00935CA8" w:rsidP="00935CA8">
            <w:pPr>
              <w:ind w:left="104"/>
              <w:jc w:val="center"/>
              <w:rPr>
                <w:rFonts w:cs="Arabic Transparent"/>
                <w:b/>
                <w:bCs/>
                <w:sz w:val="32"/>
                <w:szCs w:val="32"/>
                <w:rtl/>
                <w:lang w:bidi="ar-DZ"/>
              </w:rPr>
            </w:pPr>
          </w:p>
        </w:tc>
        <w:tc>
          <w:tcPr>
            <w:tcW w:w="1432" w:type="dxa"/>
            <w:tcBorders>
              <w:top w:val="nil"/>
              <w:left w:val="single" w:sz="8" w:space="0" w:color="000000"/>
              <w:bottom w:val="single" w:sz="8" w:space="0" w:color="000000"/>
              <w:right w:val="nil"/>
            </w:tcBorders>
            <w:shd w:val="clear" w:color="000000" w:fill="D9D9D9"/>
            <w:vAlign w:val="center"/>
            <w:hideMark/>
          </w:tcPr>
          <w:p w:rsidR="00935CA8" w:rsidRPr="000E7441" w:rsidRDefault="00935CA8" w:rsidP="00935CA8">
            <w:pPr>
              <w:ind w:left="104"/>
              <w:jc w:val="center"/>
              <w:rPr>
                <w:rFonts w:cs="Arabic Transparent"/>
                <w:b/>
                <w:bCs/>
                <w:sz w:val="32"/>
                <w:szCs w:val="32"/>
                <w:rtl/>
              </w:rPr>
            </w:pPr>
            <w:r w:rsidRPr="000E7441">
              <w:rPr>
                <w:rFonts w:cs="Arabic Transparent" w:hint="cs"/>
                <w:b/>
                <w:bCs/>
                <w:sz w:val="32"/>
                <w:szCs w:val="32"/>
                <w:rtl/>
              </w:rPr>
              <w:t>1 سا 30</w:t>
            </w:r>
          </w:p>
        </w:tc>
        <w:tc>
          <w:tcPr>
            <w:tcW w:w="1410" w:type="dxa"/>
            <w:tcBorders>
              <w:top w:val="nil"/>
              <w:left w:val="single" w:sz="8" w:space="0" w:color="000000"/>
              <w:bottom w:val="single" w:sz="8" w:space="0" w:color="000000"/>
              <w:right w:val="nil"/>
            </w:tcBorders>
            <w:shd w:val="clear" w:color="000000" w:fill="D9D9D9"/>
          </w:tcPr>
          <w:p w:rsidR="00935CA8" w:rsidRPr="000E7441" w:rsidRDefault="00935CA8" w:rsidP="00935CA8">
            <w:pPr>
              <w:jc w:val="center"/>
              <w:rPr>
                <w:rFonts w:cs="Arabic Transparent"/>
                <w:b/>
                <w:bCs/>
                <w:sz w:val="32"/>
                <w:szCs w:val="32"/>
                <w:rtl/>
              </w:rPr>
            </w:pPr>
            <w:r w:rsidRPr="000E7441">
              <w:rPr>
                <w:rFonts w:cs="Arabic Transparent" w:hint="cs"/>
                <w:b/>
                <w:bCs/>
                <w:sz w:val="32"/>
                <w:szCs w:val="32"/>
                <w:rtl/>
              </w:rPr>
              <w:t>-</w:t>
            </w:r>
          </w:p>
        </w:tc>
        <w:tc>
          <w:tcPr>
            <w:tcW w:w="1792" w:type="dxa"/>
            <w:tcBorders>
              <w:top w:val="nil"/>
              <w:left w:val="single" w:sz="8" w:space="0" w:color="000000"/>
              <w:bottom w:val="single" w:sz="8" w:space="0" w:color="000000"/>
              <w:right w:val="single" w:sz="8" w:space="0" w:color="000000"/>
            </w:tcBorders>
            <w:shd w:val="clear" w:color="000000" w:fill="D9D9D9"/>
            <w:vAlign w:val="center"/>
            <w:hideMark/>
          </w:tcPr>
          <w:p w:rsidR="00935CA8" w:rsidRPr="00935CA8" w:rsidRDefault="00935CA8" w:rsidP="00935CA8">
            <w:pPr>
              <w:ind w:left="104"/>
              <w:jc w:val="center"/>
              <w:rPr>
                <w:rFonts w:cs="Arabic Transparent"/>
                <w:b/>
                <w:bCs/>
                <w:sz w:val="32"/>
                <w:szCs w:val="32"/>
                <w:rtl/>
              </w:rPr>
            </w:pPr>
            <w:r w:rsidRPr="00935CA8">
              <w:rPr>
                <w:rFonts w:cs="Arabic Transparent" w:hint="cs"/>
                <w:b/>
                <w:bCs/>
                <w:sz w:val="32"/>
                <w:szCs w:val="32"/>
                <w:rtl/>
              </w:rPr>
              <w:t>22 سا 30</w:t>
            </w:r>
          </w:p>
        </w:tc>
        <w:tc>
          <w:tcPr>
            <w:tcW w:w="3690" w:type="dxa"/>
            <w:tcBorders>
              <w:top w:val="nil"/>
              <w:left w:val="nil"/>
              <w:bottom w:val="single" w:sz="8" w:space="0" w:color="000000"/>
              <w:right w:val="single" w:sz="8" w:space="0" w:color="000000"/>
            </w:tcBorders>
            <w:shd w:val="clear" w:color="000000" w:fill="D9D9D9"/>
            <w:vAlign w:val="center"/>
            <w:hideMark/>
          </w:tcPr>
          <w:p w:rsidR="00935CA8" w:rsidRPr="00A67F4B" w:rsidRDefault="00935CA8" w:rsidP="00A67F4B">
            <w:pPr>
              <w:bidi/>
              <w:ind w:left="0"/>
              <w:jc w:val="center"/>
              <w:rPr>
                <w:rFonts w:eastAsia="Times New Roman"/>
                <w:b/>
                <w:bCs/>
                <w:sz w:val="32"/>
                <w:szCs w:val="32"/>
                <w:lang w:eastAsia="fr-FR"/>
              </w:rPr>
            </w:pPr>
            <w:r w:rsidRPr="00A67F4B">
              <w:rPr>
                <w:rFonts w:eastAsia="Times New Roman"/>
                <w:b/>
                <w:bCs/>
                <w:sz w:val="32"/>
                <w:szCs w:val="32"/>
                <w:rtl/>
                <w:lang w:eastAsia="fr-FR"/>
              </w:rPr>
              <w:t>وحدة التعليم الأفقية</w:t>
            </w:r>
          </w:p>
        </w:tc>
      </w:tr>
      <w:tr w:rsidR="00935CA8" w:rsidRPr="00A67F4B" w:rsidTr="002E46F8">
        <w:trPr>
          <w:trHeight w:val="315"/>
          <w:jc w:val="center"/>
        </w:trPr>
        <w:tc>
          <w:tcPr>
            <w:tcW w:w="866" w:type="dxa"/>
            <w:tcBorders>
              <w:top w:val="nil"/>
              <w:left w:val="single" w:sz="8" w:space="0" w:color="000000"/>
              <w:bottom w:val="single" w:sz="8" w:space="0" w:color="000000"/>
              <w:right w:val="single" w:sz="8" w:space="0" w:color="000000"/>
            </w:tcBorders>
            <w:shd w:val="clear" w:color="auto" w:fill="auto"/>
            <w:vAlign w:val="center"/>
            <w:hideMark/>
          </w:tcPr>
          <w:p w:rsidR="00935CA8" w:rsidRPr="00A67F4B" w:rsidRDefault="00935CA8" w:rsidP="00A67F4B">
            <w:pPr>
              <w:bidi/>
              <w:ind w:left="20"/>
              <w:jc w:val="center"/>
              <w:rPr>
                <w:rFonts w:cs="Arabic Transparent"/>
                <w:sz w:val="32"/>
                <w:szCs w:val="32"/>
                <w:lang w:bidi="ar-DZ"/>
              </w:rPr>
            </w:pPr>
            <w:r w:rsidRPr="00A67F4B">
              <w:rPr>
                <w:rFonts w:cs="Arabic Transparent"/>
                <w:sz w:val="32"/>
                <w:szCs w:val="32"/>
                <w:lang w:bidi="ar-DZ"/>
              </w:rPr>
              <w:t>x</w:t>
            </w:r>
          </w:p>
        </w:tc>
        <w:tc>
          <w:tcPr>
            <w:tcW w:w="985" w:type="dxa"/>
            <w:tcBorders>
              <w:top w:val="nil"/>
              <w:left w:val="nil"/>
              <w:bottom w:val="single" w:sz="8" w:space="0" w:color="000000"/>
              <w:right w:val="nil"/>
            </w:tcBorders>
            <w:shd w:val="clear" w:color="auto" w:fill="auto"/>
            <w:vAlign w:val="center"/>
            <w:hideMark/>
          </w:tcPr>
          <w:p w:rsidR="00935CA8" w:rsidRPr="00A67F4B" w:rsidRDefault="00935CA8" w:rsidP="00A67F4B">
            <w:pPr>
              <w:bidi/>
              <w:ind w:left="20"/>
              <w:jc w:val="center"/>
              <w:rPr>
                <w:rFonts w:cs="Arabic Transparent"/>
                <w:b/>
                <w:bCs/>
                <w:sz w:val="32"/>
                <w:szCs w:val="32"/>
                <w:rtl/>
                <w:lang w:val="en-US" w:bidi="ar-DZ"/>
              </w:rPr>
            </w:pPr>
            <w:r w:rsidRPr="00A67F4B">
              <w:rPr>
                <w:rFonts w:cs="Arabic Transparent"/>
                <w:sz w:val="32"/>
                <w:szCs w:val="32"/>
                <w:lang w:bidi="ar-DZ"/>
              </w:rPr>
              <w:t>x</w:t>
            </w:r>
          </w:p>
        </w:tc>
        <w:tc>
          <w:tcPr>
            <w:tcW w:w="1180" w:type="dxa"/>
            <w:tcBorders>
              <w:top w:val="nil"/>
              <w:left w:val="single" w:sz="8" w:space="0" w:color="000000"/>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1</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r w:rsidRPr="004B6958">
              <w:rPr>
                <w:rFonts w:cs="Arabic Transparent" w:hint="cs"/>
                <w:sz w:val="32"/>
                <w:szCs w:val="32"/>
                <w:rtl/>
              </w:rPr>
              <w:t>1</w:t>
            </w:r>
          </w:p>
        </w:tc>
        <w:tc>
          <w:tcPr>
            <w:tcW w:w="1533" w:type="dxa"/>
            <w:tcBorders>
              <w:top w:val="nil"/>
              <w:left w:val="nil"/>
              <w:bottom w:val="single" w:sz="8" w:space="0" w:color="000000"/>
              <w:right w:val="single" w:sz="8" w:space="0" w:color="000000"/>
            </w:tcBorders>
            <w:shd w:val="clear" w:color="auto" w:fill="auto"/>
          </w:tcPr>
          <w:p w:rsidR="00935CA8" w:rsidRPr="004B6958" w:rsidRDefault="00935CA8" w:rsidP="00935CA8">
            <w:pPr>
              <w:jc w:val="center"/>
              <w:rPr>
                <w:rFonts w:cs="Arabic Transparent"/>
                <w:sz w:val="32"/>
                <w:szCs w:val="32"/>
                <w:rtl/>
              </w:rPr>
            </w:pPr>
          </w:p>
        </w:tc>
        <w:tc>
          <w:tcPr>
            <w:tcW w:w="1052" w:type="dxa"/>
            <w:tcBorders>
              <w:top w:val="nil"/>
              <w:left w:val="nil"/>
              <w:bottom w:val="single" w:sz="8" w:space="0" w:color="000000"/>
              <w:right w:val="nil"/>
            </w:tcBorders>
            <w:shd w:val="clear" w:color="auto" w:fill="auto"/>
            <w:vAlign w:val="center"/>
          </w:tcPr>
          <w:p w:rsidR="00935CA8" w:rsidRPr="00A67F4B" w:rsidRDefault="00935CA8" w:rsidP="00935CA8">
            <w:pPr>
              <w:ind w:left="104"/>
              <w:jc w:val="center"/>
              <w:rPr>
                <w:rFonts w:cs="Arabic Transparent"/>
                <w:sz w:val="32"/>
                <w:szCs w:val="32"/>
                <w:rtl/>
                <w:lang w:bidi="ar-DZ"/>
              </w:rPr>
            </w:pPr>
          </w:p>
        </w:tc>
        <w:tc>
          <w:tcPr>
            <w:tcW w:w="1432"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935CA8">
            <w:pPr>
              <w:ind w:left="104"/>
              <w:jc w:val="center"/>
              <w:rPr>
                <w:rFonts w:cs="Arabic Transparent"/>
                <w:sz w:val="32"/>
                <w:szCs w:val="32"/>
                <w:rtl/>
              </w:rPr>
            </w:pPr>
            <w:r w:rsidRPr="004B6958">
              <w:rPr>
                <w:rFonts w:cs="Arabic Transparent" w:hint="cs"/>
                <w:sz w:val="32"/>
                <w:szCs w:val="32"/>
                <w:rtl/>
              </w:rPr>
              <w:t>1 سا 30</w:t>
            </w:r>
          </w:p>
        </w:tc>
        <w:tc>
          <w:tcPr>
            <w:tcW w:w="1410" w:type="dxa"/>
            <w:tcBorders>
              <w:top w:val="nil"/>
              <w:left w:val="single" w:sz="8" w:space="0" w:color="000000"/>
              <w:bottom w:val="single" w:sz="8" w:space="0" w:color="000000"/>
              <w:right w:val="nil"/>
            </w:tcBorders>
            <w:shd w:val="clear" w:color="auto" w:fill="auto"/>
            <w:hideMark/>
          </w:tcPr>
          <w:p w:rsidR="00935CA8" w:rsidRPr="004B6958" w:rsidRDefault="00935CA8" w:rsidP="00935CA8">
            <w:pPr>
              <w:jc w:val="center"/>
              <w:rPr>
                <w:rFonts w:cs="Arabic Transparent"/>
                <w:sz w:val="32"/>
                <w:szCs w:val="32"/>
                <w:rtl/>
              </w:rPr>
            </w:pPr>
          </w:p>
        </w:tc>
        <w:tc>
          <w:tcPr>
            <w:tcW w:w="1792" w:type="dxa"/>
            <w:tcBorders>
              <w:top w:val="nil"/>
              <w:left w:val="single" w:sz="8" w:space="0" w:color="000000"/>
              <w:bottom w:val="single" w:sz="8" w:space="0" w:color="000000"/>
              <w:right w:val="single" w:sz="8" w:space="0" w:color="000000"/>
            </w:tcBorders>
            <w:shd w:val="clear" w:color="auto" w:fill="auto"/>
            <w:vAlign w:val="center"/>
            <w:hideMark/>
          </w:tcPr>
          <w:p w:rsidR="00935CA8" w:rsidRPr="004B6958" w:rsidRDefault="00935CA8" w:rsidP="00935CA8">
            <w:pPr>
              <w:ind w:left="104"/>
              <w:jc w:val="center"/>
              <w:rPr>
                <w:rFonts w:cs="Arabic Transparent"/>
                <w:sz w:val="32"/>
                <w:szCs w:val="32"/>
                <w:rtl/>
              </w:rPr>
            </w:pPr>
            <w:r>
              <w:rPr>
                <w:rFonts w:cs="Arabic Transparent" w:hint="cs"/>
                <w:sz w:val="32"/>
                <w:szCs w:val="32"/>
                <w:rtl/>
              </w:rPr>
              <w:t>22</w:t>
            </w:r>
            <w:r w:rsidRPr="004B6958">
              <w:rPr>
                <w:rFonts w:cs="Arabic Transparent" w:hint="cs"/>
                <w:sz w:val="32"/>
                <w:szCs w:val="32"/>
                <w:rtl/>
              </w:rPr>
              <w:t xml:space="preserve"> سا 30</w:t>
            </w:r>
          </w:p>
        </w:tc>
        <w:tc>
          <w:tcPr>
            <w:tcW w:w="3690" w:type="dxa"/>
            <w:tcBorders>
              <w:top w:val="nil"/>
              <w:left w:val="nil"/>
              <w:bottom w:val="single" w:sz="8" w:space="0" w:color="000000"/>
              <w:right w:val="single" w:sz="8" w:space="0" w:color="000000"/>
            </w:tcBorders>
            <w:shd w:val="clear" w:color="auto" w:fill="auto"/>
            <w:vAlign w:val="center"/>
            <w:hideMark/>
          </w:tcPr>
          <w:p w:rsidR="00935CA8" w:rsidRPr="00A67F4B" w:rsidRDefault="00935CA8" w:rsidP="00AC41A8">
            <w:pPr>
              <w:jc w:val="right"/>
              <w:rPr>
                <w:rFonts w:cs="Monotype Koufi"/>
                <w:bCs/>
                <w:sz w:val="22"/>
                <w:szCs w:val="22"/>
                <w:rtl/>
              </w:rPr>
            </w:pPr>
            <w:r>
              <w:rPr>
                <w:rFonts w:cs="Monotype Koufi" w:hint="cs"/>
                <w:bCs/>
                <w:sz w:val="22"/>
                <w:szCs w:val="22"/>
                <w:rtl/>
              </w:rPr>
              <w:t>لغة أجنبية 1</w:t>
            </w:r>
          </w:p>
        </w:tc>
      </w:tr>
      <w:tr w:rsidR="00935CA8" w:rsidRPr="00A67F4B" w:rsidTr="002E46F8">
        <w:trPr>
          <w:trHeight w:val="315"/>
          <w:jc w:val="center"/>
        </w:trPr>
        <w:tc>
          <w:tcPr>
            <w:tcW w:w="866" w:type="dxa"/>
            <w:tcBorders>
              <w:top w:val="nil"/>
              <w:left w:val="single" w:sz="8" w:space="0" w:color="000000"/>
              <w:bottom w:val="single" w:sz="8" w:space="0" w:color="000000"/>
              <w:right w:val="single" w:sz="8" w:space="0" w:color="000000"/>
            </w:tcBorders>
            <w:shd w:val="clear" w:color="auto" w:fill="auto"/>
            <w:vAlign w:val="center"/>
            <w:hideMark/>
          </w:tcPr>
          <w:p w:rsidR="00935CA8" w:rsidRPr="00A67F4B" w:rsidRDefault="00935CA8" w:rsidP="00A67F4B">
            <w:pPr>
              <w:bidi/>
              <w:ind w:left="20"/>
              <w:jc w:val="center"/>
              <w:rPr>
                <w:rFonts w:cs="Arabic Transparent"/>
                <w:b/>
                <w:bCs/>
                <w:sz w:val="32"/>
                <w:szCs w:val="32"/>
                <w:rtl/>
                <w:lang w:bidi="ar-DZ"/>
              </w:rPr>
            </w:pPr>
          </w:p>
        </w:tc>
        <w:tc>
          <w:tcPr>
            <w:tcW w:w="985" w:type="dxa"/>
            <w:tcBorders>
              <w:top w:val="nil"/>
              <w:left w:val="nil"/>
              <w:bottom w:val="single" w:sz="8" w:space="0" w:color="000000"/>
              <w:right w:val="nil"/>
            </w:tcBorders>
            <w:shd w:val="clear" w:color="auto" w:fill="auto"/>
            <w:vAlign w:val="center"/>
            <w:hideMark/>
          </w:tcPr>
          <w:p w:rsidR="00935CA8" w:rsidRPr="00A67F4B" w:rsidRDefault="00935CA8" w:rsidP="00A67F4B">
            <w:pPr>
              <w:bidi/>
              <w:ind w:left="20"/>
              <w:jc w:val="center"/>
              <w:rPr>
                <w:rFonts w:cs="Arabic Transparent"/>
                <w:b/>
                <w:bCs/>
                <w:sz w:val="32"/>
                <w:szCs w:val="32"/>
                <w:rtl/>
                <w:lang w:val="en-US" w:bidi="ar-DZ"/>
              </w:rPr>
            </w:pPr>
          </w:p>
        </w:tc>
        <w:tc>
          <w:tcPr>
            <w:tcW w:w="1180" w:type="dxa"/>
            <w:tcBorders>
              <w:top w:val="nil"/>
              <w:left w:val="single" w:sz="8" w:space="0" w:color="000000"/>
              <w:bottom w:val="single" w:sz="8" w:space="0" w:color="000000"/>
              <w:right w:val="single" w:sz="8" w:space="0" w:color="000000"/>
            </w:tcBorders>
            <w:shd w:val="clear" w:color="auto" w:fill="auto"/>
          </w:tcPr>
          <w:p w:rsidR="00935CA8" w:rsidRPr="000E7441" w:rsidRDefault="00935CA8" w:rsidP="00935CA8">
            <w:pPr>
              <w:jc w:val="center"/>
              <w:rPr>
                <w:rFonts w:cs="Arabic Transparent"/>
                <w:b/>
                <w:bCs/>
                <w:sz w:val="32"/>
                <w:szCs w:val="32"/>
                <w:rtl/>
              </w:rPr>
            </w:pPr>
            <w:r w:rsidRPr="000E7441">
              <w:rPr>
                <w:rFonts w:cs="Arabic Transparent" w:hint="cs"/>
                <w:b/>
                <w:bCs/>
                <w:sz w:val="32"/>
                <w:szCs w:val="32"/>
                <w:rtl/>
              </w:rPr>
              <w:t>30</w:t>
            </w:r>
          </w:p>
        </w:tc>
        <w:tc>
          <w:tcPr>
            <w:tcW w:w="1180" w:type="dxa"/>
            <w:tcBorders>
              <w:top w:val="nil"/>
              <w:left w:val="nil"/>
              <w:bottom w:val="single" w:sz="8" w:space="0" w:color="000000"/>
              <w:right w:val="single" w:sz="8" w:space="0" w:color="000000"/>
            </w:tcBorders>
            <w:shd w:val="clear" w:color="auto" w:fill="auto"/>
          </w:tcPr>
          <w:p w:rsidR="00935CA8" w:rsidRPr="000E7441" w:rsidRDefault="00935CA8" w:rsidP="00935CA8">
            <w:pPr>
              <w:jc w:val="center"/>
              <w:rPr>
                <w:rFonts w:cs="Arabic Transparent"/>
                <w:b/>
                <w:bCs/>
                <w:sz w:val="32"/>
                <w:szCs w:val="32"/>
                <w:rtl/>
              </w:rPr>
            </w:pPr>
            <w:r w:rsidRPr="000E7441">
              <w:rPr>
                <w:rFonts w:cs="Arabic Transparent" w:hint="cs"/>
                <w:b/>
                <w:bCs/>
                <w:sz w:val="32"/>
                <w:szCs w:val="32"/>
                <w:rtl/>
              </w:rPr>
              <w:t>13</w:t>
            </w:r>
          </w:p>
        </w:tc>
        <w:tc>
          <w:tcPr>
            <w:tcW w:w="1533" w:type="dxa"/>
            <w:tcBorders>
              <w:top w:val="nil"/>
              <w:left w:val="nil"/>
              <w:bottom w:val="single" w:sz="8" w:space="0" w:color="000000"/>
              <w:right w:val="single" w:sz="8" w:space="0" w:color="000000"/>
            </w:tcBorders>
            <w:shd w:val="clear" w:color="auto" w:fill="auto"/>
            <w:vAlign w:val="center"/>
          </w:tcPr>
          <w:p w:rsidR="00935CA8" w:rsidRPr="000E7441" w:rsidRDefault="00935CA8" w:rsidP="00935CA8">
            <w:pPr>
              <w:ind w:left="104"/>
              <w:jc w:val="center"/>
              <w:rPr>
                <w:rFonts w:cs="Arabic Transparent"/>
                <w:b/>
                <w:bCs/>
                <w:sz w:val="32"/>
                <w:szCs w:val="32"/>
                <w:rtl/>
              </w:rPr>
            </w:pPr>
            <w:r w:rsidRPr="000E7441">
              <w:rPr>
                <w:rFonts w:cs="Arabic Transparent" w:hint="cs"/>
                <w:b/>
                <w:bCs/>
                <w:sz w:val="32"/>
                <w:szCs w:val="32"/>
                <w:rtl/>
              </w:rPr>
              <w:t>30 سا 30</w:t>
            </w:r>
          </w:p>
        </w:tc>
        <w:tc>
          <w:tcPr>
            <w:tcW w:w="1052" w:type="dxa"/>
            <w:tcBorders>
              <w:top w:val="nil"/>
              <w:left w:val="nil"/>
              <w:bottom w:val="single" w:sz="8" w:space="0" w:color="000000"/>
              <w:right w:val="nil"/>
            </w:tcBorders>
            <w:shd w:val="clear" w:color="auto" w:fill="auto"/>
            <w:vAlign w:val="center"/>
          </w:tcPr>
          <w:p w:rsidR="00935CA8" w:rsidRPr="00A67F4B" w:rsidRDefault="00935CA8" w:rsidP="00935CA8">
            <w:pPr>
              <w:ind w:left="104"/>
              <w:jc w:val="center"/>
              <w:rPr>
                <w:rFonts w:cs="Arabic Transparent"/>
                <w:b/>
                <w:bCs/>
                <w:sz w:val="32"/>
                <w:szCs w:val="32"/>
                <w:rtl/>
                <w:lang w:bidi="ar-DZ"/>
              </w:rPr>
            </w:pPr>
          </w:p>
        </w:tc>
        <w:tc>
          <w:tcPr>
            <w:tcW w:w="1432" w:type="dxa"/>
            <w:tcBorders>
              <w:top w:val="nil"/>
              <w:left w:val="single" w:sz="8" w:space="0" w:color="000000"/>
              <w:bottom w:val="single" w:sz="8" w:space="0" w:color="000000"/>
              <w:right w:val="nil"/>
            </w:tcBorders>
            <w:shd w:val="clear" w:color="auto" w:fill="auto"/>
            <w:vAlign w:val="center"/>
            <w:hideMark/>
          </w:tcPr>
          <w:p w:rsidR="00935CA8" w:rsidRPr="000E7441" w:rsidRDefault="00935CA8" w:rsidP="00935CA8">
            <w:pPr>
              <w:ind w:left="104"/>
              <w:jc w:val="center"/>
              <w:rPr>
                <w:rFonts w:cs="Arabic Transparent"/>
                <w:b/>
                <w:bCs/>
                <w:sz w:val="32"/>
                <w:szCs w:val="32"/>
                <w:rtl/>
              </w:rPr>
            </w:pPr>
            <w:r w:rsidRPr="000E7441">
              <w:rPr>
                <w:rFonts w:cs="Arabic Transparent" w:hint="cs"/>
                <w:b/>
                <w:bCs/>
                <w:sz w:val="32"/>
                <w:szCs w:val="32"/>
                <w:rtl/>
              </w:rPr>
              <w:t>10 سا 30</w:t>
            </w:r>
          </w:p>
        </w:tc>
        <w:tc>
          <w:tcPr>
            <w:tcW w:w="1410" w:type="dxa"/>
            <w:tcBorders>
              <w:top w:val="nil"/>
              <w:left w:val="single" w:sz="8" w:space="0" w:color="000000"/>
              <w:bottom w:val="single" w:sz="8" w:space="0" w:color="000000"/>
              <w:right w:val="nil"/>
            </w:tcBorders>
            <w:shd w:val="clear" w:color="auto" w:fill="auto"/>
            <w:hideMark/>
          </w:tcPr>
          <w:p w:rsidR="00935CA8" w:rsidRPr="000E7441" w:rsidRDefault="00935CA8" w:rsidP="00935CA8">
            <w:pPr>
              <w:jc w:val="center"/>
              <w:rPr>
                <w:rFonts w:cs="Arabic Transparent"/>
                <w:b/>
                <w:bCs/>
                <w:sz w:val="32"/>
                <w:szCs w:val="32"/>
                <w:rtl/>
              </w:rPr>
            </w:pPr>
            <w:r w:rsidRPr="000E7441">
              <w:rPr>
                <w:rFonts w:cs="Arabic Transparent" w:hint="cs"/>
                <w:b/>
                <w:bCs/>
                <w:sz w:val="32"/>
                <w:szCs w:val="32"/>
                <w:rtl/>
              </w:rPr>
              <w:t>9 سا</w:t>
            </w:r>
          </w:p>
        </w:tc>
        <w:tc>
          <w:tcPr>
            <w:tcW w:w="1792" w:type="dxa"/>
            <w:tcBorders>
              <w:top w:val="nil"/>
              <w:left w:val="single" w:sz="8" w:space="0" w:color="000000"/>
              <w:bottom w:val="single" w:sz="8" w:space="0" w:color="000000"/>
              <w:right w:val="single" w:sz="8" w:space="0" w:color="000000"/>
            </w:tcBorders>
            <w:shd w:val="clear" w:color="auto" w:fill="auto"/>
            <w:vAlign w:val="center"/>
            <w:hideMark/>
          </w:tcPr>
          <w:p w:rsidR="00935CA8" w:rsidRPr="00A67F4B" w:rsidRDefault="00935CA8" w:rsidP="00935CA8">
            <w:pPr>
              <w:ind w:left="0"/>
              <w:jc w:val="center"/>
              <w:rPr>
                <w:rFonts w:cs="Arabic Transparent"/>
                <w:b/>
                <w:bCs/>
                <w:sz w:val="32"/>
                <w:szCs w:val="32"/>
                <w:lang w:val="en-US" w:bidi="ar-DZ"/>
              </w:rPr>
            </w:pPr>
            <w:r w:rsidRPr="00A67F4B">
              <w:rPr>
                <w:rFonts w:cs="Arabic Transparent" w:hint="cs"/>
                <w:b/>
                <w:bCs/>
                <w:sz w:val="32"/>
                <w:szCs w:val="32"/>
                <w:rtl/>
                <w:lang w:bidi="ar-DZ"/>
              </w:rPr>
              <w:t>750 سا</w:t>
            </w:r>
          </w:p>
        </w:tc>
        <w:tc>
          <w:tcPr>
            <w:tcW w:w="3690" w:type="dxa"/>
            <w:tcBorders>
              <w:top w:val="nil"/>
              <w:left w:val="nil"/>
              <w:bottom w:val="single" w:sz="8" w:space="0" w:color="000000"/>
              <w:right w:val="single" w:sz="8" w:space="0" w:color="000000"/>
            </w:tcBorders>
            <w:shd w:val="clear" w:color="auto" w:fill="auto"/>
            <w:vAlign w:val="center"/>
            <w:hideMark/>
          </w:tcPr>
          <w:p w:rsidR="00935CA8" w:rsidRPr="00A67F4B" w:rsidRDefault="00935CA8" w:rsidP="00A67F4B">
            <w:pPr>
              <w:bidi/>
              <w:ind w:left="0"/>
              <w:jc w:val="center"/>
              <w:rPr>
                <w:rFonts w:eastAsia="Times New Roman"/>
                <w:b/>
                <w:bCs/>
                <w:sz w:val="32"/>
                <w:szCs w:val="32"/>
                <w:lang w:eastAsia="fr-FR"/>
              </w:rPr>
            </w:pPr>
            <w:r w:rsidRPr="00A67F4B">
              <w:rPr>
                <w:rFonts w:eastAsia="Times New Roman" w:hint="cs"/>
                <w:b/>
                <w:bCs/>
                <w:sz w:val="32"/>
                <w:szCs w:val="32"/>
                <w:rtl/>
                <w:lang w:eastAsia="fr-FR"/>
              </w:rPr>
              <w:t>مجمو</w:t>
            </w:r>
            <w:r>
              <w:rPr>
                <w:rFonts w:eastAsia="Times New Roman" w:hint="cs"/>
                <w:b/>
                <w:bCs/>
                <w:sz w:val="32"/>
                <w:szCs w:val="32"/>
                <w:rtl/>
                <w:lang w:eastAsia="fr-FR"/>
              </w:rPr>
              <w:t>ع الس</w:t>
            </w:r>
            <w:r w:rsidRPr="00A67F4B">
              <w:rPr>
                <w:rFonts w:eastAsia="Times New Roman" w:hint="cs"/>
                <w:b/>
                <w:bCs/>
                <w:sz w:val="32"/>
                <w:szCs w:val="32"/>
                <w:rtl/>
                <w:lang w:eastAsia="fr-FR"/>
              </w:rPr>
              <w:t>د</w:t>
            </w:r>
            <w:r>
              <w:rPr>
                <w:rFonts w:eastAsia="Times New Roman" w:hint="cs"/>
                <w:b/>
                <w:bCs/>
                <w:sz w:val="32"/>
                <w:szCs w:val="32"/>
                <w:rtl/>
                <w:lang w:eastAsia="fr-FR"/>
              </w:rPr>
              <w:t>ا</w:t>
            </w:r>
            <w:r w:rsidRPr="00A67F4B">
              <w:rPr>
                <w:rFonts w:eastAsia="Times New Roman" w:hint="cs"/>
                <w:b/>
                <w:bCs/>
                <w:sz w:val="32"/>
                <w:szCs w:val="32"/>
                <w:rtl/>
                <w:lang w:eastAsia="fr-FR"/>
              </w:rPr>
              <w:t>سي 1</w:t>
            </w:r>
          </w:p>
        </w:tc>
      </w:tr>
    </w:tbl>
    <w:p w:rsidR="00A67F4B" w:rsidRDefault="00A67F4B" w:rsidP="00A67F4B">
      <w:pPr>
        <w:tabs>
          <w:tab w:val="left" w:pos="2823"/>
          <w:tab w:val="center" w:pos="4818"/>
        </w:tabs>
        <w:bidi/>
        <w:ind w:left="111" w:firstLine="142"/>
        <w:jc w:val="left"/>
        <w:rPr>
          <w:rFonts w:ascii="ae_AlArabiya" w:hAnsi="ae_AlArabiya" w:cs="ae_AlArabiya"/>
          <w:bCs/>
          <w:sz w:val="28"/>
          <w:szCs w:val="28"/>
          <w:rtl/>
          <w:lang w:bidi="ar-DZ"/>
        </w:rPr>
      </w:pPr>
    </w:p>
    <w:p w:rsidR="002E46F8" w:rsidRDefault="002E46F8" w:rsidP="002E46F8">
      <w:pPr>
        <w:tabs>
          <w:tab w:val="left" w:pos="2823"/>
          <w:tab w:val="center" w:pos="4818"/>
        </w:tabs>
        <w:bidi/>
        <w:ind w:left="111" w:firstLine="142"/>
        <w:jc w:val="left"/>
        <w:rPr>
          <w:rFonts w:ascii="ae_AlArabiya" w:hAnsi="ae_AlArabiya" w:cs="ae_AlArabiya"/>
          <w:bCs/>
          <w:sz w:val="28"/>
          <w:szCs w:val="28"/>
          <w:rtl/>
          <w:lang w:bidi="ar-DZ"/>
        </w:rPr>
      </w:pPr>
    </w:p>
    <w:p w:rsidR="002E46F8" w:rsidRDefault="002E46F8" w:rsidP="002E46F8">
      <w:pPr>
        <w:tabs>
          <w:tab w:val="left" w:pos="2823"/>
          <w:tab w:val="center" w:pos="4818"/>
        </w:tabs>
        <w:bidi/>
        <w:ind w:left="111" w:firstLine="142"/>
        <w:jc w:val="left"/>
        <w:rPr>
          <w:rFonts w:ascii="ae_AlArabiya" w:hAnsi="ae_AlArabiya" w:cs="ae_AlArabiya"/>
          <w:bCs/>
          <w:sz w:val="28"/>
          <w:szCs w:val="28"/>
          <w:rtl/>
          <w:lang w:bidi="ar-DZ"/>
        </w:rPr>
      </w:pPr>
    </w:p>
    <w:p w:rsidR="00800DD6" w:rsidRDefault="00800DD6" w:rsidP="00800DD6">
      <w:pPr>
        <w:tabs>
          <w:tab w:val="left" w:pos="2823"/>
          <w:tab w:val="center" w:pos="4818"/>
        </w:tabs>
        <w:bidi/>
        <w:ind w:left="111" w:firstLine="142"/>
        <w:jc w:val="left"/>
        <w:rPr>
          <w:rFonts w:ascii="ae_AlArabiya" w:hAnsi="ae_AlArabiya" w:cs="ae_AlArabiya"/>
          <w:bCs/>
          <w:sz w:val="28"/>
          <w:szCs w:val="28"/>
          <w:lang w:bidi="ar-DZ"/>
        </w:rPr>
      </w:pPr>
    </w:p>
    <w:p w:rsidR="00D534E9" w:rsidRDefault="00D534E9" w:rsidP="00D534E9">
      <w:pPr>
        <w:tabs>
          <w:tab w:val="left" w:pos="2823"/>
          <w:tab w:val="center" w:pos="4818"/>
        </w:tabs>
        <w:bidi/>
        <w:ind w:left="111" w:firstLine="142"/>
        <w:jc w:val="left"/>
        <w:rPr>
          <w:rFonts w:ascii="ae_AlArabiya" w:hAnsi="ae_AlArabiya" w:cs="ae_AlArabiya"/>
          <w:bCs/>
          <w:sz w:val="28"/>
          <w:szCs w:val="28"/>
          <w:lang w:bidi="ar-DZ"/>
        </w:rPr>
      </w:pPr>
    </w:p>
    <w:p w:rsidR="00D534E9" w:rsidRDefault="00D534E9" w:rsidP="00D534E9">
      <w:pPr>
        <w:tabs>
          <w:tab w:val="left" w:pos="2823"/>
          <w:tab w:val="center" w:pos="4818"/>
        </w:tabs>
        <w:bidi/>
        <w:ind w:left="111" w:firstLine="142"/>
        <w:jc w:val="left"/>
        <w:rPr>
          <w:rFonts w:ascii="ae_AlArabiya" w:hAnsi="ae_AlArabiya" w:cs="ae_AlArabiya"/>
          <w:bCs/>
          <w:sz w:val="28"/>
          <w:szCs w:val="28"/>
          <w:rtl/>
          <w:lang w:bidi="ar-DZ"/>
        </w:rPr>
      </w:pPr>
    </w:p>
    <w:p w:rsidR="002E46F8" w:rsidRDefault="002E46F8" w:rsidP="002E46F8">
      <w:pPr>
        <w:tabs>
          <w:tab w:val="left" w:pos="2823"/>
          <w:tab w:val="center" w:pos="4818"/>
        </w:tabs>
        <w:bidi/>
        <w:ind w:left="111" w:firstLine="142"/>
        <w:jc w:val="left"/>
        <w:rPr>
          <w:rFonts w:ascii="ae_AlArabiya" w:hAnsi="ae_AlArabiya" w:cs="ae_AlArabiya"/>
          <w:bCs/>
          <w:sz w:val="28"/>
          <w:szCs w:val="28"/>
          <w:rtl/>
          <w:lang w:bidi="ar-DZ"/>
        </w:rPr>
      </w:pPr>
    </w:p>
    <w:p w:rsidR="00BE4141" w:rsidRDefault="0097313F" w:rsidP="00B420C3">
      <w:pPr>
        <w:tabs>
          <w:tab w:val="left" w:pos="2823"/>
          <w:tab w:val="center" w:pos="4818"/>
        </w:tabs>
        <w:bidi/>
        <w:ind w:left="111" w:firstLine="142"/>
        <w:jc w:val="left"/>
        <w:rPr>
          <w:rFonts w:ascii="ae_AlArabiya" w:hAnsi="ae_AlArabiya" w:cs="ae_AlArabiya"/>
          <w:bCs/>
          <w:sz w:val="28"/>
          <w:szCs w:val="28"/>
          <w:rtl/>
          <w:lang w:bidi="ar-DZ"/>
        </w:rPr>
      </w:pPr>
      <w:r w:rsidRPr="002F1DF5">
        <w:rPr>
          <w:rFonts w:ascii="ae_AlArabiya" w:hAnsi="ae_AlArabiya" w:cs="ae_AlArabiya" w:hint="cs"/>
          <w:bCs/>
          <w:sz w:val="28"/>
          <w:szCs w:val="28"/>
          <w:rtl/>
          <w:lang w:bidi="ar-DZ"/>
        </w:rPr>
        <w:lastRenderedPageBreak/>
        <w:t>2- ا</w:t>
      </w:r>
      <w:r w:rsidR="00932771" w:rsidRPr="002F1DF5">
        <w:rPr>
          <w:rFonts w:ascii="ae_AlArabiya" w:hAnsi="ae_AlArabiya" w:cs="ae_AlArabiya" w:hint="cs"/>
          <w:bCs/>
          <w:sz w:val="28"/>
          <w:szCs w:val="28"/>
          <w:rtl/>
          <w:lang w:bidi="ar-DZ"/>
        </w:rPr>
        <w:t>لسداسي الثاني:</w:t>
      </w:r>
      <w:r w:rsidR="00A14B38" w:rsidRPr="00A14B38">
        <w:rPr>
          <w:rtl/>
        </w:rPr>
        <w:t xml:space="preserve"> </w:t>
      </w:r>
    </w:p>
    <w:tbl>
      <w:tblPr>
        <w:tblW w:w="15244" w:type="dxa"/>
        <w:jc w:val="center"/>
        <w:tblCellMar>
          <w:left w:w="70" w:type="dxa"/>
          <w:right w:w="70" w:type="dxa"/>
        </w:tblCellMar>
        <w:tblLook w:val="04A0" w:firstRow="1" w:lastRow="0" w:firstColumn="1" w:lastColumn="0" w:noHBand="0" w:noVBand="1"/>
      </w:tblPr>
      <w:tblGrid>
        <w:gridCol w:w="865"/>
        <w:gridCol w:w="985"/>
        <w:gridCol w:w="1180"/>
        <w:gridCol w:w="1180"/>
        <w:gridCol w:w="1450"/>
        <w:gridCol w:w="1198"/>
        <w:gridCol w:w="1479"/>
        <w:gridCol w:w="1361"/>
        <w:gridCol w:w="1973"/>
        <w:gridCol w:w="3573"/>
      </w:tblGrid>
      <w:tr w:rsidR="00A67F4B" w:rsidRPr="00A67F4B" w:rsidTr="002A5B0D">
        <w:trPr>
          <w:trHeight w:val="585"/>
          <w:jc w:val="center"/>
        </w:trPr>
        <w:tc>
          <w:tcPr>
            <w:tcW w:w="18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نوع التقييم</w:t>
            </w:r>
          </w:p>
        </w:tc>
        <w:tc>
          <w:tcPr>
            <w:tcW w:w="1180" w:type="dxa"/>
            <w:vMerge w:val="restart"/>
            <w:tcBorders>
              <w:top w:val="single" w:sz="8" w:space="0" w:color="000000"/>
              <w:left w:val="single" w:sz="8" w:space="0" w:color="000000"/>
              <w:right w:val="single" w:sz="8" w:space="0" w:color="000000"/>
            </w:tcBorders>
            <w:shd w:val="clear" w:color="auto" w:fill="auto"/>
            <w:vAlign w:val="center"/>
            <w:hideMark/>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الأرصدة</w:t>
            </w:r>
          </w:p>
        </w:tc>
        <w:tc>
          <w:tcPr>
            <w:tcW w:w="1180" w:type="dxa"/>
            <w:vMerge w:val="restart"/>
            <w:tcBorders>
              <w:top w:val="single" w:sz="8" w:space="0" w:color="000000"/>
              <w:left w:val="single" w:sz="8" w:space="0" w:color="000000"/>
              <w:right w:val="nil"/>
            </w:tcBorders>
            <w:shd w:val="clear" w:color="auto" w:fill="auto"/>
            <w:vAlign w:val="center"/>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المعامل</w:t>
            </w:r>
          </w:p>
        </w:tc>
        <w:tc>
          <w:tcPr>
            <w:tcW w:w="548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الحجم الساعي الأسبوعي</w:t>
            </w:r>
          </w:p>
        </w:tc>
        <w:tc>
          <w:tcPr>
            <w:tcW w:w="1973" w:type="dxa"/>
            <w:tcBorders>
              <w:top w:val="single" w:sz="8" w:space="0" w:color="000000"/>
              <w:left w:val="nil"/>
              <w:bottom w:val="single" w:sz="8" w:space="0" w:color="000000"/>
              <w:right w:val="single" w:sz="8" w:space="0" w:color="000000"/>
            </w:tcBorders>
            <w:shd w:val="clear" w:color="auto" w:fill="auto"/>
            <w:vAlign w:val="center"/>
            <w:hideMark/>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 xml:space="preserve">الحجم الساعي السداسي </w:t>
            </w:r>
          </w:p>
        </w:tc>
        <w:tc>
          <w:tcPr>
            <w:tcW w:w="3573" w:type="dxa"/>
            <w:vMerge w:val="restart"/>
            <w:tcBorders>
              <w:top w:val="single" w:sz="8" w:space="0" w:color="000000"/>
              <w:left w:val="single" w:sz="8" w:space="0" w:color="000000"/>
              <w:right w:val="single" w:sz="8" w:space="0" w:color="000000"/>
            </w:tcBorders>
            <w:shd w:val="clear" w:color="auto" w:fill="auto"/>
            <w:vAlign w:val="center"/>
            <w:hideMark/>
          </w:tcPr>
          <w:p w:rsidR="00A67F4B" w:rsidRPr="00A67F4B" w:rsidRDefault="00A67F4B" w:rsidP="00A67F4B">
            <w:pPr>
              <w:bidi/>
              <w:ind w:left="0"/>
              <w:jc w:val="center"/>
              <w:rPr>
                <w:rFonts w:eastAsia="Times New Roman"/>
                <w:b/>
                <w:bCs/>
                <w:sz w:val="32"/>
                <w:szCs w:val="32"/>
                <w:rtl/>
                <w:lang w:eastAsia="fr-FR"/>
              </w:rPr>
            </w:pPr>
            <w:r w:rsidRPr="00A67F4B">
              <w:rPr>
                <w:rFonts w:eastAsia="Times New Roman"/>
                <w:b/>
                <w:bCs/>
                <w:sz w:val="32"/>
                <w:szCs w:val="32"/>
                <w:rtl/>
                <w:lang w:eastAsia="fr-FR"/>
              </w:rPr>
              <w:t>وحدة التعليم</w:t>
            </w:r>
          </w:p>
        </w:tc>
      </w:tr>
      <w:tr w:rsidR="00A67F4B" w:rsidRPr="00A67F4B" w:rsidTr="002A5B0D">
        <w:trPr>
          <w:trHeight w:val="315"/>
          <w:jc w:val="center"/>
        </w:trPr>
        <w:tc>
          <w:tcPr>
            <w:tcW w:w="865" w:type="dxa"/>
            <w:tcBorders>
              <w:top w:val="nil"/>
              <w:left w:val="single" w:sz="8" w:space="0" w:color="000000"/>
              <w:bottom w:val="single" w:sz="8" w:space="0" w:color="000000"/>
              <w:right w:val="single" w:sz="8" w:space="0" w:color="000000"/>
            </w:tcBorders>
            <w:shd w:val="clear" w:color="auto" w:fill="auto"/>
            <w:vAlign w:val="center"/>
          </w:tcPr>
          <w:p w:rsidR="00A67F4B" w:rsidRPr="00A67F4B" w:rsidRDefault="00A67F4B" w:rsidP="00A67F4B">
            <w:pPr>
              <w:ind w:left="20"/>
              <w:jc w:val="center"/>
              <w:rPr>
                <w:rFonts w:cs="Arabic Transparent"/>
                <w:b/>
                <w:bCs/>
                <w:sz w:val="32"/>
                <w:szCs w:val="32"/>
                <w:rtl/>
                <w:lang w:val="en-US" w:bidi="ar-DZ"/>
              </w:rPr>
            </w:pPr>
            <w:r w:rsidRPr="00A67F4B">
              <w:rPr>
                <w:rFonts w:cs="Arabic Transparent" w:hint="cs"/>
                <w:b/>
                <w:bCs/>
                <w:sz w:val="32"/>
                <w:szCs w:val="32"/>
                <w:rtl/>
                <w:lang w:val="en-US" w:bidi="ar-DZ"/>
              </w:rPr>
              <w:t>امتحان</w:t>
            </w:r>
          </w:p>
        </w:tc>
        <w:tc>
          <w:tcPr>
            <w:tcW w:w="985" w:type="dxa"/>
            <w:tcBorders>
              <w:top w:val="nil"/>
              <w:left w:val="nil"/>
              <w:bottom w:val="single" w:sz="8" w:space="0" w:color="000000"/>
              <w:right w:val="nil"/>
            </w:tcBorders>
            <w:shd w:val="clear" w:color="auto" w:fill="auto"/>
            <w:vAlign w:val="center"/>
          </w:tcPr>
          <w:p w:rsidR="00A67F4B" w:rsidRPr="00A67F4B" w:rsidRDefault="00A67F4B" w:rsidP="00A67F4B">
            <w:pPr>
              <w:ind w:left="20"/>
              <w:jc w:val="center"/>
              <w:rPr>
                <w:rFonts w:cs="Arabic Transparent"/>
                <w:b/>
                <w:bCs/>
                <w:sz w:val="32"/>
                <w:szCs w:val="32"/>
                <w:rtl/>
                <w:lang w:val="en-US"/>
              </w:rPr>
            </w:pPr>
            <w:r w:rsidRPr="00A67F4B">
              <w:rPr>
                <w:rFonts w:cs="Arabic Transparent" w:hint="cs"/>
                <w:b/>
                <w:bCs/>
                <w:sz w:val="32"/>
                <w:szCs w:val="32"/>
                <w:rtl/>
                <w:lang w:val="en-US"/>
              </w:rPr>
              <w:t>متواصل</w:t>
            </w:r>
          </w:p>
        </w:tc>
        <w:tc>
          <w:tcPr>
            <w:tcW w:w="1180" w:type="dxa"/>
            <w:vMerge/>
            <w:tcBorders>
              <w:left w:val="single" w:sz="8" w:space="0" w:color="000000"/>
              <w:bottom w:val="single" w:sz="8" w:space="0" w:color="000000"/>
              <w:right w:val="single" w:sz="8" w:space="0" w:color="000000"/>
            </w:tcBorders>
            <w:shd w:val="clear" w:color="auto" w:fill="auto"/>
            <w:vAlign w:val="center"/>
          </w:tcPr>
          <w:p w:rsidR="00A67F4B" w:rsidRPr="00A67F4B" w:rsidRDefault="00A67F4B" w:rsidP="00A67F4B">
            <w:pPr>
              <w:ind w:left="0"/>
              <w:jc w:val="center"/>
              <w:rPr>
                <w:rFonts w:cs="Arabic Transparent"/>
                <w:b/>
                <w:bCs/>
                <w:sz w:val="32"/>
                <w:szCs w:val="32"/>
                <w:rtl/>
                <w:lang w:bidi="ar-DZ"/>
              </w:rPr>
            </w:pPr>
          </w:p>
        </w:tc>
        <w:tc>
          <w:tcPr>
            <w:tcW w:w="1180" w:type="dxa"/>
            <w:vMerge/>
            <w:tcBorders>
              <w:left w:val="single" w:sz="8" w:space="0" w:color="000000"/>
              <w:bottom w:val="single" w:sz="8" w:space="0" w:color="000000"/>
              <w:right w:val="single" w:sz="8" w:space="0" w:color="000000"/>
            </w:tcBorders>
            <w:shd w:val="clear" w:color="auto" w:fill="auto"/>
            <w:vAlign w:val="center"/>
          </w:tcPr>
          <w:p w:rsidR="00A67F4B" w:rsidRPr="00A67F4B" w:rsidRDefault="00A67F4B" w:rsidP="00A67F4B">
            <w:pPr>
              <w:ind w:left="0"/>
              <w:jc w:val="center"/>
              <w:rPr>
                <w:rFonts w:cs="Arabic Transparent"/>
                <w:bCs/>
                <w:sz w:val="32"/>
                <w:szCs w:val="32"/>
                <w:rtl/>
                <w:lang w:bidi="ar-DZ"/>
              </w:rPr>
            </w:pPr>
          </w:p>
        </w:tc>
        <w:tc>
          <w:tcPr>
            <w:tcW w:w="1450" w:type="dxa"/>
            <w:tcBorders>
              <w:top w:val="nil"/>
              <w:left w:val="nil"/>
              <w:bottom w:val="single" w:sz="8" w:space="0" w:color="000000"/>
              <w:right w:val="single" w:sz="8" w:space="0" w:color="000000"/>
            </w:tcBorders>
            <w:shd w:val="clear" w:color="auto" w:fill="auto"/>
            <w:vAlign w:val="center"/>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أعمال أخرى</w:t>
            </w:r>
          </w:p>
        </w:tc>
        <w:tc>
          <w:tcPr>
            <w:tcW w:w="1198" w:type="dxa"/>
            <w:tcBorders>
              <w:top w:val="nil"/>
              <w:left w:val="nil"/>
              <w:bottom w:val="single" w:sz="8" w:space="0" w:color="000000"/>
              <w:right w:val="single" w:sz="8" w:space="0" w:color="000000"/>
            </w:tcBorders>
            <w:shd w:val="clear" w:color="auto" w:fill="auto"/>
            <w:vAlign w:val="center"/>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أعمال تطبيقية</w:t>
            </w:r>
          </w:p>
        </w:tc>
        <w:tc>
          <w:tcPr>
            <w:tcW w:w="1479" w:type="dxa"/>
            <w:tcBorders>
              <w:top w:val="nil"/>
              <w:left w:val="nil"/>
              <w:bottom w:val="single" w:sz="8" w:space="0" w:color="000000"/>
              <w:right w:val="single" w:sz="8" w:space="0" w:color="000000"/>
            </w:tcBorders>
            <w:shd w:val="clear" w:color="auto" w:fill="auto"/>
            <w:vAlign w:val="center"/>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أعمال موجهة</w:t>
            </w:r>
          </w:p>
        </w:tc>
        <w:tc>
          <w:tcPr>
            <w:tcW w:w="1361" w:type="dxa"/>
            <w:tcBorders>
              <w:top w:val="nil"/>
              <w:left w:val="nil"/>
              <w:bottom w:val="single" w:sz="8" w:space="0" w:color="000000"/>
              <w:right w:val="single" w:sz="8" w:space="0" w:color="000000"/>
            </w:tcBorders>
            <w:shd w:val="clear" w:color="auto" w:fill="auto"/>
            <w:vAlign w:val="center"/>
          </w:tcPr>
          <w:p w:rsidR="00A67F4B" w:rsidRPr="00A67F4B" w:rsidRDefault="00A67F4B" w:rsidP="00A67F4B">
            <w:pPr>
              <w:bidi/>
              <w:ind w:left="0"/>
              <w:jc w:val="center"/>
              <w:rPr>
                <w:rFonts w:eastAsia="Times New Roman"/>
                <w:b/>
                <w:bCs/>
                <w:sz w:val="32"/>
                <w:szCs w:val="32"/>
                <w:lang w:eastAsia="fr-FR"/>
              </w:rPr>
            </w:pPr>
            <w:r w:rsidRPr="00A67F4B">
              <w:rPr>
                <w:rFonts w:eastAsia="Times New Roman"/>
                <w:b/>
                <w:bCs/>
                <w:sz w:val="32"/>
                <w:szCs w:val="32"/>
                <w:rtl/>
                <w:lang w:eastAsia="fr-FR"/>
              </w:rPr>
              <w:t>محاضرة</w:t>
            </w:r>
          </w:p>
        </w:tc>
        <w:tc>
          <w:tcPr>
            <w:tcW w:w="1973" w:type="dxa"/>
            <w:tcBorders>
              <w:top w:val="nil"/>
              <w:left w:val="nil"/>
              <w:bottom w:val="single" w:sz="8" w:space="0" w:color="000000"/>
              <w:right w:val="single" w:sz="8" w:space="0" w:color="000000"/>
            </w:tcBorders>
            <w:shd w:val="clear" w:color="auto" w:fill="auto"/>
            <w:vAlign w:val="center"/>
          </w:tcPr>
          <w:p w:rsidR="00A67F4B" w:rsidRPr="00A67F4B" w:rsidRDefault="00A67F4B" w:rsidP="00A67F4B">
            <w:pPr>
              <w:bidi/>
              <w:ind w:left="0"/>
              <w:jc w:val="center"/>
              <w:rPr>
                <w:rFonts w:eastAsia="Times New Roman"/>
                <w:b/>
                <w:bCs/>
                <w:sz w:val="32"/>
                <w:szCs w:val="32"/>
                <w:lang w:eastAsia="fr-FR"/>
              </w:rPr>
            </w:pPr>
            <w:r w:rsidRPr="00A67F4B">
              <w:rPr>
                <w:rFonts w:eastAsia="Times New Roman" w:hint="cs"/>
                <w:b/>
                <w:bCs/>
                <w:sz w:val="32"/>
                <w:szCs w:val="32"/>
                <w:rtl/>
                <w:lang w:eastAsia="fr-FR"/>
              </w:rPr>
              <w:t>15</w:t>
            </w:r>
            <w:r w:rsidRPr="00A67F4B">
              <w:rPr>
                <w:rFonts w:eastAsia="Times New Roman"/>
                <w:b/>
                <w:bCs/>
                <w:sz w:val="32"/>
                <w:szCs w:val="32"/>
                <w:rtl/>
                <w:lang w:eastAsia="fr-FR"/>
              </w:rPr>
              <w:t xml:space="preserve"> أسبوع</w:t>
            </w:r>
            <w:r w:rsidRPr="00A67F4B">
              <w:rPr>
                <w:rFonts w:eastAsia="Times New Roman" w:hint="cs"/>
                <w:b/>
                <w:bCs/>
                <w:sz w:val="32"/>
                <w:szCs w:val="32"/>
                <w:rtl/>
                <w:lang w:eastAsia="fr-FR"/>
              </w:rPr>
              <w:t>ا</w:t>
            </w:r>
            <w:r w:rsidRPr="00A67F4B">
              <w:rPr>
                <w:rFonts w:eastAsia="Times New Roman"/>
                <w:b/>
                <w:bCs/>
                <w:sz w:val="32"/>
                <w:szCs w:val="32"/>
                <w:rtl/>
                <w:lang w:eastAsia="fr-FR"/>
              </w:rPr>
              <w:t xml:space="preserve"> </w:t>
            </w:r>
          </w:p>
        </w:tc>
        <w:tc>
          <w:tcPr>
            <w:tcW w:w="3573" w:type="dxa"/>
            <w:vMerge/>
            <w:tcBorders>
              <w:left w:val="single" w:sz="8" w:space="0" w:color="000000"/>
              <w:bottom w:val="single" w:sz="8" w:space="0" w:color="000000"/>
              <w:right w:val="single" w:sz="8" w:space="0" w:color="000000"/>
            </w:tcBorders>
            <w:shd w:val="clear" w:color="auto" w:fill="auto"/>
            <w:vAlign w:val="center"/>
          </w:tcPr>
          <w:p w:rsidR="00A67F4B" w:rsidRPr="00A67F4B" w:rsidRDefault="00A67F4B" w:rsidP="00A67F4B">
            <w:pPr>
              <w:bidi/>
              <w:ind w:left="0"/>
              <w:jc w:val="center"/>
              <w:rPr>
                <w:rFonts w:eastAsia="Times New Roman"/>
                <w:b/>
                <w:bCs/>
                <w:sz w:val="32"/>
                <w:szCs w:val="32"/>
                <w:rtl/>
                <w:lang w:eastAsia="fr-FR"/>
              </w:rPr>
            </w:pPr>
          </w:p>
        </w:tc>
      </w:tr>
      <w:tr w:rsidR="002A5B0D" w:rsidRPr="00A67F4B" w:rsidTr="002A5B0D">
        <w:trPr>
          <w:trHeight w:val="315"/>
          <w:jc w:val="center"/>
        </w:trPr>
        <w:tc>
          <w:tcPr>
            <w:tcW w:w="865" w:type="dxa"/>
            <w:tcBorders>
              <w:top w:val="nil"/>
              <w:left w:val="single" w:sz="8" w:space="0" w:color="000000"/>
              <w:bottom w:val="single" w:sz="8" w:space="0" w:color="000000"/>
              <w:right w:val="single" w:sz="8" w:space="0" w:color="000000"/>
            </w:tcBorders>
            <w:shd w:val="clear" w:color="000000" w:fill="D9D9D9"/>
            <w:vAlign w:val="center"/>
            <w:hideMark/>
          </w:tcPr>
          <w:p w:rsidR="002A5B0D" w:rsidRPr="00A67F4B" w:rsidRDefault="002A5B0D" w:rsidP="00A67F4B">
            <w:pPr>
              <w:ind w:left="20"/>
              <w:jc w:val="center"/>
              <w:rPr>
                <w:rFonts w:cs="Arabic Transparent"/>
                <w:b/>
                <w:bCs/>
                <w:sz w:val="32"/>
                <w:szCs w:val="32"/>
                <w:rtl/>
                <w:lang w:bidi="ar-DZ"/>
              </w:rPr>
            </w:pPr>
          </w:p>
        </w:tc>
        <w:tc>
          <w:tcPr>
            <w:tcW w:w="985" w:type="dxa"/>
            <w:tcBorders>
              <w:top w:val="nil"/>
              <w:left w:val="nil"/>
              <w:bottom w:val="single" w:sz="8" w:space="0" w:color="000000"/>
              <w:right w:val="nil"/>
            </w:tcBorders>
            <w:shd w:val="clear" w:color="000000" w:fill="D9D9D9"/>
            <w:vAlign w:val="center"/>
            <w:hideMark/>
          </w:tcPr>
          <w:p w:rsidR="002A5B0D" w:rsidRPr="00A67F4B" w:rsidRDefault="002A5B0D" w:rsidP="00A67F4B">
            <w:pPr>
              <w:ind w:left="20"/>
              <w:jc w:val="center"/>
              <w:rPr>
                <w:rFonts w:cs="Arabic Transparent"/>
                <w:b/>
                <w:bCs/>
                <w:sz w:val="32"/>
                <w:szCs w:val="32"/>
                <w:rtl/>
                <w:lang w:bidi="ar-DZ"/>
              </w:rPr>
            </w:pPr>
          </w:p>
        </w:tc>
        <w:tc>
          <w:tcPr>
            <w:tcW w:w="1180" w:type="dxa"/>
            <w:tcBorders>
              <w:top w:val="nil"/>
              <w:left w:val="single" w:sz="8" w:space="0" w:color="000000"/>
              <w:bottom w:val="single" w:sz="8" w:space="0" w:color="000000"/>
              <w:right w:val="single" w:sz="8" w:space="0" w:color="000000"/>
            </w:tcBorders>
            <w:shd w:val="clear" w:color="000000" w:fill="D9D9D9"/>
          </w:tcPr>
          <w:p w:rsidR="002A5B0D" w:rsidRPr="000E7441" w:rsidRDefault="002A5B0D" w:rsidP="002A5B0D">
            <w:pPr>
              <w:jc w:val="right"/>
              <w:rPr>
                <w:rFonts w:cs="Arabic Transparent"/>
                <w:b/>
                <w:bCs/>
                <w:sz w:val="32"/>
                <w:szCs w:val="32"/>
                <w:rtl/>
              </w:rPr>
            </w:pPr>
            <w:r w:rsidRPr="000E7441">
              <w:rPr>
                <w:rFonts w:cs="Arabic Transparent" w:hint="cs"/>
                <w:b/>
                <w:bCs/>
                <w:sz w:val="32"/>
                <w:szCs w:val="32"/>
                <w:rtl/>
              </w:rPr>
              <w:t>18</w:t>
            </w:r>
          </w:p>
        </w:tc>
        <w:tc>
          <w:tcPr>
            <w:tcW w:w="1180" w:type="dxa"/>
            <w:tcBorders>
              <w:top w:val="nil"/>
              <w:left w:val="nil"/>
              <w:bottom w:val="single" w:sz="8" w:space="0" w:color="000000"/>
              <w:right w:val="single" w:sz="8" w:space="0" w:color="000000"/>
            </w:tcBorders>
            <w:shd w:val="clear" w:color="000000" w:fill="D9D9D9"/>
          </w:tcPr>
          <w:p w:rsidR="002A5B0D" w:rsidRPr="000E7441" w:rsidRDefault="002A5B0D" w:rsidP="002A5B0D">
            <w:pPr>
              <w:jc w:val="right"/>
              <w:rPr>
                <w:rFonts w:cs="Arabic Transparent"/>
                <w:b/>
                <w:bCs/>
                <w:sz w:val="32"/>
                <w:szCs w:val="32"/>
                <w:rtl/>
              </w:rPr>
            </w:pPr>
            <w:r w:rsidRPr="000E7441">
              <w:rPr>
                <w:rFonts w:cs="Arabic Transparent" w:hint="cs"/>
                <w:b/>
                <w:bCs/>
                <w:sz w:val="32"/>
                <w:szCs w:val="32"/>
                <w:rtl/>
              </w:rPr>
              <w:t>6</w:t>
            </w:r>
          </w:p>
        </w:tc>
        <w:tc>
          <w:tcPr>
            <w:tcW w:w="1450" w:type="dxa"/>
            <w:tcBorders>
              <w:top w:val="nil"/>
              <w:left w:val="nil"/>
              <w:bottom w:val="single" w:sz="8" w:space="0" w:color="000000"/>
              <w:right w:val="single" w:sz="8" w:space="0" w:color="000000"/>
            </w:tcBorders>
            <w:shd w:val="clear" w:color="000000" w:fill="D9D9D9"/>
          </w:tcPr>
          <w:p w:rsidR="002A5B0D" w:rsidRPr="000E7441" w:rsidRDefault="002A5B0D" w:rsidP="002A5B0D">
            <w:pPr>
              <w:jc w:val="right"/>
              <w:rPr>
                <w:rFonts w:cs="Arabic Transparent"/>
                <w:b/>
                <w:bCs/>
                <w:sz w:val="32"/>
                <w:szCs w:val="32"/>
                <w:rtl/>
              </w:rPr>
            </w:pPr>
            <w:r w:rsidRPr="000E7441">
              <w:rPr>
                <w:rFonts w:cs="Arabic Transparent" w:hint="cs"/>
                <w:b/>
                <w:bCs/>
                <w:sz w:val="32"/>
                <w:szCs w:val="32"/>
                <w:rtl/>
              </w:rPr>
              <w:t>21</w:t>
            </w:r>
            <w:r>
              <w:rPr>
                <w:rFonts w:cs="Arabic Transparent" w:hint="cs"/>
                <w:b/>
                <w:bCs/>
                <w:sz w:val="32"/>
                <w:szCs w:val="32"/>
                <w:rtl/>
              </w:rPr>
              <w:t>س</w:t>
            </w:r>
            <w:r w:rsidRPr="000E7441">
              <w:rPr>
                <w:rFonts w:cs="Arabic Transparent" w:hint="cs"/>
                <w:b/>
                <w:bCs/>
                <w:sz w:val="32"/>
                <w:szCs w:val="32"/>
                <w:rtl/>
              </w:rPr>
              <w:t>ا</w:t>
            </w:r>
          </w:p>
        </w:tc>
        <w:tc>
          <w:tcPr>
            <w:tcW w:w="1198" w:type="dxa"/>
            <w:tcBorders>
              <w:top w:val="nil"/>
              <w:left w:val="nil"/>
              <w:bottom w:val="single" w:sz="8" w:space="0" w:color="000000"/>
              <w:right w:val="single" w:sz="8" w:space="0" w:color="000000"/>
            </w:tcBorders>
            <w:shd w:val="clear" w:color="000000" w:fill="D9D9D9"/>
            <w:vAlign w:val="center"/>
            <w:hideMark/>
          </w:tcPr>
          <w:p w:rsidR="002A5B0D" w:rsidRPr="00A67F4B" w:rsidRDefault="002A5B0D" w:rsidP="002A5B0D">
            <w:pPr>
              <w:ind w:left="0"/>
              <w:jc w:val="right"/>
              <w:rPr>
                <w:rFonts w:cs="Arabic Transparent"/>
                <w:bCs/>
                <w:sz w:val="32"/>
                <w:szCs w:val="32"/>
                <w:rtl/>
              </w:rPr>
            </w:pPr>
          </w:p>
        </w:tc>
        <w:tc>
          <w:tcPr>
            <w:tcW w:w="1479" w:type="dxa"/>
            <w:tcBorders>
              <w:top w:val="nil"/>
              <w:left w:val="nil"/>
              <w:bottom w:val="single" w:sz="8" w:space="0" w:color="000000"/>
              <w:right w:val="single" w:sz="8" w:space="0" w:color="000000"/>
            </w:tcBorders>
            <w:shd w:val="clear" w:color="000000" w:fill="D9D9D9"/>
            <w:vAlign w:val="center"/>
            <w:hideMark/>
          </w:tcPr>
          <w:p w:rsidR="002A5B0D" w:rsidRPr="000E7441" w:rsidRDefault="002A5B0D" w:rsidP="002A5B0D">
            <w:pPr>
              <w:ind w:left="104"/>
              <w:jc w:val="right"/>
              <w:rPr>
                <w:rFonts w:cs="Arabic Transparent"/>
                <w:b/>
                <w:bCs/>
                <w:sz w:val="32"/>
                <w:szCs w:val="32"/>
                <w:rtl/>
              </w:rPr>
            </w:pPr>
            <w:r w:rsidRPr="000E7441">
              <w:rPr>
                <w:rFonts w:cs="Arabic Transparent" w:hint="cs"/>
                <w:b/>
                <w:bCs/>
                <w:sz w:val="32"/>
                <w:szCs w:val="32"/>
                <w:rtl/>
              </w:rPr>
              <w:t>4 سا 30</w:t>
            </w:r>
          </w:p>
        </w:tc>
        <w:tc>
          <w:tcPr>
            <w:tcW w:w="1361" w:type="dxa"/>
            <w:tcBorders>
              <w:top w:val="nil"/>
              <w:left w:val="nil"/>
              <w:bottom w:val="single" w:sz="8" w:space="0" w:color="000000"/>
              <w:right w:val="single" w:sz="8" w:space="0" w:color="000000"/>
            </w:tcBorders>
            <w:shd w:val="clear" w:color="000000" w:fill="D9D9D9"/>
            <w:vAlign w:val="center"/>
            <w:hideMark/>
          </w:tcPr>
          <w:p w:rsidR="002A5B0D" w:rsidRPr="000E7441" w:rsidRDefault="002A5B0D" w:rsidP="002A5B0D">
            <w:pPr>
              <w:ind w:left="104"/>
              <w:jc w:val="right"/>
              <w:rPr>
                <w:rFonts w:cs="Arabic Transparent"/>
                <w:b/>
                <w:bCs/>
                <w:sz w:val="32"/>
                <w:szCs w:val="32"/>
                <w:rtl/>
              </w:rPr>
            </w:pPr>
            <w:r w:rsidRPr="000E7441">
              <w:rPr>
                <w:rFonts w:cs="Arabic Transparent" w:hint="cs"/>
                <w:b/>
                <w:bCs/>
                <w:sz w:val="32"/>
                <w:szCs w:val="32"/>
                <w:rtl/>
              </w:rPr>
              <w:t>4 سا 30</w:t>
            </w:r>
          </w:p>
        </w:tc>
        <w:tc>
          <w:tcPr>
            <w:tcW w:w="1973" w:type="dxa"/>
            <w:tcBorders>
              <w:top w:val="nil"/>
              <w:left w:val="nil"/>
              <w:bottom w:val="single" w:sz="8" w:space="0" w:color="000000"/>
              <w:right w:val="single" w:sz="8" w:space="0" w:color="000000"/>
            </w:tcBorders>
            <w:shd w:val="clear" w:color="000000" w:fill="D9D9D9"/>
            <w:hideMark/>
          </w:tcPr>
          <w:p w:rsidR="002A5B0D" w:rsidRPr="000E7441" w:rsidRDefault="002A5B0D" w:rsidP="002A5B0D">
            <w:pPr>
              <w:jc w:val="right"/>
              <w:rPr>
                <w:rFonts w:cs="Arabic Transparent"/>
                <w:b/>
                <w:bCs/>
                <w:sz w:val="32"/>
                <w:szCs w:val="32"/>
                <w:rtl/>
              </w:rPr>
            </w:pPr>
            <w:r w:rsidRPr="000E7441">
              <w:rPr>
                <w:rFonts w:cs="Arabic Transparent" w:hint="cs"/>
                <w:b/>
                <w:bCs/>
                <w:sz w:val="32"/>
                <w:szCs w:val="32"/>
                <w:rtl/>
              </w:rPr>
              <w:t>450 سا</w:t>
            </w:r>
          </w:p>
        </w:tc>
        <w:tc>
          <w:tcPr>
            <w:tcW w:w="3573" w:type="dxa"/>
            <w:tcBorders>
              <w:top w:val="nil"/>
              <w:left w:val="nil"/>
              <w:bottom w:val="single" w:sz="8" w:space="0" w:color="000000"/>
              <w:right w:val="single" w:sz="8" w:space="0" w:color="000000"/>
            </w:tcBorders>
            <w:shd w:val="clear" w:color="000000" w:fill="D9D9D9"/>
            <w:vAlign w:val="center"/>
            <w:hideMark/>
          </w:tcPr>
          <w:p w:rsidR="002A5B0D" w:rsidRPr="00A67F4B" w:rsidRDefault="002A5B0D" w:rsidP="00A67F4B">
            <w:pPr>
              <w:bidi/>
              <w:ind w:left="0"/>
              <w:jc w:val="center"/>
              <w:rPr>
                <w:rFonts w:eastAsia="Times New Roman"/>
                <w:b/>
                <w:bCs/>
                <w:sz w:val="32"/>
                <w:szCs w:val="32"/>
                <w:lang w:eastAsia="fr-FR"/>
              </w:rPr>
            </w:pPr>
            <w:r w:rsidRPr="00A67F4B">
              <w:rPr>
                <w:rFonts w:eastAsia="Times New Roman"/>
                <w:b/>
                <w:bCs/>
                <w:sz w:val="32"/>
                <w:szCs w:val="32"/>
                <w:rtl/>
                <w:lang w:eastAsia="fr-FR"/>
              </w:rPr>
              <w:t>وحدات التعليم الأساسية</w:t>
            </w:r>
          </w:p>
        </w:tc>
      </w:tr>
      <w:tr w:rsidR="00935CA8" w:rsidRPr="00A67F4B" w:rsidTr="002A5B0D">
        <w:trPr>
          <w:trHeight w:val="315"/>
          <w:jc w:val="center"/>
        </w:trPr>
        <w:tc>
          <w:tcPr>
            <w:tcW w:w="865" w:type="dxa"/>
            <w:tcBorders>
              <w:top w:val="nil"/>
              <w:left w:val="single" w:sz="8" w:space="0" w:color="000000"/>
              <w:bottom w:val="single" w:sz="8" w:space="0" w:color="000000"/>
              <w:right w:val="single" w:sz="8" w:space="0" w:color="000000"/>
            </w:tcBorders>
            <w:shd w:val="clear" w:color="auto" w:fill="auto"/>
            <w:vAlign w:val="center"/>
            <w:hideMark/>
          </w:tcPr>
          <w:p w:rsidR="00935CA8" w:rsidRPr="00A67F4B" w:rsidRDefault="00935CA8" w:rsidP="00A67F4B">
            <w:pPr>
              <w:ind w:left="20"/>
              <w:jc w:val="center"/>
              <w:rPr>
                <w:rFonts w:cs="Arabic Transparent"/>
                <w:sz w:val="32"/>
                <w:szCs w:val="32"/>
              </w:rPr>
            </w:pPr>
            <w:r w:rsidRPr="00A67F4B">
              <w:rPr>
                <w:rFonts w:cs="Arabic Transparent"/>
                <w:sz w:val="32"/>
                <w:szCs w:val="32"/>
              </w:rPr>
              <w:t>x</w:t>
            </w:r>
          </w:p>
        </w:tc>
        <w:tc>
          <w:tcPr>
            <w:tcW w:w="985" w:type="dxa"/>
            <w:tcBorders>
              <w:top w:val="nil"/>
              <w:left w:val="nil"/>
              <w:bottom w:val="single" w:sz="8" w:space="0" w:color="000000"/>
              <w:right w:val="nil"/>
            </w:tcBorders>
            <w:shd w:val="clear" w:color="auto" w:fill="auto"/>
            <w:vAlign w:val="center"/>
            <w:hideMark/>
          </w:tcPr>
          <w:p w:rsidR="00935CA8" w:rsidRPr="00A67F4B" w:rsidRDefault="00935CA8" w:rsidP="00A67F4B">
            <w:pPr>
              <w:ind w:left="20"/>
              <w:jc w:val="center"/>
              <w:rPr>
                <w:rFonts w:cs="Arabic Transparent"/>
                <w:sz w:val="32"/>
                <w:szCs w:val="32"/>
              </w:rPr>
            </w:pPr>
            <w:r w:rsidRPr="00A67F4B">
              <w:rPr>
                <w:rFonts w:cs="Arabic Transparent"/>
                <w:sz w:val="32"/>
                <w:szCs w:val="32"/>
              </w:rPr>
              <w:t>x</w:t>
            </w:r>
          </w:p>
        </w:tc>
        <w:tc>
          <w:tcPr>
            <w:tcW w:w="1180" w:type="dxa"/>
            <w:tcBorders>
              <w:top w:val="nil"/>
              <w:left w:val="single" w:sz="8" w:space="0" w:color="000000"/>
              <w:bottom w:val="single" w:sz="8" w:space="0" w:color="000000"/>
              <w:right w:val="single" w:sz="8" w:space="0" w:color="000000"/>
            </w:tcBorders>
            <w:shd w:val="clear" w:color="auto" w:fill="auto"/>
          </w:tcPr>
          <w:p w:rsidR="00935CA8" w:rsidRPr="004B6958" w:rsidRDefault="00935CA8" w:rsidP="002A5B0D">
            <w:pPr>
              <w:jc w:val="right"/>
              <w:rPr>
                <w:rFonts w:cs="Arabic Transparent"/>
                <w:sz w:val="32"/>
                <w:szCs w:val="32"/>
                <w:rtl/>
              </w:rPr>
            </w:pPr>
            <w:r w:rsidRPr="004B6958">
              <w:rPr>
                <w:rFonts w:cs="Arabic Transparent" w:hint="cs"/>
                <w:sz w:val="32"/>
                <w:szCs w:val="32"/>
                <w:rtl/>
              </w:rPr>
              <w:t>6</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2A5B0D">
            <w:pPr>
              <w:jc w:val="right"/>
              <w:rPr>
                <w:rFonts w:cs="Arabic Transparent"/>
                <w:sz w:val="32"/>
                <w:szCs w:val="32"/>
                <w:rtl/>
              </w:rPr>
            </w:pPr>
            <w:r w:rsidRPr="004B6958">
              <w:rPr>
                <w:rFonts w:cs="Arabic Transparent" w:hint="cs"/>
                <w:sz w:val="32"/>
                <w:szCs w:val="32"/>
                <w:rtl/>
              </w:rPr>
              <w:t>2</w:t>
            </w:r>
          </w:p>
        </w:tc>
        <w:tc>
          <w:tcPr>
            <w:tcW w:w="1450" w:type="dxa"/>
            <w:tcBorders>
              <w:top w:val="nil"/>
              <w:left w:val="nil"/>
              <w:bottom w:val="single" w:sz="8" w:space="0" w:color="000000"/>
              <w:right w:val="single" w:sz="8" w:space="0" w:color="000000"/>
            </w:tcBorders>
            <w:shd w:val="clear" w:color="auto" w:fill="auto"/>
          </w:tcPr>
          <w:p w:rsidR="00935CA8" w:rsidRPr="004B6958" w:rsidRDefault="00935CA8" w:rsidP="002A5B0D">
            <w:pPr>
              <w:jc w:val="right"/>
              <w:rPr>
                <w:rFonts w:cs="Arabic Transparent"/>
                <w:sz w:val="32"/>
                <w:szCs w:val="32"/>
                <w:rtl/>
              </w:rPr>
            </w:pPr>
            <w:r w:rsidRPr="004B6958">
              <w:rPr>
                <w:rFonts w:cs="Arabic Transparent" w:hint="cs"/>
                <w:sz w:val="32"/>
                <w:szCs w:val="32"/>
                <w:rtl/>
              </w:rPr>
              <w:t>7 سا</w:t>
            </w:r>
          </w:p>
        </w:tc>
        <w:tc>
          <w:tcPr>
            <w:tcW w:w="1198" w:type="dxa"/>
            <w:tcBorders>
              <w:top w:val="nil"/>
              <w:left w:val="nil"/>
              <w:bottom w:val="single" w:sz="8" w:space="0" w:color="000000"/>
              <w:right w:val="nil"/>
            </w:tcBorders>
            <w:shd w:val="clear" w:color="auto" w:fill="auto"/>
            <w:vAlign w:val="center"/>
            <w:hideMark/>
          </w:tcPr>
          <w:p w:rsidR="00935CA8" w:rsidRPr="00A67F4B" w:rsidRDefault="00935CA8" w:rsidP="002A5B0D">
            <w:pPr>
              <w:ind w:left="0"/>
              <w:jc w:val="right"/>
              <w:rPr>
                <w:rFonts w:cs="Arabic Transparent"/>
                <w:sz w:val="32"/>
                <w:szCs w:val="32"/>
                <w:rtl/>
              </w:rPr>
            </w:pPr>
          </w:p>
        </w:tc>
        <w:tc>
          <w:tcPr>
            <w:tcW w:w="1479"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A5B0D">
            <w:pPr>
              <w:ind w:left="104"/>
              <w:jc w:val="right"/>
              <w:rPr>
                <w:rFonts w:cs="Arabic Transparent"/>
                <w:sz w:val="32"/>
                <w:szCs w:val="32"/>
                <w:rtl/>
              </w:rPr>
            </w:pPr>
            <w:r w:rsidRPr="004B6958">
              <w:rPr>
                <w:rFonts w:cs="Arabic Transparent" w:hint="cs"/>
                <w:sz w:val="32"/>
                <w:szCs w:val="32"/>
                <w:rtl/>
              </w:rPr>
              <w:t>1 سا 30</w:t>
            </w:r>
          </w:p>
        </w:tc>
        <w:tc>
          <w:tcPr>
            <w:tcW w:w="1361"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A5B0D">
            <w:pPr>
              <w:ind w:left="104"/>
              <w:jc w:val="right"/>
              <w:rPr>
                <w:rFonts w:cs="Arabic Transparent"/>
                <w:sz w:val="32"/>
                <w:szCs w:val="32"/>
                <w:rtl/>
              </w:rPr>
            </w:pPr>
            <w:r w:rsidRPr="004B6958">
              <w:rPr>
                <w:rFonts w:cs="Arabic Transparent" w:hint="cs"/>
                <w:sz w:val="32"/>
                <w:szCs w:val="32"/>
                <w:rtl/>
              </w:rPr>
              <w:t>1 سا 30</w:t>
            </w:r>
          </w:p>
        </w:tc>
        <w:tc>
          <w:tcPr>
            <w:tcW w:w="1973" w:type="dxa"/>
            <w:tcBorders>
              <w:top w:val="nil"/>
              <w:left w:val="single" w:sz="8" w:space="0" w:color="000000"/>
              <w:bottom w:val="single" w:sz="8" w:space="0" w:color="000000"/>
              <w:right w:val="single" w:sz="8" w:space="0" w:color="000000"/>
            </w:tcBorders>
            <w:shd w:val="clear" w:color="auto" w:fill="auto"/>
            <w:hideMark/>
          </w:tcPr>
          <w:p w:rsidR="00935CA8" w:rsidRPr="004B6958" w:rsidRDefault="00935CA8" w:rsidP="002A5B0D">
            <w:pPr>
              <w:jc w:val="right"/>
              <w:rPr>
                <w:rFonts w:cs="Arabic Transparent"/>
                <w:sz w:val="32"/>
                <w:szCs w:val="32"/>
                <w:rtl/>
              </w:rPr>
            </w:pPr>
            <w:r w:rsidRPr="004B6958">
              <w:rPr>
                <w:rFonts w:cs="Arabic Transparent" w:hint="cs"/>
                <w:sz w:val="32"/>
                <w:szCs w:val="32"/>
                <w:rtl/>
              </w:rPr>
              <w:t>150 سا</w:t>
            </w:r>
          </w:p>
        </w:tc>
        <w:tc>
          <w:tcPr>
            <w:tcW w:w="3573" w:type="dxa"/>
            <w:tcBorders>
              <w:top w:val="nil"/>
              <w:left w:val="nil"/>
              <w:bottom w:val="single" w:sz="8" w:space="0" w:color="000000"/>
              <w:right w:val="single" w:sz="8" w:space="0" w:color="000000"/>
            </w:tcBorders>
            <w:shd w:val="clear" w:color="auto" w:fill="auto"/>
            <w:vAlign w:val="center"/>
          </w:tcPr>
          <w:p w:rsidR="00935CA8" w:rsidRPr="003B2E42" w:rsidRDefault="00935CA8" w:rsidP="00F26FE9">
            <w:pPr>
              <w:spacing w:line="276" w:lineRule="auto"/>
              <w:ind w:left="0"/>
              <w:jc w:val="right"/>
              <w:rPr>
                <w:rFonts w:ascii="Calibri" w:eastAsia="Times New Roman" w:hAnsi="Calibri" w:cs="Monotype Koufi"/>
                <w:b/>
                <w:bCs/>
                <w:lang w:eastAsia="fr-FR"/>
              </w:rPr>
            </w:pPr>
            <w:r w:rsidRPr="003B2E42">
              <w:rPr>
                <w:rFonts w:ascii="Calibri" w:eastAsia="Times New Roman" w:hAnsi="Calibri" w:cs="Monotype Koufi" w:hint="cs"/>
                <w:b/>
                <w:bCs/>
                <w:rtl/>
                <w:lang w:eastAsia="fr-FR"/>
              </w:rPr>
              <w:t>صيغ التمويل الإسلامية</w:t>
            </w:r>
          </w:p>
        </w:tc>
      </w:tr>
      <w:tr w:rsidR="00935CA8" w:rsidRPr="00A67F4B" w:rsidTr="002A5B0D">
        <w:trPr>
          <w:trHeight w:val="315"/>
          <w:jc w:val="center"/>
        </w:trPr>
        <w:tc>
          <w:tcPr>
            <w:tcW w:w="865" w:type="dxa"/>
            <w:tcBorders>
              <w:top w:val="nil"/>
              <w:left w:val="single" w:sz="8" w:space="0" w:color="000000"/>
              <w:bottom w:val="single" w:sz="8" w:space="0" w:color="000000"/>
              <w:right w:val="single" w:sz="8" w:space="0" w:color="000000"/>
            </w:tcBorders>
            <w:shd w:val="clear" w:color="auto" w:fill="auto"/>
            <w:vAlign w:val="center"/>
            <w:hideMark/>
          </w:tcPr>
          <w:p w:rsidR="00935CA8" w:rsidRPr="00A67F4B" w:rsidRDefault="00935CA8" w:rsidP="00A67F4B">
            <w:pPr>
              <w:ind w:left="20"/>
              <w:jc w:val="center"/>
              <w:rPr>
                <w:rFonts w:cs="Arabic Transparent"/>
                <w:sz w:val="32"/>
                <w:szCs w:val="32"/>
              </w:rPr>
            </w:pPr>
            <w:r w:rsidRPr="00A67F4B">
              <w:rPr>
                <w:rFonts w:cs="Arabic Transparent"/>
                <w:sz w:val="32"/>
                <w:szCs w:val="32"/>
              </w:rPr>
              <w:t>x</w:t>
            </w:r>
          </w:p>
        </w:tc>
        <w:tc>
          <w:tcPr>
            <w:tcW w:w="985" w:type="dxa"/>
            <w:tcBorders>
              <w:top w:val="nil"/>
              <w:left w:val="nil"/>
              <w:bottom w:val="single" w:sz="8" w:space="0" w:color="000000"/>
              <w:right w:val="nil"/>
            </w:tcBorders>
            <w:shd w:val="clear" w:color="auto" w:fill="auto"/>
            <w:vAlign w:val="center"/>
            <w:hideMark/>
          </w:tcPr>
          <w:p w:rsidR="00935CA8" w:rsidRPr="00A67F4B" w:rsidRDefault="00935CA8" w:rsidP="00A67F4B">
            <w:pPr>
              <w:ind w:left="20"/>
              <w:jc w:val="center"/>
              <w:rPr>
                <w:rFonts w:cs="Arabic Transparent"/>
                <w:sz w:val="32"/>
                <w:szCs w:val="32"/>
              </w:rPr>
            </w:pPr>
            <w:r w:rsidRPr="00A67F4B">
              <w:rPr>
                <w:rFonts w:cs="Arabic Transparent"/>
                <w:sz w:val="32"/>
                <w:szCs w:val="32"/>
              </w:rPr>
              <w:t>x</w:t>
            </w:r>
          </w:p>
        </w:tc>
        <w:tc>
          <w:tcPr>
            <w:tcW w:w="1180" w:type="dxa"/>
            <w:tcBorders>
              <w:top w:val="nil"/>
              <w:left w:val="single" w:sz="8" w:space="0" w:color="000000"/>
              <w:bottom w:val="single" w:sz="8" w:space="0" w:color="000000"/>
              <w:right w:val="single" w:sz="8" w:space="0" w:color="000000"/>
            </w:tcBorders>
            <w:shd w:val="clear" w:color="auto" w:fill="auto"/>
          </w:tcPr>
          <w:p w:rsidR="00935CA8" w:rsidRPr="004B6958" w:rsidRDefault="00935CA8" w:rsidP="002A5B0D">
            <w:pPr>
              <w:jc w:val="right"/>
              <w:rPr>
                <w:rFonts w:cs="Arabic Transparent"/>
                <w:sz w:val="32"/>
                <w:szCs w:val="32"/>
                <w:rtl/>
              </w:rPr>
            </w:pPr>
            <w:r w:rsidRPr="004B6958">
              <w:rPr>
                <w:rFonts w:cs="Arabic Transparent" w:hint="cs"/>
                <w:sz w:val="32"/>
                <w:szCs w:val="32"/>
                <w:rtl/>
              </w:rPr>
              <w:t>6</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2A5B0D">
            <w:pPr>
              <w:jc w:val="right"/>
              <w:rPr>
                <w:rFonts w:cs="Arabic Transparent"/>
                <w:sz w:val="32"/>
                <w:szCs w:val="32"/>
                <w:rtl/>
              </w:rPr>
            </w:pPr>
            <w:r w:rsidRPr="004B6958">
              <w:rPr>
                <w:rFonts w:cs="Arabic Transparent" w:hint="cs"/>
                <w:sz w:val="32"/>
                <w:szCs w:val="32"/>
                <w:rtl/>
              </w:rPr>
              <w:t>2</w:t>
            </w:r>
          </w:p>
        </w:tc>
        <w:tc>
          <w:tcPr>
            <w:tcW w:w="1450" w:type="dxa"/>
            <w:tcBorders>
              <w:top w:val="nil"/>
              <w:left w:val="nil"/>
              <w:bottom w:val="single" w:sz="8" w:space="0" w:color="000000"/>
              <w:right w:val="single" w:sz="8" w:space="0" w:color="000000"/>
            </w:tcBorders>
            <w:shd w:val="clear" w:color="auto" w:fill="auto"/>
          </w:tcPr>
          <w:p w:rsidR="00935CA8" w:rsidRPr="004B6958" w:rsidRDefault="00935CA8" w:rsidP="002A5B0D">
            <w:pPr>
              <w:jc w:val="right"/>
              <w:rPr>
                <w:rFonts w:cs="Arabic Transparent"/>
                <w:sz w:val="32"/>
                <w:szCs w:val="32"/>
                <w:rtl/>
              </w:rPr>
            </w:pPr>
            <w:r w:rsidRPr="004B6958">
              <w:rPr>
                <w:rFonts w:cs="Arabic Transparent" w:hint="cs"/>
                <w:sz w:val="32"/>
                <w:szCs w:val="32"/>
                <w:rtl/>
              </w:rPr>
              <w:t>7 سا</w:t>
            </w:r>
          </w:p>
        </w:tc>
        <w:tc>
          <w:tcPr>
            <w:tcW w:w="1198" w:type="dxa"/>
            <w:tcBorders>
              <w:top w:val="nil"/>
              <w:left w:val="nil"/>
              <w:bottom w:val="single" w:sz="8" w:space="0" w:color="000000"/>
              <w:right w:val="nil"/>
            </w:tcBorders>
            <w:shd w:val="clear" w:color="auto" w:fill="auto"/>
            <w:vAlign w:val="center"/>
            <w:hideMark/>
          </w:tcPr>
          <w:p w:rsidR="00935CA8" w:rsidRPr="00A67F4B" w:rsidRDefault="00935CA8" w:rsidP="002A5B0D">
            <w:pPr>
              <w:ind w:left="0"/>
              <w:jc w:val="right"/>
              <w:rPr>
                <w:rFonts w:cs="Arabic Transparent"/>
                <w:sz w:val="32"/>
                <w:szCs w:val="32"/>
                <w:rtl/>
                <w:lang w:val="en-US"/>
              </w:rPr>
            </w:pPr>
          </w:p>
        </w:tc>
        <w:tc>
          <w:tcPr>
            <w:tcW w:w="1479"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A5B0D">
            <w:pPr>
              <w:ind w:left="104"/>
              <w:jc w:val="right"/>
              <w:rPr>
                <w:rFonts w:cs="Arabic Transparent"/>
                <w:sz w:val="32"/>
                <w:szCs w:val="32"/>
                <w:rtl/>
              </w:rPr>
            </w:pPr>
            <w:r w:rsidRPr="004B6958">
              <w:rPr>
                <w:rFonts w:cs="Arabic Transparent" w:hint="cs"/>
                <w:sz w:val="32"/>
                <w:szCs w:val="32"/>
                <w:rtl/>
              </w:rPr>
              <w:t>1 سا 30</w:t>
            </w:r>
          </w:p>
        </w:tc>
        <w:tc>
          <w:tcPr>
            <w:tcW w:w="1361"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A5B0D">
            <w:pPr>
              <w:ind w:left="104"/>
              <w:jc w:val="right"/>
              <w:rPr>
                <w:rFonts w:cs="Arabic Transparent"/>
                <w:sz w:val="32"/>
                <w:szCs w:val="32"/>
                <w:rtl/>
              </w:rPr>
            </w:pPr>
            <w:r w:rsidRPr="004B6958">
              <w:rPr>
                <w:rFonts w:cs="Arabic Transparent" w:hint="cs"/>
                <w:sz w:val="32"/>
                <w:szCs w:val="32"/>
                <w:rtl/>
              </w:rPr>
              <w:t>1 سا 30</w:t>
            </w:r>
          </w:p>
        </w:tc>
        <w:tc>
          <w:tcPr>
            <w:tcW w:w="1973" w:type="dxa"/>
            <w:tcBorders>
              <w:top w:val="nil"/>
              <w:left w:val="single" w:sz="8" w:space="0" w:color="000000"/>
              <w:bottom w:val="single" w:sz="8" w:space="0" w:color="000000"/>
              <w:right w:val="single" w:sz="8" w:space="0" w:color="000000"/>
            </w:tcBorders>
            <w:shd w:val="clear" w:color="auto" w:fill="auto"/>
            <w:hideMark/>
          </w:tcPr>
          <w:p w:rsidR="00935CA8" w:rsidRPr="004B6958" w:rsidRDefault="00935CA8" w:rsidP="002A5B0D">
            <w:pPr>
              <w:jc w:val="right"/>
              <w:rPr>
                <w:rFonts w:cs="Arabic Transparent"/>
                <w:sz w:val="32"/>
                <w:szCs w:val="32"/>
                <w:rtl/>
              </w:rPr>
            </w:pPr>
            <w:r w:rsidRPr="004B6958">
              <w:rPr>
                <w:rFonts w:cs="Arabic Transparent" w:hint="cs"/>
                <w:sz w:val="32"/>
                <w:szCs w:val="32"/>
                <w:rtl/>
              </w:rPr>
              <w:t>150 سا</w:t>
            </w:r>
          </w:p>
        </w:tc>
        <w:tc>
          <w:tcPr>
            <w:tcW w:w="3573" w:type="dxa"/>
            <w:tcBorders>
              <w:top w:val="nil"/>
              <w:left w:val="nil"/>
              <w:bottom w:val="single" w:sz="8" w:space="0" w:color="000000"/>
              <w:right w:val="single" w:sz="8" w:space="0" w:color="000000"/>
            </w:tcBorders>
            <w:shd w:val="clear" w:color="auto" w:fill="auto"/>
            <w:vAlign w:val="center"/>
          </w:tcPr>
          <w:p w:rsidR="00935CA8" w:rsidRPr="0097313F" w:rsidRDefault="00935CA8" w:rsidP="00F26FE9">
            <w:pPr>
              <w:spacing w:line="276" w:lineRule="auto"/>
              <w:ind w:left="0"/>
              <w:jc w:val="right"/>
              <w:rPr>
                <w:rFonts w:ascii="Calibri" w:eastAsia="Times New Roman" w:hAnsi="Calibri" w:cs="Monotype Koufi"/>
                <w:b/>
                <w:bCs/>
                <w:lang w:eastAsia="fr-FR"/>
              </w:rPr>
            </w:pPr>
            <w:r w:rsidRPr="003B2E42">
              <w:rPr>
                <w:rFonts w:ascii="Calibri" w:eastAsia="Times New Roman" w:hAnsi="Calibri" w:cs="Monotype Koufi" w:hint="cs"/>
                <w:b/>
                <w:bCs/>
                <w:rtl/>
                <w:lang w:eastAsia="fr-FR"/>
              </w:rPr>
              <w:t>السياسة النقدية الإسلامية</w:t>
            </w:r>
          </w:p>
        </w:tc>
      </w:tr>
      <w:tr w:rsidR="00935CA8" w:rsidRPr="00A67F4B" w:rsidTr="002A5B0D">
        <w:trPr>
          <w:trHeight w:val="315"/>
          <w:jc w:val="center"/>
        </w:trPr>
        <w:tc>
          <w:tcPr>
            <w:tcW w:w="865" w:type="dxa"/>
            <w:tcBorders>
              <w:top w:val="nil"/>
              <w:left w:val="single" w:sz="8" w:space="0" w:color="000000"/>
              <w:bottom w:val="single" w:sz="8" w:space="0" w:color="000000"/>
              <w:right w:val="single" w:sz="8" w:space="0" w:color="000000"/>
            </w:tcBorders>
            <w:shd w:val="clear" w:color="auto" w:fill="auto"/>
            <w:vAlign w:val="center"/>
            <w:hideMark/>
          </w:tcPr>
          <w:p w:rsidR="00935CA8" w:rsidRPr="00A67F4B" w:rsidRDefault="00935CA8" w:rsidP="00A67F4B">
            <w:pPr>
              <w:ind w:left="20"/>
              <w:jc w:val="center"/>
              <w:rPr>
                <w:rFonts w:cs="Arabic Transparent"/>
                <w:sz w:val="32"/>
                <w:szCs w:val="32"/>
              </w:rPr>
            </w:pPr>
            <w:r w:rsidRPr="00A67F4B">
              <w:rPr>
                <w:rFonts w:cs="Arabic Transparent"/>
                <w:sz w:val="32"/>
                <w:szCs w:val="32"/>
              </w:rPr>
              <w:t>x</w:t>
            </w:r>
          </w:p>
        </w:tc>
        <w:tc>
          <w:tcPr>
            <w:tcW w:w="985" w:type="dxa"/>
            <w:tcBorders>
              <w:top w:val="nil"/>
              <w:left w:val="nil"/>
              <w:bottom w:val="single" w:sz="8" w:space="0" w:color="000000"/>
              <w:right w:val="nil"/>
            </w:tcBorders>
            <w:shd w:val="clear" w:color="auto" w:fill="auto"/>
            <w:vAlign w:val="center"/>
            <w:hideMark/>
          </w:tcPr>
          <w:p w:rsidR="00935CA8" w:rsidRPr="00A67F4B" w:rsidRDefault="00935CA8" w:rsidP="00A67F4B">
            <w:pPr>
              <w:ind w:left="20"/>
              <w:jc w:val="center"/>
              <w:rPr>
                <w:rFonts w:cs="Arabic Transparent"/>
                <w:sz w:val="32"/>
                <w:szCs w:val="32"/>
              </w:rPr>
            </w:pPr>
            <w:r w:rsidRPr="00A67F4B">
              <w:rPr>
                <w:rFonts w:cs="Arabic Transparent"/>
                <w:sz w:val="32"/>
                <w:szCs w:val="32"/>
              </w:rPr>
              <w:t>x</w:t>
            </w:r>
          </w:p>
        </w:tc>
        <w:tc>
          <w:tcPr>
            <w:tcW w:w="1180" w:type="dxa"/>
            <w:tcBorders>
              <w:top w:val="nil"/>
              <w:left w:val="single" w:sz="8" w:space="0" w:color="000000"/>
              <w:bottom w:val="single" w:sz="8" w:space="0" w:color="000000"/>
              <w:right w:val="single" w:sz="8" w:space="0" w:color="000000"/>
            </w:tcBorders>
            <w:shd w:val="clear" w:color="auto" w:fill="auto"/>
          </w:tcPr>
          <w:p w:rsidR="00935CA8" w:rsidRPr="004B6958" w:rsidRDefault="00935CA8" w:rsidP="002A5B0D">
            <w:pPr>
              <w:jc w:val="right"/>
              <w:rPr>
                <w:rFonts w:cs="Arabic Transparent"/>
                <w:sz w:val="32"/>
                <w:szCs w:val="32"/>
                <w:rtl/>
              </w:rPr>
            </w:pPr>
            <w:r w:rsidRPr="004B6958">
              <w:rPr>
                <w:rFonts w:cs="Arabic Transparent" w:hint="cs"/>
                <w:sz w:val="32"/>
                <w:szCs w:val="32"/>
                <w:rtl/>
              </w:rPr>
              <w:t>6</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2A5B0D">
            <w:pPr>
              <w:jc w:val="right"/>
              <w:rPr>
                <w:rFonts w:cs="Arabic Transparent"/>
                <w:sz w:val="32"/>
                <w:szCs w:val="32"/>
                <w:rtl/>
              </w:rPr>
            </w:pPr>
            <w:r w:rsidRPr="004B6958">
              <w:rPr>
                <w:rFonts w:cs="Arabic Transparent" w:hint="cs"/>
                <w:sz w:val="32"/>
                <w:szCs w:val="32"/>
                <w:rtl/>
              </w:rPr>
              <w:t>2</w:t>
            </w:r>
          </w:p>
        </w:tc>
        <w:tc>
          <w:tcPr>
            <w:tcW w:w="1450" w:type="dxa"/>
            <w:tcBorders>
              <w:top w:val="nil"/>
              <w:left w:val="nil"/>
              <w:bottom w:val="single" w:sz="8" w:space="0" w:color="000000"/>
              <w:right w:val="single" w:sz="8" w:space="0" w:color="000000"/>
            </w:tcBorders>
            <w:shd w:val="clear" w:color="auto" w:fill="auto"/>
          </w:tcPr>
          <w:p w:rsidR="00935CA8" w:rsidRPr="004B6958" w:rsidRDefault="00935CA8" w:rsidP="002A5B0D">
            <w:pPr>
              <w:jc w:val="right"/>
              <w:rPr>
                <w:rFonts w:cs="Arabic Transparent"/>
                <w:sz w:val="32"/>
                <w:szCs w:val="32"/>
                <w:rtl/>
              </w:rPr>
            </w:pPr>
            <w:r w:rsidRPr="004B6958">
              <w:rPr>
                <w:rFonts w:cs="Arabic Transparent" w:hint="cs"/>
                <w:sz w:val="32"/>
                <w:szCs w:val="32"/>
                <w:rtl/>
              </w:rPr>
              <w:t>7 سا</w:t>
            </w:r>
          </w:p>
        </w:tc>
        <w:tc>
          <w:tcPr>
            <w:tcW w:w="1198" w:type="dxa"/>
            <w:tcBorders>
              <w:top w:val="nil"/>
              <w:left w:val="nil"/>
              <w:bottom w:val="single" w:sz="8" w:space="0" w:color="000000"/>
              <w:right w:val="nil"/>
            </w:tcBorders>
            <w:shd w:val="clear" w:color="auto" w:fill="auto"/>
            <w:vAlign w:val="center"/>
            <w:hideMark/>
          </w:tcPr>
          <w:p w:rsidR="00935CA8" w:rsidRPr="00A67F4B" w:rsidRDefault="00935CA8" w:rsidP="002A5B0D">
            <w:pPr>
              <w:ind w:left="0"/>
              <w:jc w:val="right"/>
              <w:rPr>
                <w:rFonts w:cs="Arabic Transparent"/>
                <w:sz w:val="32"/>
                <w:szCs w:val="32"/>
                <w:rtl/>
              </w:rPr>
            </w:pPr>
          </w:p>
        </w:tc>
        <w:tc>
          <w:tcPr>
            <w:tcW w:w="1479"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A5B0D">
            <w:pPr>
              <w:ind w:left="104"/>
              <w:jc w:val="right"/>
              <w:rPr>
                <w:rFonts w:cs="Arabic Transparent"/>
                <w:sz w:val="32"/>
                <w:szCs w:val="32"/>
                <w:rtl/>
              </w:rPr>
            </w:pPr>
            <w:r w:rsidRPr="004B6958">
              <w:rPr>
                <w:rFonts w:cs="Arabic Transparent" w:hint="cs"/>
                <w:sz w:val="32"/>
                <w:szCs w:val="32"/>
                <w:rtl/>
              </w:rPr>
              <w:t>1 سا 30</w:t>
            </w:r>
          </w:p>
        </w:tc>
        <w:tc>
          <w:tcPr>
            <w:tcW w:w="1361"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A5B0D">
            <w:pPr>
              <w:ind w:left="104"/>
              <w:jc w:val="right"/>
              <w:rPr>
                <w:rFonts w:cs="Arabic Transparent"/>
                <w:sz w:val="32"/>
                <w:szCs w:val="32"/>
                <w:rtl/>
              </w:rPr>
            </w:pPr>
            <w:r w:rsidRPr="004B6958">
              <w:rPr>
                <w:rFonts w:cs="Arabic Transparent" w:hint="cs"/>
                <w:sz w:val="32"/>
                <w:szCs w:val="32"/>
                <w:rtl/>
              </w:rPr>
              <w:t>1 سا 30</w:t>
            </w:r>
          </w:p>
        </w:tc>
        <w:tc>
          <w:tcPr>
            <w:tcW w:w="1973" w:type="dxa"/>
            <w:tcBorders>
              <w:top w:val="nil"/>
              <w:left w:val="single" w:sz="8" w:space="0" w:color="000000"/>
              <w:bottom w:val="single" w:sz="8" w:space="0" w:color="000000"/>
              <w:right w:val="single" w:sz="8" w:space="0" w:color="000000"/>
            </w:tcBorders>
            <w:shd w:val="clear" w:color="auto" w:fill="auto"/>
            <w:hideMark/>
          </w:tcPr>
          <w:p w:rsidR="00935CA8" w:rsidRPr="004B6958" w:rsidRDefault="00935CA8" w:rsidP="002A5B0D">
            <w:pPr>
              <w:jc w:val="right"/>
              <w:rPr>
                <w:rFonts w:cs="Arabic Transparent"/>
                <w:sz w:val="32"/>
                <w:szCs w:val="32"/>
                <w:rtl/>
              </w:rPr>
            </w:pPr>
            <w:r w:rsidRPr="004B6958">
              <w:rPr>
                <w:rFonts w:cs="Arabic Transparent" w:hint="cs"/>
                <w:sz w:val="32"/>
                <w:szCs w:val="32"/>
                <w:rtl/>
              </w:rPr>
              <w:t>150 سا</w:t>
            </w:r>
          </w:p>
        </w:tc>
        <w:tc>
          <w:tcPr>
            <w:tcW w:w="3573" w:type="dxa"/>
            <w:tcBorders>
              <w:top w:val="nil"/>
              <w:left w:val="nil"/>
              <w:bottom w:val="single" w:sz="8" w:space="0" w:color="000000"/>
              <w:right w:val="single" w:sz="8" w:space="0" w:color="000000"/>
            </w:tcBorders>
            <w:shd w:val="clear" w:color="auto" w:fill="auto"/>
            <w:vAlign w:val="center"/>
          </w:tcPr>
          <w:p w:rsidR="00935CA8" w:rsidRPr="003B2E42" w:rsidRDefault="00935CA8" w:rsidP="00F26FE9">
            <w:pPr>
              <w:spacing w:line="276" w:lineRule="auto"/>
              <w:ind w:left="0"/>
              <w:jc w:val="right"/>
              <w:rPr>
                <w:rFonts w:ascii="Calibri" w:eastAsia="Times New Roman" w:hAnsi="Calibri" w:cs="Monotype Koufi"/>
                <w:b/>
                <w:bCs/>
                <w:lang w:eastAsia="fr-FR"/>
              </w:rPr>
            </w:pPr>
            <w:r w:rsidRPr="00D3273B">
              <w:rPr>
                <w:rFonts w:ascii="Calibri" w:eastAsia="Times New Roman" w:hAnsi="Calibri" w:cs="Monotype Koufi"/>
                <w:b/>
                <w:bCs/>
                <w:rtl/>
                <w:lang w:eastAsia="fr-FR"/>
              </w:rPr>
              <w:t xml:space="preserve">دراسة الجدوى </w:t>
            </w:r>
            <w:r>
              <w:rPr>
                <w:rFonts w:ascii="Calibri" w:eastAsia="Times New Roman" w:hAnsi="Calibri" w:cs="Monotype Koufi" w:hint="cs"/>
                <w:b/>
                <w:bCs/>
                <w:rtl/>
                <w:lang w:eastAsia="fr-FR"/>
              </w:rPr>
              <w:t>الاقتصادية</w:t>
            </w:r>
          </w:p>
        </w:tc>
      </w:tr>
      <w:tr w:rsidR="00196326" w:rsidRPr="00A67F4B" w:rsidTr="002A5B0D">
        <w:trPr>
          <w:trHeight w:val="315"/>
          <w:jc w:val="center"/>
        </w:trPr>
        <w:tc>
          <w:tcPr>
            <w:tcW w:w="865" w:type="dxa"/>
            <w:tcBorders>
              <w:top w:val="nil"/>
              <w:left w:val="single" w:sz="8" w:space="0" w:color="000000"/>
              <w:bottom w:val="single" w:sz="8" w:space="0" w:color="000000"/>
              <w:right w:val="single" w:sz="8" w:space="0" w:color="000000"/>
            </w:tcBorders>
            <w:shd w:val="clear" w:color="000000" w:fill="D9D9D9"/>
            <w:vAlign w:val="center"/>
            <w:hideMark/>
          </w:tcPr>
          <w:p w:rsidR="00196326" w:rsidRPr="00A67F4B" w:rsidRDefault="00196326" w:rsidP="00A67F4B">
            <w:pPr>
              <w:ind w:left="20"/>
              <w:jc w:val="center"/>
              <w:rPr>
                <w:rFonts w:cs="Arabic Transparent"/>
                <w:sz w:val="32"/>
                <w:szCs w:val="32"/>
                <w:rtl/>
                <w:lang w:bidi="ar-DZ"/>
              </w:rPr>
            </w:pPr>
          </w:p>
        </w:tc>
        <w:tc>
          <w:tcPr>
            <w:tcW w:w="985" w:type="dxa"/>
            <w:tcBorders>
              <w:top w:val="nil"/>
              <w:left w:val="nil"/>
              <w:bottom w:val="single" w:sz="8" w:space="0" w:color="000000"/>
              <w:right w:val="nil"/>
            </w:tcBorders>
            <w:shd w:val="clear" w:color="000000" w:fill="D9D9D9"/>
            <w:vAlign w:val="center"/>
            <w:hideMark/>
          </w:tcPr>
          <w:p w:rsidR="00196326" w:rsidRPr="00A67F4B" w:rsidRDefault="00196326" w:rsidP="00A67F4B">
            <w:pPr>
              <w:ind w:left="20"/>
              <w:jc w:val="center"/>
              <w:rPr>
                <w:rFonts w:cs="Arabic Transparent"/>
                <w:sz w:val="32"/>
                <w:szCs w:val="32"/>
                <w:rtl/>
                <w:lang w:bidi="ar-DZ"/>
              </w:rPr>
            </w:pPr>
          </w:p>
        </w:tc>
        <w:tc>
          <w:tcPr>
            <w:tcW w:w="1180" w:type="dxa"/>
            <w:tcBorders>
              <w:top w:val="nil"/>
              <w:left w:val="single" w:sz="8" w:space="0" w:color="000000"/>
              <w:bottom w:val="single" w:sz="8" w:space="0" w:color="000000"/>
              <w:right w:val="single" w:sz="8" w:space="0" w:color="000000"/>
            </w:tcBorders>
            <w:shd w:val="clear" w:color="000000" w:fill="D9D9D9"/>
          </w:tcPr>
          <w:p w:rsidR="00196326" w:rsidRPr="000E7441" w:rsidRDefault="00196326" w:rsidP="004B1C44">
            <w:pPr>
              <w:jc w:val="right"/>
              <w:rPr>
                <w:rFonts w:cs="Arabic Transparent"/>
                <w:b/>
                <w:bCs/>
                <w:sz w:val="32"/>
                <w:szCs w:val="32"/>
                <w:rtl/>
              </w:rPr>
            </w:pPr>
            <w:r w:rsidRPr="000E7441">
              <w:rPr>
                <w:rFonts w:cs="Arabic Transparent" w:hint="cs"/>
                <w:b/>
                <w:bCs/>
                <w:sz w:val="32"/>
                <w:szCs w:val="32"/>
                <w:rtl/>
              </w:rPr>
              <w:t>9</w:t>
            </w:r>
          </w:p>
        </w:tc>
        <w:tc>
          <w:tcPr>
            <w:tcW w:w="1180" w:type="dxa"/>
            <w:tcBorders>
              <w:top w:val="nil"/>
              <w:left w:val="nil"/>
              <w:bottom w:val="single" w:sz="8" w:space="0" w:color="000000"/>
              <w:right w:val="single" w:sz="8" w:space="0" w:color="000000"/>
            </w:tcBorders>
            <w:shd w:val="clear" w:color="000000" w:fill="D9D9D9"/>
          </w:tcPr>
          <w:p w:rsidR="00196326" w:rsidRPr="000E7441" w:rsidRDefault="00196326" w:rsidP="004B1C44">
            <w:pPr>
              <w:jc w:val="right"/>
              <w:rPr>
                <w:rFonts w:cs="Arabic Transparent"/>
                <w:b/>
                <w:bCs/>
                <w:sz w:val="32"/>
                <w:szCs w:val="32"/>
                <w:rtl/>
              </w:rPr>
            </w:pPr>
            <w:r w:rsidRPr="000E7441">
              <w:rPr>
                <w:rFonts w:cs="Arabic Transparent" w:hint="cs"/>
                <w:b/>
                <w:bCs/>
                <w:sz w:val="32"/>
                <w:szCs w:val="32"/>
                <w:rtl/>
              </w:rPr>
              <w:t>4</w:t>
            </w:r>
          </w:p>
        </w:tc>
        <w:tc>
          <w:tcPr>
            <w:tcW w:w="1450" w:type="dxa"/>
            <w:tcBorders>
              <w:top w:val="nil"/>
              <w:left w:val="nil"/>
              <w:bottom w:val="single" w:sz="8" w:space="0" w:color="000000"/>
              <w:right w:val="single" w:sz="8" w:space="0" w:color="000000"/>
            </w:tcBorders>
            <w:shd w:val="clear" w:color="000000" w:fill="D9D9D9"/>
          </w:tcPr>
          <w:p w:rsidR="00196326" w:rsidRPr="000E7441" w:rsidRDefault="00196326" w:rsidP="004B1C44">
            <w:pPr>
              <w:jc w:val="right"/>
              <w:rPr>
                <w:rFonts w:cs="Arabic Transparent"/>
                <w:b/>
                <w:bCs/>
                <w:sz w:val="32"/>
                <w:szCs w:val="32"/>
                <w:rtl/>
              </w:rPr>
            </w:pPr>
            <w:r w:rsidRPr="000E7441">
              <w:rPr>
                <w:rFonts w:cs="Arabic Transparent" w:hint="cs"/>
                <w:b/>
                <w:bCs/>
                <w:sz w:val="32"/>
                <w:szCs w:val="32"/>
                <w:rtl/>
              </w:rPr>
              <w:t>9 سا</w:t>
            </w:r>
          </w:p>
        </w:tc>
        <w:tc>
          <w:tcPr>
            <w:tcW w:w="1198" w:type="dxa"/>
            <w:tcBorders>
              <w:top w:val="nil"/>
              <w:left w:val="nil"/>
              <w:bottom w:val="single" w:sz="8" w:space="0" w:color="000000"/>
              <w:right w:val="nil"/>
            </w:tcBorders>
            <w:shd w:val="clear" w:color="000000" w:fill="D9D9D9"/>
            <w:vAlign w:val="center"/>
          </w:tcPr>
          <w:p w:rsidR="00196326" w:rsidRPr="00A67F4B" w:rsidRDefault="00196326" w:rsidP="004B1C44">
            <w:pPr>
              <w:ind w:left="0"/>
              <w:jc w:val="right"/>
              <w:rPr>
                <w:rFonts w:cs="Arabic Transparent"/>
                <w:bCs/>
                <w:color w:val="FF0000"/>
                <w:sz w:val="32"/>
                <w:szCs w:val="32"/>
                <w:rtl/>
              </w:rPr>
            </w:pPr>
          </w:p>
        </w:tc>
        <w:tc>
          <w:tcPr>
            <w:tcW w:w="1479" w:type="dxa"/>
            <w:tcBorders>
              <w:top w:val="nil"/>
              <w:left w:val="single" w:sz="8" w:space="0" w:color="000000"/>
              <w:bottom w:val="single" w:sz="8" w:space="0" w:color="000000"/>
              <w:right w:val="nil"/>
            </w:tcBorders>
            <w:shd w:val="clear" w:color="000000" w:fill="D9D9D9"/>
            <w:hideMark/>
          </w:tcPr>
          <w:p w:rsidR="00196326" w:rsidRPr="000E7441" w:rsidRDefault="00196326" w:rsidP="004B1C44">
            <w:pPr>
              <w:jc w:val="right"/>
              <w:rPr>
                <w:rFonts w:cs="Arabic Transparent"/>
                <w:b/>
                <w:bCs/>
                <w:sz w:val="32"/>
                <w:szCs w:val="32"/>
              </w:rPr>
            </w:pPr>
            <w:r w:rsidRPr="000E7441">
              <w:rPr>
                <w:rFonts w:cs="Arabic Transparent" w:hint="cs"/>
                <w:b/>
                <w:bCs/>
                <w:sz w:val="32"/>
                <w:szCs w:val="32"/>
                <w:rtl/>
              </w:rPr>
              <w:t>3 سا</w:t>
            </w:r>
          </w:p>
        </w:tc>
        <w:tc>
          <w:tcPr>
            <w:tcW w:w="1361" w:type="dxa"/>
            <w:tcBorders>
              <w:top w:val="nil"/>
              <w:left w:val="single" w:sz="8" w:space="0" w:color="000000"/>
              <w:bottom w:val="single" w:sz="8" w:space="0" w:color="000000"/>
              <w:right w:val="nil"/>
            </w:tcBorders>
            <w:shd w:val="clear" w:color="000000" w:fill="D9D9D9"/>
            <w:hideMark/>
          </w:tcPr>
          <w:p w:rsidR="00196326" w:rsidRPr="000E7441" w:rsidRDefault="00196326" w:rsidP="004B1C44">
            <w:pPr>
              <w:jc w:val="right"/>
              <w:rPr>
                <w:rFonts w:cs="Arabic Transparent"/>
                <w:b/>
                <w:bCs/>
                <w:sz w:val="32"/>
                <w:szCs w:val="32"/>
              </w:rPr>
            </w:pPr>
            <w:r w:rsidRPr="00196326">
              <w:rPr>
                <w:rFonts w:cs="Arabic Transparent" w:hint="cs"/>
                <w:b/>
                <w:bCs/>
                <w:sz w:val="32"/>
                <w:szCs w:val="32"/>
                <w:rtl/>
              </w:rPr>
              <w:t>3سا</w:t>
            </w:r>
          </w:p>
        </w:tc>
        <w:tc>
          <w:tcPr>
            <w:tcW w:w="1973" w:type="dxa"/>
            <w:tcBorders>
              <w:top w:val="nil"/>
              <w:left w:val="single" w:sz="8" w:space="0" w:color="000000"/>
              <w:bottom w:val="single" w:sz="8" w:space="0" w:color="000000"/>
              <w:right w:val="single" w:sz="8" w:space="0" w:color="000000"/>
            </w:tcBorders>
            <w:shd w:val="clear" w:color="000000" w:fill="D9D9D9"/>
            <w:hideMark/>
          </w:tcPr>
          <w:p w:rsidR="00196326" w:rsidRPr="000E7441" w:rsidRDefault="00196326" w:rsidP="004B1C44">
            <w:pPr>
              <w:jc w:val="right"/>
              <w:rPr>
                <w:rFonts w:cs="Arabic Transparent"/>
                <w:b/>
                <w:bCs/>
                <w:sz w:val="32"/>
                <w:szCs w:val="32"/>
                <w:rtl/>
              </w:rPr>
            </w:pPr>
            <w:r w:rsidRPr="000E7441">
              <w:rPr>
                <w:rFonts w:cs="Arabic Transparent" w:hint="cs"/>
                <w:b/>
                <w:bCs/>
                <w:sz w:val="32"/>
                <w:szCs w:val="32"/>
                <w:rtl/>
              </w:rPr>
              <w:t>225 سا</w:t>
            </w:r>
          </w:p>
        </w:tc>
        <w:tc>
          <w:tcPr>
            <w:tcW w:w="3573" w:type="dxa"/>
            <w:tcBorders>
              <w:top w:val="nil"/>
              <w:left w:val="nil"/>
              <w:bottom w:val="single" w:sz="8" w:space="0" w:color="000000"/>
              <w:right w:val="single" w:sz="8" w:space="0" w:color="000000"/>
            </w:tcBorders>
            <w:shd w:val="clear" w:color="000000" w:fill="D9D9D9"/>
            <w:vAlign w:val="center"/>
            <w:hideMark/>
          </w:tcPr>
          <w:p w:rsidR="00196326" w:rsidRPr="00A67F4B" w:rsidRDefault="00196326" w:rsidP="00A67F4B">
            <w:pPr>
              <w:bidi/>
              <w:ind w:left="0"/>
              <w:jc w:val="center"/>
              <w:rPr>
                <w:rFonts w:eastAsia="Times New Roman"/>
                <w:b/>
                <w:bCs/>
                <w:sz w:val="32"/>
                <w:szCs w:val="32"/>
                <w:lang w:eastAsia="fr-FR"/>
              </w:rPr>
            </w:pPr>
            <w:r w:rsidRPr="00A67F4B">
              <w:rPr>
                <w:rFonts w:eastAsia="Times New Roman"/>
                <w:b/>
                <w:bCs/>
                <w:sz w:val="32"/>
                <w:szCs w:val="32"/>
                <w:rtl/>
                <w:lang w:eastAsia="fr-FR"/>
              </w:rPr>
              <w:t>وحدات التعليم المنهجية</w:t>
            </w:r>
          </w:p>
        </w:tc>
      </w:tr>
      <w:tr w:rsidR="00196326" w:rsidRPr="00A67F4B" w:rsidTr="002A5B0D">
        <w:trPr>
          <w:trHeight w:val="315"/>
          <w:jc w:val="center"/>
        </w:trPr>
        <w:tc>
          <w:tcPr>
            <w:tcW w:w="865" w:type="dxa"/>
            <w:tcBorders>
              <w:top w:val="nil"/>
              <w:left w:val="single" w:sz="8" w:space="0" w:color="000000"/>
              <w:bottom w:val="single" w:sz="8" w:space="0" w:color="000000"/>
              <w:right w:val="single" w:sz="8" w:space="0" w:color="000000"/>
            </w:tcBorders>
            <w:shd w:val="clear" w:color="auto" w:fill="auto"/>
            <w:vAlign w:val="center"/>
            <w:hideMark/>
          </w:tcPr>
          <w:p w:rsidR="00196326" w:rsidRPr="00A67F4B" w:rsidRDefault="00196326" w:rsidP="00A67F4B">
            <w:pPr>
              <w:ind w:left="20"/>
              <w:jc w:val="center"/>
              <w:rPr>
                <w:rFonts w:cs="Arabic Transparent"/>
                <w:sz w:val="32"/>
                <w:szCs w:val="32"/>
              </w:rPr>
            </w:pPr>
            <w:r w:rsidRPr="00A67F4B">
              <w:rPr>
                <w:rFonts w:cs="Arabic Transparent"/>
                <w:sz w:val="32"/>
                <w:szCs w:val="32"/>
              </w:rPr>
              <w:t>x</w:t>
            </w:r>
          </w:p>
        </w:tc>
        <w:tc>
          <w:tcPr>
            <w:tcW w:w="985" w:type="dxa"/>
            <w:tcBorders>
              <w:top w:val="nil"/>
              <w:left w:val="nil"/>
              <w:bottom w:val="single" w:sz="8" w:space="0" w:color="000000"/>
              <w:right w:val="nil"/>
            </w:tcBorders>
            <w:shd w:val="clear" w:color="auto" w:fill="auto"/>
            <w:vAlign w:val="center"/>
            <w:hideMark/>
          </w:tcPr>
          <w:p w:rsidR="00196326" w:rsidRPr="00A67F4B" w:rsidRDefault="00196326" w:rsidP="00A67F4B">
            <w:pPr>
              <w:ind w:left="20"/>
              <w:jc w:val="center"/>
              <w:rPr>
                <w:rFonts w:cs="Arabic Transparent"/>
                <w:sz w:val="32"/>
                <w:szCs w:val="32"/>
              </w:rPr>
            </w:pPr>
            <w:r w:rsidRPr="00A67F4B">
              <w:rPr>
                <w:rFonts w:cs="Arabic Transparent"/>
                <w:sz w:val="32"/>
                <w:szCs w:val="32"/>
              </w:rPr>
              <w:t>x</w:t>
            </w:r>
          </w:p>
        </w:tc>
        <w:tc>
          <w:tcPr>
            <w:tcW w:w="1180" w:type="dxa"/>
            <w:tcBorders>
              <w:top w:val="nil"/>
              <w:left w:val="single" w:sz="8" w:space="0" w:color="000000"/>
              <w:bottom w:val="single" w:sz="8" w:space="0" w:color="000000"/>
              <w:right w:val="single" w:sz="8" w:space="0" w:color="000000"/>
            </w:tcBorders>
            <w:shd w:val="clear" w:color="auto" w:fill="auto"/>
          </w:tcPr>
          <w:p w:rsidR="00196326" w:rsidRPr="004B6958" w:rsidRDefault="00196326" w:rsidP="004B1C44">
            <w:pPr>
              <w:jc w:val="right"/>
              <w:rPr>
                <w:rFonts w:cs="Arabic Transparent"/>
                <w:sz w:val="32"/>
                <w:szCs w:val="32"/>
                <w:rtl/>
              </w:rPr>
            </w:pPr>
            <w:r w:rsidRPr="004B6958">
              <w:rPr>
                <w:rFonts w:cs="Arabic Transparent" w:hint="cs"/>
                <w:sz w:val="32"/>
                <w:szCs w:val="32"/>
                <w:rtl/>
              </w:rPr>
              <w:t>5</w:t>
            </w:r>
          </w:p>
        </w:tc>
        <w:tc>
          <w:tcPr>
            <w:tcW w:w="1180" w:type="dxa"/>
            <w:tcBorders>
              <w:top w:val="nil"/>
              <w:left w:val="nil"/>
              <w:bottom w:val="single" w:sz="8" w:space="0" w:color="000000"/>
              <w:right w:val="single" w:sz="8" w:space="0" w:color="000000"/>
            </w:tcBorders>
            <w:shd w:val="clear" w:color="auto" w:fill="auto"/>
          </w:tcPr>
          <w:p w:rsidR="00196326" w:rsidRPr="004B6958" w:rsidRDefault="00196326" w:rsidP="004B1C44">
            <w:pPr>
              <w:jc w:val="right"/>
              <w:rPr>
                <w:rFonts w:cs="Arabic Transparent"/>
                <w:sz w:val="32"/>
                <w:szCs w:val="32"/>
                <w:rtl/>
              </w:rPr>
            </w:pPr>
            <w:r w:rsidRPr="004B6958">
              <w:rPr>
                <w:rFonts w:cs="Arabic Transparent" w:hint="cs"/>
                <w:sz w:val="32"/>
                <w:szCs w:val="32"/>
                <w:rtl/>
              </w:rPr>
              <w:t>2</w:t>
            </w:r>
          </w:p>
        </w:tc>
        <w:tc>
          <w:tcPr>
            <w:tcW w:w="1450" w:type="dxa"/>
            <w:tcBorders>
              <w:top w:val="nil"/>
              <w:left w:val="nil"/>
              <w:bottom w:val="single" w:sz="8" w:space="0" w:color="000000"/>
              <w:right w:val="single" w:sz="8" w:space="0" w:color="000000"/>
            </w:tcBorders>
            <w:shd w:val="clear" w:color="auto" w:fill="auto"/>
          </w:tcPr>
          <w:p w:rsidR="00196326" w:rsidRPr="004B6958" w:rsidRDefault="00196326" w:rsidP="004B1C44">
            <w:pPr>
              <w:jc w:val="right"/>
              <w:rPr>
                <w:rFonts w:cs="Arabic Transparent"/>
                <w:sz w:val="32"/>
                <w:szCs w:val="32"/>
                <w:rtl/>
              </w:rPr>
            </w:pPr>
            <w:r w:rsidRPr="004B6958">
              <w:rPr>
                <w:rFonts w:cs="Arabic Transparent" w:hint="cs"/>
                <w:sz w:val="32"/>
                <w:szCs w:val="32"/>
                <w:rtl/>
              </w:rPr>
              <w:t>5 سا</w:t>
            </w:r>
          </w:p>
        </w:tc>
        <w:tc>
          <w:tcPr>
            <w:tcW w:w="1198" w:type="dxa"/>
            <w:tcBorders>
              <w:top w:val="nil"/>
              <w:left w:val="nil"/>
              <w:bottom w:val="single" w:sz="8" w:space="0" w:color="000000"/>
              <w:right w:val="nil"/>
            </w:tcBorders>
            <w:shd w:val="clear" w:color="auto" w:fill="auto"/>
            <w:vAlign w:val="center"/>
          </w:tcPr>
          <w:p w:rsidR="00196326" w:rsidRPr="00A67F4B" w:rsidRDefault="00196326" w:rsidP="004B1C44">
            <w:pPr>
              <w:ind w:left="0"/>
              <w:jc w:val="right"/>
              <w:rPr>
                <w:rFonts w:cs="Arabic Transparent"/>
                <w:sz w:val="32"/>
                <w:szCs w:val="32"/>
                <w:rtl/>
              </w:rPr>
            </w:pPr>
          </w:p>
        </w:tc>
        <w:tc>
          <w:tcPr>
            <w:tcW w:w="1479" w:type="dxa"/>
            <w:tcBorders>
              <w:top w:val="nil"/>
              <w:left w:val="single" w:sz="8" w:space="0" w:color="000000"/>
              <w:bottom w:val="single" w:sz="8" w:space="0" w:color="000000"/>
              <w:right w:val="nil"/>
            </w:tcBorders>
            <w:shd w:val="clear" w:color="auto" w:fill="auto"/>
            <w:vAlign w:val="center"/>
            <w:hideMark/>
          </w:tcPr>
          <w:p w:rsidR="00196326" w:rsidRPr="004B6958" w:rsidRDefault="00196326" w:rsidP="004B1C44">
            <w:pPr>
              <w:ind w:left="104"/>
              <w:jc w:val="right"/>
              <w:rPr>
                <w:rFonts w:cs="Arabic Transparent"/>
                <w:sz w:val="32"/>
                <w:szCs w:val="32"/>
                <w:rtl/>
              </w:rPr>
            </w:pPr>
            <w:r w:rsidRPr="004B6958">
              <w:rPr>
                <w:rFonts w:cs="Arabic Transparent" w:hint="cs"/>
                <w:sz w:val="32"/>
                <w:szCs w:val="32"/>
                <w:rtl/>
              </w:rPr>
              <w:t>1 سا 30</w:t>
            </w:r>
          </w:p>
        </w:tc>
        <w:tc>
          <w:tcPr>
            <w:tcW w:w="1361" w:type="dxa"/>
            <w:tcBorders>
              <w:top w:val="nil"/>
              <w:left w:val="single" w:sz="8" w:space="0" w:color="000000"/>
              <w:bottom w:val="single" w:sz="8" w:space="0" w:color="000000"/>
              <w:right w:val="nil"/>
            </w:tcBorders>
            <w:shd w:val="clear" w:color="auto" w:fill="auto"/>
            <w:vAlign w:val="center"/>
            <w:hideMark/>
          </w:tcPr>
          <w:p w:rsidR="00196326" w:rsidRPr="004B6958" w:rsidRDefault="00196326" w:rsidP="004B1C44">
            <w:pPr>
              <w:ind w:left="104"/>
              <w:jc w:val="right"/>
              <w:rPr>
                <w:rFonts w:cs="Arabic Transparent"/>
                <w:sz w:val="32"/>
                <w:szCs w:val="32"/>
                <w:rtl/>
              </w:rPr>
            </w:pPr>
            <w:r w:rsidRPr="004B6958">
              <w:rPr>
                <w:rFonts w:cs="Arabic Transparent" w:hint="cs"/>
                <w:sz w:val="32"/>
                <w:szCs w:val="32"/>
                <w:rtl/>
              </w:rPr>
              <w:t>1 سا 30</w:t>
            </w:r>
          </w:p>
        </w:tc>
        <w:tc>
          <w:tcPr>
            <w:tcW w:w="1973" w:type="dxa"/>
            <w:tcBorders>
              <w:top w:val="nil"/>
              <w:left w:val="single" w:sz="8" w:space="0" w:color="000000"/>
              <w:bottom w:val="single" w:sz="8" w:space="0" w:color="000000"/>
              <w:right w:val="single" w:sz="8" w:space="0" w:color="000000"/>
            </w:tcBorders>
            <w:shd w:val="clear" w:color="auto" w:fill="auto"/>
            <w:hideMark/>
          </w:tcPr>
          <w:p w:rsidR="00196326" w:rsidRPr="004B6958" w:rsidRDefault="00196326" w:rsidP="004B1C44">
            <w:pPr>
              <w:jc w:val="right"/>
              <w:rPr>
                <w:rFonts w:cs="Arabic Transparent"/>
                <w:sz w:val="32"/>
                <w:szCs w:val="32"/>
                <w:rtl/>
              </w:rPr>
            </w:pPr>
            <w:r w:rsidRPr="004B6958">
              <w:rPr>
                <w:rFonts w:cs="Arabic Transparent" w:hint="cs"/>
                <w:sz w:val="32"/>
                <w:szCs w:val="32"/>
                <w:rtl/>
              </w:rPr>
              <w:t>120 سا</w:t>
            </w:r>
          </w:p>
        </w:tc>
        <w:tc>
          <w:tcPr>
            <w:tcW w:w="3573" w:type="dxa"/>
            <w:tcBorders>
              <w:top w:val="nil"/>
              <w:left w:val="nil"/>
              <w:bottom w:val="single" w:sz="8" w:space="0" w:color="000000"/>
              <w:right w:val="single" w:sz="8" w:space="0" w:color="000000"/>
            </w:tcBorders>
            <w:shd w:val="clear" w:color="auto" w:fill="auto"/>
            <w:vAlign w:val="center"/>
          </w:tcPr>
          <w:p w:rsidR="00196326" w:rsidRPr="00A67F4B" w:rsidRDefault="00196326" w:rsidP="00F26FE9">
            <w:pPr>
              <w:spacing w:line="276" w:lineRule="auto"/>
              <w:ind w:left="0"/>
              <w:jc w:val="right"/>
              <w:rPr>
                <w:rFonts w:ascii="Calibri" w:eastAsia="Times New Roman" w:hAnsi="Calibri" w:cs="Monotype Koufi"/>
                <w:b/>
                <w:bCs/>
                <w:rtl/>
                <w:lang w:eastAsia="fr-FR" w:bidi="ar-DZ"/>
              </w:rPr>
            </w:pPr>
            <w:r w:rsidRPr="00A67F4B">
              <w:rPr>
                <w:rFonts w:ascii="Calibri" w:eastAsia="Times New Roman" w:hAnsi="Calibri" w:cs="Monotype Koufi"/>
                <w:b/>
                <w:bCs/>
                <w:rtl/>
                <w:lang w:eastAsia="fr-FR"/>
              </w:rPr>
              <w:t>السوق المالية الاسلامية</w:t>
            </w:r>
          </w:p>
        </w:tc>
      </w:tr>
      <w:tr w:rsidR="00196326" w:rsidRPr="00A67F4B" w:rsidTr="002A5B0D">
        <w:trPr>
          <w:trHeight w:val="315"/>
          <w:jc w:val="center"/>
        </w:trPr>
        <w:tc>
          <w:tcPr>
            <w:tcW w:w="865" w:type="dxa"/>
            <w:tcBorders>
              <w:top w:val="nil"/>
              <w:left w:val="single" w:sz="8" w:space="0" w:color="000000"/>
              <w:bottom w:val="single" w:sz="4" w:space="0" w:color="auto"/>
              <w:right w:val="single" w:sz="8" w:space="0" w:color="000000"/>
            </w:tcBorders>
            <w:shd w:val="clear" w:color="auto" w:fill="auto"/>
            <w:vAlign w:val="center"/>
            <w:hideMark/>
          </w:tcPr>
          <w:p w:rsidR="00196326" w:rsidRPr="00A67F4B" w:rsidRDefault="00196326" w:rsidP="00A67F4B">
            <w:pPr>
              <w:ind w:left="20"/>
              <w:jc w:val="center"/>
              <w:rPr>
                <w:rFonts w:cs="Arabic Transparent"/>
                <w:sz w:val="32"/>
                <w:szCs w:val="32"/>
              </w:rPr>
            </w:pPr>
            <w:r w:rsidRPr="00A67F4B">
              <w:rPr>
                <w:rFonts w:cs="Arabic Transparent"/>
                <w:sz w:val="32"/>
                <w:szCs w:val="32"/>
              </w:rPr>
              <w:t>x</w:t>
            </w:r>
          </w:p>
        </w:tc>
        <w:tc>
          <w:tcPr>
            <w:tcW w:w="985" w:type="dxa"/>
            <w:tcBorders>
              <w:top w:val="nil"/>
              <w:left w:val="nil"/>
              <w:bottom w:val="single" w:sz="4" w:space="0" w:color="auto"/>
              <w:right w:val="nil"/>
            </w:tcBorders>
            <w:shd w:val="clear" w:color="auto" w:fill="auto"/>
            <w:vAlign w:val="center"/>
            <w:hideMark/>
          </w:tcPr>
          <w:p w:rsidR="00196326" w:rsidRPr="00A67F4B" w:rsidRDefault="00196326" w:rsidP="00A67F4B">
            <w:pPr>
              <w:ind w:left="20"/>
              <w:jc w:val="center"/>
              <w:rPr>
                <w:rFonts w:cs="Arabic Transparent"/>
                <w:sz w:val="32"/>
                <w:szCs w:val="32"/>
              </w:rPr>
            </w:pPr>
            <w:r w:rsidRPr="00A67F4B">
              <w:rPr>
                <w:rFonts w:cs="Arabic Transparent"/>
                <w:sz w:val="32"/>
                <w:szCs w:val="32"/>
              </w:rPr>
              <w:t>x</w:t>
            </w:r>
          </w:p>
        </w:tc>
        <w:tc>
          <w:tcPr>
            <w:tcW w:w="1180" w:type="dxa"/>
            <w:tcBorders>
              <w:top w:val="nil"/>
              <w:left w:val="single" w:sz="8" w:space="0" w:color="000000"/>
              <w:bottom w:val="single" w:sz="8" w:space="0" w:color="000000"/>
              <w:right w:val="single" w:sz="8" w:space="0" w:color="000000"/>
            </w:tcBorders>
            <w:shd w:val="clear" w:color="auto" w:fill="auto"/>
          </w:tcPr>
          <w:p w:rsidR="00196326" w:rsidRPr="004B6958" w:rsidRDefault="00196326" w:rsidP="004B1C44">
            <w:pPr>
              <w:jc w:val="right"/>
              <w:rPr>
                <w:rFonts w:cs="Arabic Transparent"/>
                <w:sz w:val="32"/>
                <w:szCs w:val="32"/>
                <w:rtl/>
              </w:rPr>
            </w:pPr>
            <w:r w:rsidRPr="004B6958">
              <w:rPr>
                <w:rFonts w:cs="Arabic Transparent" w:hint="cs"/>
                <w:sz w:val="32"/>
                <w:szCs w:val="32"/>
                <w:rtl/>
              </w:rPr>
              <w:t>4</w:t>
            </w:r>
          </w:p>
        </w:tc>
        <w:tc>
          <w:tcPr>
            <w:tcW w:w="1180" w:type="dxa"/>
            <w:tcBorders>
              <w:top w:val="nil"/>
              <w:left w:val="nil"/>
              <w:bottom w:val="single" w:sz="8" w:space="0" w:color="000000"/>
              <w:right w:val="single" w:sz="8" w:space="0" w:color="000000"/>
            </w:tcBorders>
            <w:shd w:val="clear" w:color="auto" w:fill="auto"/>
          </w:tcPr>
          <w:p w:rsidR="00196326" w:rsidRPr="004B6958" w:rsidRDefault="00196326" w:rsidP="004B1C44">
            <w:pPr>
              <w:jc w:val="right"/>
              <w:rPr>
                <w:rFonts w:cs="Arabic Transparent"/>
                <w:sz w:val="32"/>
                <w:szCs w:val="32"/>
                <w:rtl/>
              </w:rPr>
            </w:pPr>
            <w:r w:rsidRPr="004B6958">
              <w:rPr>
                <w:rFonts w:cs="Arabic Transparent" w:hint="cs"/>
                <w:sz w:val="32"/>
                <w:szCs w:val="32"/>
                <w:rtl/>
              </w:rPr>
              <w:t>2</w:t>
            </w:r>
          </w:p>
        </w:tc>
        <w:tc>
          <w:tcPr>
            <w:tcW w:w="1450" w:type="dxa"/>
            <w:tcBorders>
              <w:top w:val="nil"/>
              <w:left w:val="nil"/>
              <w:bottom w:val="single" w:sz="8" w:space="0" w:color="000000"/>
              <w:right w:val="single" w:sz="8" w:space="0" w:color="000000"/>
            </w:tcBorders>
            <w:shd w:val="clear" w:color="auto" w:fill="auto"/>
          </w:tcPr>
          <w:p w:rsidR="00196326" w:rsidRPr="004B6958" w:rsidRDefault="00196326" w:rsidP="004B1C44">
            <w:pPr>
              <w:jc w:val="right"/>
              <w:rPr>
                <w:rFonts w:cs="Arabic Transparent"/>
                <w:sz w:val="32"/>
                <w:szCs w:val="32"/>
                <w:rtl/>
              </w:rPr>
            </w:pPr>
            <w:r w:rsidRPr="004B6958">
              <w:rPr>
                <w:rFonts w:cs="Arabic Transparent" w:hint="cs"/>
                <w:sz w:val="32"/>
                <w:szCs w:val="32"/>
                <w:rtl/>
              </w:rPr>
              <w:t>4 سا</w:t>
            </w:r>
          </w:p>
        </w:tc>
        <w:tc>
          <w:tcPr>
            <w:tcW w:w="1198" w:type="dxa"/>
            <w:tcBorders>
              <w:top w:val="nil"/>
              <w:left w:val="nil"/>
              <w:bottom w:val="single" w:sz="8" w:space="0" w:color="000000"/>
              <w:right w:val="nil"/>
            </w:tcBorders>
            <w:shd w:val="clear" w:color="auto" w:fill="auto"/>
            <w:vAlign w:val="center"/>
          </w:tcPr>
          <w:p w:rsidR="00196326" w:rsidRPr="00A67F4B" w:rsidRDefault="00196326" w:rsidP="004B1C44">
            <w:pPr>
              <w:ind w:left="0"/>
              <w:jc w:val="right"/>
              <w:rPr>
                <w:rFonts w:cs="Arabic Transparent"/>
                <w:sz w:val="32"/>
                <w:szCs w:val="32"/>
                <w:rtl/>
              </w:rPr>
            </w:pPr>
          </w:p>
        </w:tc>
        <w:tc>
          <w:tcPr>
            <w:tcW w:w="1479" w:type="dxa"/>
            <w:tcBorders>
              <w:top w:val="nil"/>
              <w:left w:val="single" w:sz="8" w:space="0" w:color="000000"/>
              <w:bottom w:val="single" w:sz="8" w:space="0" w:color="000000"/>
              <w:right w:val="nil"/>
            </w:tcBorders>
            <w:shd w:val="clear" w:color="auto" w:fill="auto"/>
            <w:vAlign w:val="center"/>
            <w:hideMark/>
          </w:tcPr>
          <w:p w:rsidR="00196326" w:rsidRPr="004B6958" w:rsidRDefault="00196326" w:rsidP="004B1C44">
            <w:pPr>
              <w:ind w:left="104"/>
              <w:jc w:val="right"/>
              <w:rPr>
                <w:rFonts w:cs="Arabic Transparent"/>
                <w:sz w:val="32"/>
                <w:szCs w:val="32"/>
                <w:rtl/>
              </w:rPr>
            </w:pPr>
            <w:r w:rsidRPr="004B6958">
              <w:rPr>
                <w:rFonts w:cs="Arabic Transparent" w:hint="cs"/>
                <w:sz w:val="32"/>
                <w:szCs w:val="32"/>
                <w:rtl/>
              </w:rPr>
              <w:t>1 سا 30</w:t>
            </w:r>
          </w:p>
        </w:tc>
        <w:tc>
          <w:tcPr>
            <w:tcW w:w="1361" w:type="dxa"/>
            <w:tcBorders>
              <w:top w:val="nil"/>
              <w:left w:val="single" w:sz="8" w:space="0" w:color="000000"/>
              <w:bottom w:val="single" w:sz="8" w:space="0" w:color="000000"/>
              <w:right w:val="nil"/>
            </w:tcBorders>
            <w:shd w:val="clear" w:color="auto" w:fill="auto"/>
            <w:vAlign w:val="center"/>
            <w:hideMark/>
          </w:tcPr>
          <w:p w:rsidR="00196326" w:rsidRPr="004B6958" w:rsidRDefault="00196326" w:rsidP="004B1C44">
            <w:pPr>
              <w:ind w:left="104"/>
              <w:jc w:val="right"/>
              <w:rPr>
                <w:rFonts w:cs="Arabic Transparent"/>
                <w:sz w:val="32"/>
                <w:szCs w:val="32"/>
                <w:rtl/>
              </w:rPr>
            </w:pPr>
            <w:r w:rsidRPr="004B6958">
              <w:rPr>
                <w:rFonts w:cs="Arabic Transparent" w:hint="cs"/>
                <w:sz w:val="32"/>
                <w:szCs w:val="32"/>
                <w:rtl/>
              </w:rPr>
              <w:t>1 سا 30</w:t>
            </w:r>
          </w:p>
        </w:tc>
        <w:tc>
          <w:tcPr>
            <w:tcW w:w="1973" w:type="dxa"/>
            <w:tcBorders>
              <w:top w:val="nil"/>
              <w:left w:val="single" w:sz="8" w:space="0" w:color="000000"/>
              <w:bottom w:val="single" w:sz="8" w:space="0" w:color="000000"/>
              <w:right w:val="single" w:sz="8" w:space="0" w:color="000000"/>
            </w:tcBorders>
            <w:shd w:val="clear" w:color="auto" w:fill="auto"/>
            <w:hideMark/>
          </w:tcPr>
          <w:p w:rsidR="00196326" w:rsidRPr="004B6958" w:rsidRDefault="00196326" w:rsidP="004B1C44">
            <w:pPr>
              <w:jc w:val="right"/>
              <w:rPr>
                <w:rFonts w:cs="Arabic Transparent"/>
                <w:sz w:val="32"/>
                <w:szCs w:val="32"/>
                <w:rtl/>
              </w:rPr>
            </w:pPr>
            <w:r w:rsidRPr="004B6958">
              <w:rPr>
                <w:rFonts w:cs="Arabic Transparent" w:hint="cs"/>
                <w:sz w:val="32"/>
                <w:szCs w:val="32"/>
                <w:rtl/>
              </w:rPr>
              <w:t>105 سا</w:t>
            </w:r>
          </w:p>
        </w:tc>
        <w:tc>
          <w:tcPr>
            <w:tcW w:w="3573" w:type="dxa"/>
            <w:tcBorders>
              <w:top w:val="nil"/>
              <w:left w:val="nil"/>
              <w:bottom w:val="single" w:sz="8" w:space="0" w:color="000000"/>
              <w:right w:val="single" w:sz="8" w:space="0" w:color="000000"/>
            </w:tcBorders>
            <w:shd w:val="clear" w:color="auto" w:fill="auto"/>
            <w:vAlign w:val="center"/>
          </w:tcPr>
          <w:p w:rsidR="00196326" w:rsidRPr="00A67F4B" w:rsidRDefault="00196326" w:rsidP="00F26FE9">
            <w:pPr>
              <w:spacing w:line="276" w:lineRule="auto"/>
              <w:ind w:left="0"/>
              <w:jc w:val="right"/>
              <w:rPr>
                <w:rFonts w:ascii="Calibri" w:eastAsia="Times New Roman" w:hAnsi="Calibri" w:cs="Monotype Koufi"/>
                <w:b/>
                <w:bCs/>
                <w:lang w:eastAsia="fr-FR"/>
              </w:rPr>
            </w:pPr>
            <w:r w:rsidRPr="00A67F4B">
              <w:rPr>
                <w:rFonts w:ascii="Calibri" w:eastAsia="Times New Roman" w:hAnsi="Calibri" w:cs="Monotype Koufi" w:hint="cs"/>
                <w:b/>
                <w:bCs/>
                <w:rtl/>
                <w:lang w:eastAsia="fr-FR"/>
              </w:rPr>
              <w:t>منهجية البحث العلمي</w:t>
            </w:r>
          </w:p>
        </w:tc>
      </w:tr>
      <w:tr w:rsidR="00196326" w:rsidRPr="00A67F4B" w:rsidTr="002A5B0D">
        <w:trPr>
          <w:trHeight w:val="315"/>
          <w:jc w:val="center"/>
        </w:trPr>
        <w:tc>
          <w:tcPr>
            <w:tcW w:w="865" w:type="dxa"/>
            <w:tcBorders>
              <w:top w:val="single" w:sz="4" w:space="0" w:color="auto"/>
              <w:left w:val="single" w:sz="4" w:space="0" w:color="auto"/>
              <w:bottom w:val="single" w:sz="4" w:space="0" w:color="auto"/>
              <w:right w:val="single" w:sz="8" w:space="0" w:color="000000"/>
            </w:tcBorders>
            <w:shd w:val="clear" w:color="000000" w:fill="D9D9D9"/>
            <w:vAlign w:val="center"/>
            <w:hideMark/>
          </w:tcPr>
          <w:p w:rsidR="00196326" w:rsidRPr="00A67F4B" w:rsidRDefault="00196326" w:rsidP="00A67F4B">
            <w:pPr>
              <w:ind w:left="20"/>
              <w:jc w:val="center"/>
              <w:rPr>
                <w:rFonts w:cs="Arabic Transparent"/>
                <w:sz w:val="32"/>
                <w:szCs w:val="32"/>
                <w:rtl/>
                <w:lang w:bidi="ar-DZ"/>
              </w:rPr>
            </w:pPr>
          </w:p>
        </w:tc>
        <w:tc>
          <w:tcPr>
            <w:tcW w:w="985" w:type="dxa"/>
            <w:tcBorders>
              <w:top w:val="single" w:sz="4" w:space="0" w:color="auto"/>
              <w:left w:val="nil"/>
              <w:bottom w:val="single" w:sz="4" w:space="0" w:color="auto"/>
              <w:right w:val="single" w:sz="4" w:space="0" w:color="auto"/>
            </w:tcBorders>
            <w:shd w:val="clear" w:color="000000" w:fill="D9D9D9"/>
            <w:vAlign w:val="center"/>
            <w:hideMark/>
          </w:tcPr>
          <w:p w:rsidR="00196326" w:rsidRPr="00A67F4B" w:rsidRDefault="00196326" w:rsidP="00A67F4B">
            <w:pPr>
              <w:ind w:left="20"/>
              <w:jc w:val="center"/>
              <w:rPr>
                <w:rFonts w:cs="Arabic Transparent"/>
                <w:sz w:val="32"/>
                <w:szCs w:val="32"/>
                <w:rtl/>
                <w:lang w:bidi="ar-DZ"/>
              </w:rPr>
            </w:pPr>
          </w:p>
        </w:tc>
        <w:tc>
          <w:tcPr>
            <w:tcW w:w="1180" w:type="dxa"/>
            <w:tcBorders>
              <w:top w:val="nil"/>
              <w:left w:val="single" w:sz="4" w:space="0" w:color="auto"/>
              <w:bottom w:val="single" w:sz="8" w:space="0" w:color="000000"/>
              <w:right w:val="single" w:sz="8" w:space="0" w:color="000000"/>
            </w:tcBorders>
            <w:shd w:val="clear" w:color="000000" w:fill="D9D9D9"/>
          </w:tcPr>
          <w:p w:rsidR="00196326" w:rsidRPr="000E7441" w:rsidRDefault="00196326" w:rsidP="004B1C44">
            <w:pPr>
              <w:jc w:val="right"/>
              <w:rPr>
                <w:rFonts w:cs="Arabic Transparent"/>
                <w:b/>
                <w:bCs/>
                <w:sz w:val="32"/>
                <w:szCs w:val="32"/>
                <w:rtl/>
              </w:rPr>
            </w:pPr>
            <w:r w:rsidRPr="000E7441">
              <w:rPr>
                <w:rFonts w:cs="Arabic Transparent" w:hint="cs"/>
                <w:b/>
                <w:bCs/>
                <w:sz w:val="32"/>
                <w:szCs w:val="32"/>
                <w:rtl/>
              </w:rPr>
              <w:t>2</w:t>
            </w:r>
          </w:p>
        </w:tc>
        <w:tc>
          <w:tcPr>
            <w:tcW w:w="1180" w:type="dxa"/>
            <w:tcBorders>
              <w:top w:val="nil"/>
              <w:left w:val="nil"/>
              <w:bottom w:val="single" w:sz="8" w:space="0" w:color="000000"/>
              <w:right w:val="single" w:sz="8" w:space="0" w:color="000000"/>
            </w:tcBorders>
            <w:shd w:val="clear" w:color="000000" w:fill="D9D9D9"/>
          </w:tcPr>
          <w:p w:rsidR="00196326" w:rsidRPr="000E7441" w:rsidRDefault="00196326" w:rsidP="004B1C44">
            <w:pPr>
              <w:jc w:val="right"/>
              <w:rPr>
                <w:rFonts w:cs="Arabic Transparent"/>
                <w:b/>
                <w:bCs/>
                <w:sz w:val="32"/>
                <w:szCs w:val="32"/>
                <w:rtl/>
              </w:rPr>
            </w:pPr>
            <w:r w:rsidRPr="000E7441">
              <w:rPr>
                <w:rFonts w:cs="Arabic Transparent" w:hint="cs"/>
                <w:b/>
                <w:bCs/>
                <w:sz w:val="32"/>
                <w:szCs w:val="32"/>
                <w:rtl/>
              </w:rPr>
              <w:t>2</w:t>
            </w:r>
          </w:p>
        </w:tc>
        <w:tc>
          <w:tcPr>
            <w:tcW w:w="1450" w:type="dxa"/>
            <w:tcBorders>
              <w:top w:val="nil"/>
              <w:left w:val="nil"/>
              <w:bottom w:val="single" w:sz="8" w:space="0" w:color="000000"/>
              <w:right w:val="single" w:sz="8" w:space="0" w:color="000000"/>
            </w:tcBorders>
            <w:shd w:val="clear" w:color="000000" w:fill="D9D9D9"/>
            <w:vAlign w:val="center"/>
          </w:tcPr>
          <w:p w:rsidR="00196326" w:rsidRPr="000E7441" w:rsidRDefault="00196326" w:rsidP="005B4F85">
            <w:pPr>
              <w:bidi/>
              <w:ind w:left="0"/>
              <w:jc w:val="left"/>
              <w:rPr>
                <w:rFonts w:cs="Arabic Transparent"/>
                <w:b/>
                <w:bCs/>
                <w:sz w:val="32"/>
                <w:szCs w:val="32"/>
                <w:rtl/>
              </w:rPr>
            </w:pPr>
            <w:r w:rsidRPr="000E7441">
              <w:rPr>
                <w:rFonts w:cs="Arabic Transparent" w:hint="cs"/>
                <w:b/>
                <w:bCs/>
                <w:sz w:val="32"/>
                <w:szCs w:val="32"/>
                <w:rtl/>
              </w:rPr>
              <w:t>30 د</w:t>
            </w:r>
          </w:p>
        </w:tc>
        <w:tc>
          <w:tcPr>
            <w:tcW w:w="1198" w:type="dxa"/>
            <w:tcBorders>
              <w:top w:val="nil"/>
              <w:left w:val="nil"/>
              <w:bottom w:val="single" w:sz="8" w:space="0" w:color="000000"/>
              <w:right w:val="nil"/>
            </w:tcBorders>
            <w:shd w:val="clear" w:color="000000" w:fill="D9D9D9"/>
            <w:vAlign w:val="center"/>
          </w:tcPr>
          <w:p w:rsidR="00196326" w:rsidRPr="00A67F4B" w:rsidRDefault="00196326" w:rsidP="00A67F4B">
            <w:pPr>
              <w:ind w:left="0"/>
              <w:jc w:val="center"/>
              <w:rPr>
                <w:rFonts w:cs="Arabic Transparent"/>
                <w:b/>
                <w:bCs/>
                <w:sz w:val="32"/>
                <w:szCs w:val="32"/>
                <w:lang w:val="en-US" w:bidi="ar-DZ"/>
              </w:rPr>
            </w:pPr>
          </w:p>
        </w:tc>
        <w:tc>
          <w:tcPr>
            <w:tcW w:w="1479" w:type="dxa"/>
            <w:tcBorders>
              <w:top w:val="nil"/>
              <w:left w:val="single" w:sz="8" w:space="0" w:color="000000"/>
              <w:bottom w:val="single" w:sz="8" w:space="0" w:color="000000"/>
              <w:right w:val="nil"/>
            </w:tcBorders>
            <w:shd w:val="clear" w:color="000000" w:fill="D9D9D9"/>
            <w:vAlign w:val="center"/>
          </w:tcPr>
          <w:p w:rsidR="00196326" w:rsidRPr="000E7441" w:rsidRDefault="00196326" w:rsidP="008D0AAF">
            <w:pPr>
              <w:bidi/>
              <w:ind w:left="104"/>
              <w:jc w:val="left"/>
              <w:rPr>
                <w:rFonts w:cs="Arabic Transparent"/>
                <w:b/>
                <w:bCs/>
                <w:sz w:val="32"/>
                <w:szCs w:val="32"/>
                <w:rtl/>
              </w:rPr>
            </w:pPr>
            <w:r w:rsidRPr="000E7441">
              <w:rPr>
                <w:rFonts w:cs="Arabic Transparent" w:hint="cs"/>
                <w:b/>
                <w:bCs/>
                <w:sz w:val="32"/>
                <w:szCs w:val="32"/>
                <w:rtl/>
              </w:rPr>
              <w:t>1 سا 30</w:t>
            </w:r>
          </w:p>
        </w:tc>
        <w:tc>
          <w:tcPr>
            <w:tcW w:w="1361" w:type="dxa"/>
            <w:tcBorders>
              <w:top w:val="nil"/>
              <w:left w:val="single" w:sz="8" w:space="0" w:color="000000"/>
              <w:bottom w:val="single" w:sz="8" w:space="0" w:color="000000"/>
              <w:right w:val="nil"/>
            </w:tcBorders>
            <w:shd w:val="clear" w:color="000000" w:fill="D9D9D9"/>
            <w:vAlign w:val="center"/>
            <w:hideMark/>
          </w:tcPr>
          <w:p w:rsidR="00196326" w:rsidRPr="000E7441" w:rsidRDefault="00196326" w:rsidP="008D0AAF">
            <w:pPr>
              <w:bidi/>
              <w:ind w:left="104"/>
              <w:jc w:val="left"/>
              <w:rPr>
                <w:rFonts w:cs="Arabic Transparent"/>
                <w:b/>
                <w:bCs/>
                <w:sz w:val="32"/>
                <w:szCs w:val="32"/>
                <w:rtl/>
              </w:rPr>
            </w:pPr>
            <w:r w:rsidRPr="000E7441">
              <w:rPr>
                <w:rFonts w:cs="Arabic Transparent" w:hint="cs"/>
                <w:b/>
                <w:bCs/>
                <w:sz w:val="32"/>
                <w:szCs w:val="32"/>
                <w:rtl/>
              </w:rPr>
              <w:t>1 سا 30</w:t>
            </w:r>
          </w:p>
        </w:tc>
        <w:tc>
          <w:tcPr>
            <w:tcW w:w="1973" w:type="dxa"/>
            <w:tcBorders>
              <w:top w:val="nil"/>
              <w:left w:val="single" w:sz="8" w:space="0" w:color="000000"/>
              <w:bottom w:val="single" w:sz="8" w:space="0" w:color="000000"/>
              <w:right w:val="single" w:sz="8" w:space="0" w:color="000000"/>
            </w:tcBorders>
            <w:shd w:val="clear" w:color="000000" w:fill="D9D9D9"/>
            <w:vAlign w:val="center"/>
            <w:hideMark/>
          </w:tcPr>
          <w:p w:rsidR="00196326" w:rsidRPr="004B1C44" w:rsidRDefault="00196326" w:rsidP="008D0AAF">
            <w:pPr>
              <w:bidi/>
              <w:ind w:left="104"/>
              <w:jc w:val="left"/>
              <w:rPr>
                <w:rFonts w:cs="Arabic Transparent"/>
                <w:b/>
                <w:bCs/>
                <w:sz w:val="32"/>
                <w:szCs w:val="32"/>
                <w:rtl/>
              </w:rPr>
            </w:pPr>
            <w:r w:rsidRPr="004B1C44">
              <w:rPr>
                <w:rFonts w:cs="Arabic Transparent" w:hint="cs"/>
                <w:b/>
                <w:bCs/>
                <w:sz w:val="32"/>
                <w:szCs w:val="32"/>
                <w:rtl/>
              </w:rPr>
              <w:t>52 سا 30</w:t>
            </w:r>
          </w:p>
        </w:tc>
        <w:tc>
          <w:tcPr>
            <w:tcW w:w="3573" w:type="dxa"/>
            <w:tcBorders>
              <w:top w:val="nil"/>
              <w:left w:val="nil"/>
              <w:bottom w:val="single" w:sz="8" w:space="0" w:color="000000"/>
              <w:right w:val="single" w:sz="8" w:space="0" w:color="000000"/>
            </w:tcBorders>
            <w:shd w:val="clear" w:color="000000" w:fill="D9D9D9"/>
            <w:vAlign w:val="center"/>
            <w:hideMark/>
          </w:tcPr>
          <w:p w:rsidR="00196326" w:rsidRPr="00A67F4B" w:rsidRDefault="00196326" w:rsidP="00A67F4B">
            <w:pPr>
              <w:bidi/>
              <w:ind w:left="0"/>
              <w:jc w:val="center"/>
              <w:rPr>
                <w:rFonts w:eastAsia="Times New Roman"/>
                <w:b/>
                <w:bCs/>
                <w:sz w:val="32"/>
                <w:szCs w:val="32"/>
                <w:lang w:eastAsia="fr-FR"/>
              </w:rPr>
            </w:pPr>
            <w:r w:rsidRPr="00A67F4B">
              <w:rPr>
                <w:rFonts w:eastAsia="Times New Roman"/>
                <w:b/>
                <w:bCs/>
                <w:sz w:val="32"/>
                <w:szCs w:val="32"/>
                <w:rtl/>
                <w:lang w:eastAsia="fr-FR"/>
              </w:rPr>
              <w:t>وحدات التعليم الإسكتشافية</w:t>
            </w:r>
          </w:p>
        </w:tc>
      </w:tr>
      <w:tr w:rsidR="00196326" w:rsidRPr="00A67F4B" w:rsidTr="002A5B0D">
        <w:trPr>
          <w:trHeight w:val="315"/>
          <w:jc w:val="center"/>
        </w:trPr>
        <w:tc>
          <w:tcPr>
            <w:tcW w:w="865" w:type="dxa"/>
            <w:tcBorders>
              <w:top w:val="single" w:sz="4" w:space="0" w:color="auto"/>
              <w:left w:val="single" w:sz="8" w:space="0" w:color="auto"/>
              <w:bottom w:val="single" w:sz="8" w:space="0" w:color="auto"/>
              <w:right w:val="single" w:sz="8" w:space="0" w:color="000000"/>
            </w:tcBorders>
            <w:shd w:val="clear" w:color="auto" w:fill="auto"/>
            <w:vAlign w:val="center"/>
            <w:hideMark/>
          </w:tcPr>
          <w:p w:rsidR="00196326" w:rsidRPr="00A67F4B" w:rsidRDefault="00196326" w:rsidP="00A67F4B">
            <w:pPr>
              <w:ind w:left="20"/>
              <w:jc w:val="center"/>
              <w:rPr>
                <w:rFonts w:cs="Arabic Transparent"/>
                <w:sz w:val="32"/>
                <w:szCs w:val="32"/>
              </w:rPr>
            </w:pPr>
            <w:r w:rsidRPr="00A67F4B">
              <w:rPr>
                <w:rFonts w:cs="Arabic Transparent"/>
                <w:sz w:val="32"/>
                <w:szCs w:val="32"/>
              </w:rPr>
              <w:t>x</w:t>
            </w:r>
          </w:p>
        </w:tc>
        <w:tc>
          <w:tcPr>
            <w:tcW w:w="985" w:type="dxa"/>
            <w:tcBorders>
              <w:top w:val="single" w:sz="4" w:space="0" w:color="auto"/>
              <w:left w:val="nil"/>
              <w:bottom w:val="single" w:sz="8" w:space="0" w:color="auto"/>
              <w:right w:val="single" w:sz="8" w:space="0" w:color="auto"/>
            </w:tcBorders>
            <w:shd w:val="clear" w:color="auto" w:fill="auto"/>
            <w:vAlign w:val="center"/>
            <w:hideMark/>
          </w:tcPr>
          <w:p w:rsidR="00196326" w:rsidRPr="00A67F4B" w:rsidRDefault="00196326" w:rsidP="00A67F4B">
            <w:pPr>
              <w:ind w:left="20"/>
              <w:jc w:val="center"/>
              <w:rPr>
                <w:rFonts w:cs="Arabic Transparent"/>
                <w:sz w:val="32"/>
                <w:szCs w:val="32"/>
              </w:rPr>
            </w:pPr>
            <w:r w:rsidRPr="00A67F4B">
              <w:rPr>
                <w:rFonts w:cs="Arabic Transparent"/>
                <w:sz w:val="32"/>
                <w:szCs w:val="32"/>
              </w:rPr>
              <w:t>x</w:t>
            </w:r>
          </w:p>
        </w:tc>
        <w:tc>
          <w:tcPr>
            <w:tcW w:w="1180" w:type="dxa"/>
            <w:tcBorders>
              <w:top w:val="nil"/>
              <w:left w:val="nil"/>
              <w:bottom w:val="single" w:sz="8" w:space="0" w:color="000000"/>
              <w:right w:val="single" w:sz="8" w:space="0" w:color="000000"/>
            </w:tcBorders>
            <w:shd w:val="clear" w:color="auto" w:fill="auto"/>
          </w:tcPr>
          <w:p w:rsidR="00196326" w:rsidRPr="004B6958" w:rsidRDefault="00196326" w:rsidP="004B1C44">
            <w:pPr>
              <w:jc w:val="right"/>
              <w:rPr>
                <w:rFonts w:cs="Arabic Transparent"/>
                <w:sz w:val="32"/>
                <w:szCs w:val="32"/>
                <w:rtl/>
              </w:rPr>
            </w:pPr>
            <w:r w:rsidRPr="004B6958">
              <w:rPr>
                <w:rFonts w:cs="Arabic Transparent" w:hint="cs"/>
                <w:sz w:val="32"/>
                <w:szCs w:val="32"/>
                <w:rtl/>
              </w:rPr>
              <w:t>2</w:t>
            </w:r>
          </w:p>
        </w:tc>
        <w:tc>
          <w:tcPr>
            <w:tcW w:w="1180" w:type="dxa"/>
            <w:tcBorders>
              <w:top w:val="nil"/>
              <w:left w:val="nil"/>
              <w:bottom w:val="single" w:sz="8" w:space="0" w:color="000000"/>
              <w:right w:val="single" w:sz="8" w:space="0" w:color="000000"/>
            </w:tcBorders>
            <w:shd w:val="clear" w:color="auto" w:fill="auto"/>
          </w:tcPr>
          <w:p w:rsidR="00196326" w:rsidRPr="004B6958" w:rsidRDefault="00196326" w:rsidP="004B1C44">
            <w:pPr>
              <w:jc w:val="right"/>
              <w:rPr>
                <w:rFonts w:cs="Arabic Transparent"/>
                <w:sz w:val="32"/>
                <w:szCs w:val="32"/>
                <w:rtl/>
              </w:rPr>
            </w:pPr>
            <w:r w:rsidRPr="004B6958">
              <w:rPr>
                <w:rFonts w:cs="Arabic Transparent" w:hint="cs"/>
                <w:sz w:val="32"/>
                <w:szCs w:val="32"/>
                <w:rtl/>
              </w:rPr>
              <w:t>2</w:t>
            </w:r>
          </w:p>
        </w:tc>
        <w:tc>
          <w:tcPr>
            <w:tcW w:w="1450" w:type="dxa"/>
            <w:tcBorders>
              <w:top w:val="nil"/>
              <w:left w:val="nil"/>
              <w:bottom w:val="single" w:sz="8" w:space="0" w:color="000000"/>
              <w:right w:val="single" w:sz="8" w:space="0" w:color="000000"/>
            </w:tcBorders>
            <w:shd w:val="clear" w:color="auto" w:fill="auto"/>
            <w:vAlign w:val="center"/>
          </w:tcPr>
          <w:p w:rsidR="00196326" w:rsidRPr="004B6958" w:rsidRDefault="00196326" w:rsidP="005B4F85">
            <w:pPr>
              <w:bidi/>
              <w:ind w:left="0"/>
              <w:jc w:val="left"/>
              <w:rPr>
                <w:rFonts w:cs="Arabic Transparent"/>
                <w:sz w:val="32"/>
                <w:szCs w:val="32"/>
                <w:rtl/>
              </w:rPr>
            </w:pPr>
            <w:r w:rsidRPr="004B6958">
              <w:rPr>
                <w:rFonts w:cs="Arabic Transparent" w:hint="cs"/>
                <w:sz w:val="32"/>
                <w:szCs w:val="32"/>
                <w:rtl/>
              </w:rPr>
              <w:t>30 د</w:t>
            </w:r>
          </w:p>
        </w:tc>
        <w:tc>
          <w:tcPr>
            <w:tcW w:w="1198" w:type="dxa"/>
            <w:tcBorders>
              <w:top w:val="nil"/>
              <w:left w:val="nil"/>
              <w:bottom w:val="single" w:sz="8" w:space="0" w:color="000000"/>
              <w:right w:val="nil"/>
            </w:tcBorders>
            <w:shd w:val="clear" w:color="auto" w:fill="auto"/>
            <w:vAlign w:val="center"/>
            <w:hideMark/>
          </w:tcPr>
          <w:p w:rsidR="00196326" w:rsidRPr="00A67F4B" w:rsidRDefault="00196326" w:rsidP="00A67F4B">
            <w:pPr>
              <w:ind w:left="0"/>
              <w:jc w:val="center"/>
              <w:rPr>
                <w:rFonts w:cs="Arabic Transparent"/>
                <w:sz w:val="32"/>
                <w:szCs w:val="32"/>
                <w:rtl/>
                <w:lang w:val="en-US"/>
              </w:rPr>
            </w:pPr>
          </w:p>
        </w:tc>
        <w:tc>
          <w:tcPr>
            <w:tcW w:w="1479" w:type="dxa"/>
            <w:tcBorders>
              <w:top w:val="nil"/>
              <w:left w:val="single" w:sz="8" w:space="0" w:color="000000"/>
              <w:bottom w:val="single" w:sz="8" w:space="0" w:color="000000"/>
              <w:right w:val="nil"/>
            </w:tcBorders>
            <w:shd w:val="clear" w:color="auto" w:fill="auto"/>
            <w:vAlign w:val="center"/>
          </w:tcPr>
          <w:p w:rsidR="00196326" w:rsidRPr="004B6958" w:rsidRDefault="00196326" w:rsidP="008D0AAF">
            <w:pPr>
              <w:bidi/>
              <w:ind w:left="104"/>
              <w:jc w:val="left"/>
              <w:rPr>
                <w:rFonts w:cs="Arabic Transparent"/>
                <w:sz w:val="32"/>
                <w:szCs w:val="32"/>
                <w:rtl/>
              </w:rPr>
            </w:pPr>
            <w:r w:rsidRPr="004B6958">
              <w:rPr>
                <w:rFonts w:cs="Arabic Transparent" w:hint="cs"/>
                <w:sz w:val="32"/>
                <w:szCs w:val="32"/>
                <w:rtl/>
              </w:rPr>
              <w:t>1 سا 30</w:t>
            </w:r>
          </w:p>
        </w:tc>
        <w:tc>
          <w:tcPr>
            <w:tcW w:w="1361" w:type="dxa"/>
            <w:tcBorders>
              <w:top w:val="nil"/>
              <w:left w:val="single" w:sz="8" w:space="0" w:color="000000"/>
              <w:bottom w:val="single" w:sz="8" w:space="0" w:color="000000"/>
              <w:right w:val="nil"/>
            </w:tcBorders>
            <w:shd w:val="clear" w:color="auto" w:fill="auto"/>
            <w:vAlign w:val="center"/>
            <w:hideMark/>
          </w:tcPr>
          <w:p w:rsidR="00196326" w:rsidRPr="004B6958" w:rsidRDefault="00196326" w:rsidP="008D0AAF">
            <w:pPr>
              <w:bidi/>
              <w:ind w:left="104"/>
              <w:jc w:val="left"/>
              <w:rPr>
                <w:rFonts w:cs="Arabic Transparent"/>
                <w:sz w:val="32"/>
                <w:szCs w:val="32"/>
                <w:rtl/>
              </w:rPr>
            </w:pPr>
            <w:r w:rsidRPr="004B6958">
              <w:rPr>
                <w:rFonts w:cs="Arabic Transparent" w:hint="cs"/>
                <w:sz w:val="32"/>
                <w:szCs w:val="32"/>
                <w:rtl/>
              </w:rPr>
              <w:t>1 سا 30</w:t>
            </w:r>
          </w:p>
        </w:tc>
        <w:tc>
          <w:tcPr>
            <w:tcW w:w="1973" w:type="dxa"/>
            <w:tcBorders>
              <w:top w:val="nil"/>
              <w:left w:val="single" w:sz="8" w:space="0" w:color="000000"/>
              <w:bottom w:val="single" w:sz="8" w:space="0" w:color="000000"/>
              <w:right w:val="single" w:sz="8" w:space="0" w:color="000000"/>
            </w:tcBorders>
            <w:shd w:val="clear" w:color="auto" w:fill="auto"/>
            <w:vAlign w:val="center"/>
            <w:hideMark/>
          </w:tcPr>
          <w:p w:rsidR="00196326" w:rsidRPr="004B6958" w:rsidRDefault="00196326" w:rsidP="008D0AAF">
            <w:pPr>
              <w:bidi/>
              <w:ind w:left="104"/>
              <w:jc w:val="left"/>
              <w:rPr>
                <w:rFonts w:cs="Arabic Transparent"/>
                <w:sz w:val="32"/>
                <w:szCs w:val="32"/>
                <w:rtl/>
              </w:rPr>
            </w:pPr>
            <w:r>
              <w:rPr>
                <w:rFonts w:cs="Arabic Transparent" w:hint="cs"/>
                <w:sz w:val="32"/>
                <w:szCs w:val="32"/>
                <w:rtl/>
              </w:rPr>
              <w:t>52</w:t>
            </w:r>
            <w:r w:rsidRPr="004B6958">
              <w:rPr>
                <w:rFonts w:cs="Arabic Transparent" w:hint="cs"/>
                <w:sz w:val="32"/>
                <w:szCs w:val="32"/>
                <w:rtl/>
              </w:rPr>
              <w:t xml:space="preserve"> سا 30</w:t>
            </w:r>
          </w:p>
        </w:tc>
        <w:tc>
          <w:tcPr>
            <w:tcW w:w="3573" w:type="dxa"/>
            <w:tcBorders>
              <w:top w:val="nil"/>
              <w:left w:val="nil"/>
              <w:bottom w:val="single" w:sz="8" w:space="0" w:color="000000"/>
              <w:right w:val="single" w:sz="8" w:space="0" w:color="000000"/>
            </w:tcBorders>
            <w:shd w:val="clear" w:color="auto" w:fill="auto"/>
            <w:vAlign w:val="center"/>
          </w:tcPr>
          <w:p w:rsidR="00196326" w:rsidRPr="00A67F4B" w:rsidRDefault="00196326" w:rsidP="00F26FE9">
            <w:pPr>
              <w:bidi/>
              <w:spacing w:line="276" w:lineRule="auto"/>
              <w:ind w:left="0"/>
              <w:jc w:val="left"/>
              <w:rPr>
                <w:rFonts w:ascii="Calibri" w:eastAsia="Times New Roman" w:hAnsi="Calibri" w:cs="Monotype Koufi"/>
                <w:b/>
                <w:bCs/>
                <w:rtl/>
                <w:lang w:eastAsia="fr-FR" w:bidi="ar-DZ"/>
              </w:rPr>
            </w:pPr>
            <w:r>
              <w:rPr>
                <w:rFonts w:ascii="Calibri" w:eastAsia="Times New Roman" w:hAnsi="Calibri" w:cs="Monotype Koufi" w:hint="cs"/>
                <w:b/>
                <w:bCs/>
                <w:rtl/>
                <w:lang w:eastAsia="fr-FR"/>
              </w:rPr>
              <w:t xml:space="preserve">قانون </w:t>
            </w:r>
            <w:r w:rsidRPr="00A67F4B">
              <w:rPr>
                <w:rFonts w:ascii="Calibri" w:eastAsia="Times New Roman" w:hAnsi="Calibri" w:cs="Monotype Koufi"/>
                <w:b/>
                <w:bCs/>
                <w:rtl/>
                <w:lang w:eastAsia="fr-FR"/>
              </w:rPr>
              <w:t>البنوك</w:t>
            </w:r>
          </w:p>
        </w:tc>
      </w:tr>
      <w:tr w:rsidR="00196326" w:rsidRPr="00A67F4B" w:rsidTr="002A5B0D">
        <w:trPr>
          <w:trHeight w:val="315"/>
          <w:jc w:val="center"/>
        </w:trPr>
        <w:tc>
          <w:tcPr>
            <w:tcW w:w="865" w:type="dxa"/>
            <w:tcBorders>
              <w:top w:val="nil"/>
              <w:left w:val="single" w:sz="8" w:space="0" w:color="000000"/>
              <w:bottom w:val="single" w:sz="8" w:space="0" w:color="000000"/>
              <w:right w:val="single" w:sz="8" w:space="0" w:color="000000"/>
            </w:tcBorders>
            <w:shd w:val="clear" w:color="000000" w:fill="D9D9D9"/>
            <w:vAlign w:val="center"/>
            <w:hideMark/>
          </w:tcPr>
          <w:p w:rsidR="00196326" w:rsidRPr="00A67F4B" w:rsidRDefault="00196326" w:rsidP="00A67F4B">
            <w:pPr>
              <w:ind w:left="20"/>
              <w:jc w:val="center"/>
              <w:rPr>
                <w:rFonts w:cs="Arabic Transparent"/>
                <w:sz w:val="32"/>
                <w:szCs w:val="32"/>
                <w:rtl/>
                <w:lang w:bidi="ar-DZ"/>
              </w:rPr>
            </w:pPr>
          </w:p>
        </w:tc>
        <w:tc>
          <w:tcPr>
            <w:tcW w:w="985" w:type="dxa"/>
            <w:tcBorders>
              <w:top w:val="nil"/>
              <w:left w:val="nil"/>
              <w:bottom w:val="single" w:sz="8" w:space="0" w:color="000000"/>
              <w:right w:val="nil"/>
            </w:tcBorders>
            <w:shd w:val="clear" w:color="000000" w:fill="D9D9D9"/>
            <w:vAlign w:val="center"/>
            <w:hideMark/>
          </w:tcPr>
          <w:p w:rsidR="00196326" w:rsidRPr="00A67F4B" w:rsidRDefault="00196326" w:rsidP="00A67F4B">
            <w:pPr>
              <w:ind w:left="20"/>
              <w:jc w:val="center"/>
              <w:rPr>
                <w:rFonts w:cs="Arabic Transparent"/>
                <w:sz w:val="32"/>
                <w:szCs w:val="32"/>
                <w:rtl/>
              </w:rPr>
            </w:pPr>
          </w:p>
        </w:tc>
        <w:tc>
          <w:tcPr>
            <w:tcW w:w="1180" w:type="dxa"/>
            <w:tcBorders>
              <w:top w:val="nil"/>
              <w:left w:val="single" w:sz="8" w:space="0" w:color="000000"/>
              <w:bottom w:val="single" w:sz="8" w:space="0" w:color="000000"/>
              <w:right w:val="single" w:sz="8" w:space="0" w:color="000000"/>
            </w:tcBorders>
            <w:shd w:val="clear" w:color="000000" w:fill="D9D9D9"/>
          </w:tcPr>
          <w:p w:rsidR="00196326" w:rsidRPr="000E7441" w:rsidRDefault="00196326" w:rsidP="004B1C44">
            <w:pPr>
              <w:jc w:val="right"/>
              <w:rPr>
                <w:rFonts w:cs="Arabic Transparent"/>
                <w:b/>
                <w:bCs/>
                <w:sz w:val="32"/>
                <w:szCs w:val="32"/>
                <w:rtl/>
              </w:rPr>
            </w:pPr>
            <w:r w:rsidRPr="000E7441">
              <w:rPr>
                <w:rFonts w:cs="Arabic Transparent" w:hint="cs"/>
                <w:b/>
                <w:bCs/>
                <w:sz w:val="32"/>
                <w:szCs w:val="32"/>
                <w:rtl/>
              </w:rPr>
              <w:t>1</w:t>
            </w:r>
          </w:p>
        </w:tc>
        <w:tc>
          <w:tcPr>
            <w:tcW w:w="1180" w:type="dxa"/>
            <w:tcBorders>
              <w:top w:val="nil"/>
              <w:left w:val="nil"/>
              <w:bottom w:val="single" w:sz="8" w:space="0" w:color="000000"/>
              <w:right w:val="single" w:sz="8" w:space="0" w:color="000000"/>
            </w:tcBorders>
            <w:shd w:val="clear" w:color="000000" w:fill="D9D9D9"/>
          </w:tcPr>
          <w:p w:rsidR="00196326" w:rsidRPr="000E7441" w:rsidRDefault="00196326" w:rsidP="004B1C44">
            <w:pPr>
              <w:jc w:val="right"/>
              <w:rPr>
                <w:rFonts w:cs="Arabic Transparent"/>
                <w:b/>
                <w:bCs/>
                <w:sz w:val="32"/>
                <w:szCs w:val="32"/>
                <w:rtl/>
              </w:rPr>
            </w:pPr>
            <w:r w:rsidRPr="000E7441">
              <w:rPr>
                <w:rFonts w:cs="Arabic Transparent" w:hint="cs"/>
                <w:b/>
                <w:bCs/>
                <w:sz w:val="32"/>
                <w:szCs w:val="32"/>
                <w:rtl/>
              </w:rPr>
              <w:t>1</w:t>
            </w:r>
          </w:p>
        </w:tc>
        <w:tc>
          <w:tcPr>
            <w:tcW w:w="1450" w:type="dxa"/>
            <w:tcBorders>
              <w:top w:val="nil"/>
              <w:left w:val="nil"/>
              <w:bottom w:val="single" w:sz="8" w:space="0" w:color="000000"/>
              <w:right w:val="single" w:sz="8" w:space="0" w:color="000000"/>
            </w:tcBorders>
            <w:shd w:val="clear" w:color="000000" w:fill="D9D9D9"/>
          </w:tcPr>
          <w:p w:rsidR="00196326" w:rsidRPr="000E7441" w:rsidRDefault="00196326" w:rsidP="005B4F85">
            <w:pPr>
              <w:bidi/>
              <w:jc w:val="left"/>
              <w:rPr>
                <w:rFonts w:cs="Arabic Transparent"/>
                <w:b/>
                <w:bCs/>
                <w:sz w:val="32"/>
                <w:szCs w:val="32"/>
                <w:rtl/>
              </w:rPr>
            </w:pPr>
          </w:p>
        </w:tc>
        <w:tc>
          <w:tcPr>
            <w:tcW w:w="1198" w:type="dxa"/>
            <w:tcBorders>
              <w:top w:val="nil"/>
              <w:left w:val="nil"/>
              <w:bottom w:val="single" w:sz="8" w:space="0" w:color="000000"/>
              <w:right w:val="nil"/>
            </w:tcBorders>
            <w:shd w:val="clear" w:color="000000" w:fill="D9D9D9"/>
            <w:vAlign w:val="center"/>
          </w:tcPr>
          <w:p w:rsidR="00196326" w:rsidRPr="00A67F4B" w:rsidRDefault="00196326" w:rsidP="00A67F4B">
            <w:pPr>
              <w:ind w:left="104"/>
              <w:jc w:val="center"/>
              <w:rPr>
                <w:rFonts w:cs="Arabic Transparent"/>
                <w:b/>
                <w:bCs/>
                <w:sz w:val="32"/>
                <w:szCs w:val="32"/>
                <w:rtl/>
                <w:lang w:bidi="ar-DZ"/>
              </w:rPr>
            </w:pPr>
          </w:p>
        </w:tc>
        <w:tc>
          <w:tcPr>
            <w:tcW w:w="1479" w:type="dxa"/>
            <w:tcBorders>
              <w:top w:val="nil"/>
              <w:left w:val="single" w:sz="8" w:space="0" w:color="000000"/>
              <w:bottom w:val="single" w:sz="8" w:space="0" w:color="000000"/>
              <w:right w:val="nil"/>
            </w:tcBorders>
            <w:shd w:val="clear" w:color="000000" w:fill="D9D9D9"/>
            <w:vAlign w:val="center"/>
            <w:hideMark/>
          </w:tcPr>
          <w:p w:rsidR="00196326" w:rsidRPr="000E7441" w:rsidRDefault="00196326" w:rsidP="008D0AAF">
            <w:pPr>
              <w:bidi/>
              <w:ind w:left="104"/>
              <w:jc w:val="left"/>
              <w:rPr>
                <w:rFonts w:cs="Arabic Transparent"/>
                <w:b/>
                <w:bCs/>
                <w:sz w:val="32"/>
                <w:szCs w:val="32"/>
                <w:rtl/>
              </w:rPr>
            </w:pPr>
            <w:r w:rsidRPr="000E7441">
              <w:rPr>
                <w:rFonts w:cs="Arabic Transparent" w:hint="cs"/>
                <w:b/>
                <w:bCs/>
                <w:sz w:val="32"/>
                <w:szCs w:val="32"/>
                <w:rtl/>
              </w:rPr>
              <w:t>1 سا 30</w:t>
            </w:r>
          </w:p>
        </w:tc>
        <w:tc>
          <w:tcPr>
            <w:tcW w:w="1361" w:type="dxa"/>
            <w:tcBorders>
              <w:top w:val="nil"/>
              <w:left w:val="single" w:sz="8" w:space="0" w:color="000000"/>
              <w:bottom w:val="single" w:sz="8" w:space="0" w:color="000000"/>
              <w:right w:val="nil"/>
            </w:tcBorders>
            <w:shd w:val="clear" w:color="000000" w:fill="D9D9D9"/>
            <w:hideMark/>
          </w:tcPr>
          <w:p w:rsidR="00196326" w:rsidRPr="000E7441" w:rsidRDefault="00196326" w:rsidP="008D0AAF">
            <w:pPr>
              <w:bidi/>
              <w:jc w:val="left"/>
              <w:rPr>
                <w:rFonts w:cs="Arabic Transparent"/>
                <w:b/>
                <w:bCs/>
                <w:sz w:val="32"/>
                <w:szCs w:val="32"/>
                <w:rtl/>
              </w:rPr>
            </w:pPr>
            <w:r w:rsidRPr="000E7441">
              <w:rPr>
                <w:rFonts w:cs="Arabic Transparent" w:hint="cs"/>
                <w:b/>
                <w:bCs/>
                <w:sz w:val="32"/>
                <w:szCs w:val="32"/>
                <w:rtl/>
              </w:rPr>
              <w:t>-</w:t>
            </w:r>
          </w:p>
        </w:tc>
        <w:tc>
          <w:tcPr>
            <w:tcW w:w="1973" w:type="dxa"/>
            <w:tcBorders>
              <w:top w:val="nil"/>
              <w:left w:val="single" w:sz="8" w:space="0" w:color="000000"/>
              <w:bottom w:val="single" w:sz="8" w:space="0" w:color="000000"/>
              <w:right w:val="single" w:sz="8" w:space="0" w:color="000000"/>
            </w:tcBorders>
            <w:shd w:val="clear" w:color="000000" w:fill="D9D9D9"/>
            <w:vAlign w:val="center"/>
            <w:hideMark/>
          </w:tcPr>
          <w:p w:rsidR="00196326" w:rsidRPr="004B1C44" w:rsidRDefault="00196326" w:rsidP="008D0AAF">
            <w:pPr>
              <w:bidi/>
              <w:ind w:left="104"/>
              <w:jc w:val="left"/>
              <w:rPr>
                <w:rFonts w:cs="Arabic Transparent"/>
                <w:b/>
                <w:bCs/>
                <w:sz w:val="32"/>
                <w:szCs w:val="32"/>
                <w:rtl/>
              </w:rPr>
            </w:pPr>
            <w:r w:rsidRPr="004B1C44">
              <w:rPr>
                <w:rFonts w:cs="Arabic Transparent" w:hint="cs"/>
                <w:b/>
                <w:bCs/>
                <w:sz w:val="32"/>
                <w:szCs w:val="32"/>
                <w:rtl/>
              </w:rPr>
              <w:t>22 سا 30</w:t>
            </w:r>
          </w:p>
        </w:tc>
        <w:tc>
          <w:tcPr>
            <w:tcW w:w="3573" w:type="dxa"/>
            <w:tcBorders>
              <w:top w:val="nil"/>
              <w:left w:val="nil"/>
              <w:bottom w:val="single" w:sz="8" w:space="0" w:color="000000"/>
              <w:right w:val="single" w:sz="8" w:space="0" w:color="000000"/>
            </w:tcBorders>
            <w:shd w:val="clear" w:color="000000" w:fill="D9D9D9"/>
            <w:vAlign w:val="center"/>
            <w:hideMark/>
          </w:tcPr>
          <w:p w:rsidR="00196326" w:rsidRPr="00A67F4B" w:rsidRDefault="00196326" w:rsidP="00A67F4B">
            <w:pPr>
              <w:bidi/>
              <w:ind w:left="0"/>
              <w:jc w:val="center"/>
              <w:rPr>
                <w:rFonts w:eastAsia="Times New Roman"/>
                <w:b/>
                <w:bCs/>
                <w:sz w:val="32"/>
                <w:szCs w:val="32"/>
                <w:lang w:eastAsia="fr-FR"/>
              </w:rPr>
            </w:pPr>
            <w:r w:rsidRPr="00A67F4B">
              <w:rPr>
                <w:rFonts w:eastAsia="Times New Roman"/>
                <w:b/>
                <w:bCs/>
                <w:sz w:val="32"/>
                <w:szCs w:val="32"/>
                <w:rtl/>
                <w:lang w:eastAsia="fr-FR"/>
              </w:rPr>
              <w:t>وحدة التعليم الأفقية</w:t>
            </w:r>
          </w:p>
        </w:tc>
      </w:tr>
      <w:tr w:rsidR="00196326" w:rsidRPr="00A67F4B" w:rsidTr="002A5B0D">
        <w:trPr>
          <w:trHeight w:val="315"/>
          <w:jc w:val="center"/>
        </w:trPr>
        <w:tc>
          <w:tcPr>
            <w:tcW w:w="865" w:type="dxa"/>
            <w:tcBorders>
              <w:top w:val="nil"/>
              <w:left w:val="single" w:sz="8" w:space="0" w:color="000000"/>
              <w:bottom w:val="single" w:sz="8" w:space="0" w:color="000000"/>
              <w:right w:val="single" w:sz="8" w:space="0" w:color="000000"/>
            </w:tcBorders>
            <w:shd w:val="clear" w:color="auto" w:fill="auto"/>
            <w:vAlign w:val="center"/>
            <w:hideMark/>
          </w:tcPr>
          <w:p w:rsidR="00196326" w:rsidRPr="00A67F4B" w:rsidRDefault="00196326" w:rsidP="00A67F4B">
            <w:pPr>
              <w:ind w:left="20"/>
              <w:jc w:val="center"/>
              <w:rPr>
                <w:rFonts w:cs="Arabic Transparent"/>
                <w:sz w:val="32"/>
                <w:szCs w:val="32"/>
                <w:lang w:bidi="ar-DZ"/>
              </w:rPr>
            </w:pPr>
            <w:r w:rsidRPr="00A67F4B">
              <w:rPr>
                <w:rFonts w:cs="Arabic Transparent"/>
                <w:sz w:val="32"/>
                <w:szCs w:val="32"/>
                <w:lang w:bidi="ar-DZ"/>
              </w:rPr>
              <w:t>x</w:t>
            </w:r>
          </w:p>
        </w:tc>
        <w:tc>
          <w:tcPr>
            <w:tcW w:w="985" w:type="dxa"/>
            <w:tcBorders>
              <w:top w:val="nil"/>
              <w:left w:val="nil"/>
              <w:bottom w:val="single" w:sz="8" w:space="0" w:color="000000"/>
              <w:right w:val="nil"/>
            </w:tcBorders>
            <w:shd w:val="clear" w:color="auto" w:fill="auto"/>
            <w:vAlign w:val="center"/>
            <w:hideMark/>
          </w:tcPr>
          <w:p w:rsidR="00196326" w:rsidRPr="00A67F4B" w:rsidRDefault="00196326" w:rsidP="00A67F4B">
            <w:pPr>
              <w:ind w:left="20"/>
              <w:jc w:val="center"/>
              <w:rPr>
                <w:rFonts w:cs="Arabic Transparent"/>
                <w:b/>
                <w:bCs/>
                <w:sz w:val="32"/>
                <w:szCs w:val="32"/>
                <w:rtl/>
                <w:lang w:val="en-US" w:bidi="ar-DZ"/>
              </w:rPr>
            </w:pPr>
            <w:r w:rsidRPr="00A67F4B">
              <w:rPr>
                <w:rFonts w:cs="Arabic Transparent"/>
                <w:sz w:val="32"/>
                <w:szCs w:val="32"/>
                <w:lang w:bidi="ar-DZ"/>
              </w:rPr>
              <w:t>x</w:t>
            </w:r>
          </w:p>
        </w:tc>
        <w:tc>
          <w:tcPr>
            <w:tcW w:w="1180" w:type="dxa"/>
            <w:tcBorders>
              <w:top w:val="nil"/>
              <w:left w:val="single" w:sz="8" w:space="0" w:color="000000"/>
              <w:bottom w:val="single" w:sz="8" w:space="0" w:color="000000"/>
              <w:right w:val="single" w:sz="8" w:space="0" w:color="000000"/>
            </w:tcBorders>
            <w:shd w:val="clear" w:color="auto" w:fill="auto"/>
          </w:tcPr>
          <w:p w:rsidR="00196326" w:rsidRPr="004B6958" w:rsidRDefault="00196326" w:rsidP="004B1C44">
            <w:pPr>
              <w:jc w:val="right"/>
              <w:rPr>
                <w:rFonts w:cs="Arabic Transparent"/>
                <w:sz w:val="32"/>
                <w:szCs w:val="32"/>
                <w:rtl/>
              </w:rPr>
            </w:pPr>
            <w:r w:rsidRPr="004B6958">
              <w:rPr>
                <w:rFonts w:cs="Arabic Transparent" w:hint="cs"/>
                <w:sz w:val="32"/>
                <w:szCs w:val="32"/>
                <w:rtl/>
              </w:rPr>
              <w:t>1</w:t>
            </w:r>
          </w:p>
        </w:tc>
        <w:tc>
          <w:tcPr>
            <w:tcW w:w="1180" w:type="dxa"/>
            <w:tcBorders>
              <w:top w:val="nil"/>
              <w:left w:val="nil"/>
              <w:bottom w:val="single" w:sz="8" w:space="0" w:color="000000"/>
              <w:right w:val="single" w:sz="8" w:space="0" w:color="000000"/>
            </w:tcBorders>
            <w:shd w:val="clear" w:color="auto" w:fill="auto"/>
          </w:tcPr>
          <w:p w:rsidR="00196326" w:rsidRPr="004B6958" w:rsidRDefault="00196326" w:rsidP="004B1C44">
            <w:pPr>
              <w:jc w:val="right"/>
              <w:rPr>
                <w:rFonts w:cs="Arabic Transparent"/>
                <w:sz w:val="32"/>
                <w:szCs w:val="32"/>
                <w:rtl/>
              </w:rPr>
            </w:pPr>
            <w:r w:rsidRPr="004B6958">
              <w:rPr>
                <w:rFonts w:cs="Arabic Transparent" w:hint="cs"/>
                <w:sz w:val="32"/>
                <w:szCs w:val="32"/>
                <w:rtl/>
              </w:rPr>
              <w:t>1</w:t>
            </w:r>
          </w:p>
        </w:tc>
        <w:tc>
          <w:tcPr>
            <w:tcW w:w="1450" w:type="dxa"/>
            <w:tcBorders>
              <w:top w:val="nil"/>
              <w:left w:val="nil"/>
              <w:bottom w:val="single" w:sz="8" w:space="0" w:color="000000"/>
              <w:right w:val="single" w:sz="8" w:space="0" w:color="000000"/>
            </w:tcBorders>
            <w:shd w:val="clear" w:color="auto" w:fill="auto"/>
          </w:tcPr>
          <w:p w:rsidR="00196326" w:rsidRPr="004B6958" w:rsidRDefault="00196326" w:rsidP="005B4F85">
            <w:pPr>
              <w:bidi/>
              <w:jc w:val="left"/>
              <w:rPr>
                <w:rFonts w:cs="Arabic Transparent"/>
                <w:sz w:val="32"/>
                <w:szCs w:val="32"/>
                <w:rtl/>
              </w:rPr>
            </w:pPr>
          </w:p>
        </w:tc>
        <w:tc>
          <w:tcPr>
            <w:tcW w:w="1198" w:type="dxa"/>
            <w:tcBorders>
              <w:top w:val="nil"/>
              <w:left w:val="nil"/>
              <w:bottom w:val="single" w:sz="8" w:space="0" w:color="000000"/>
              <w:right w:val="nil"/>
            </w:tcBorders>
            <w:shd w:val="clear" w:color="auto" w:fill="auto"/>
            <w:vAlign w:val="center"/>
          </w:tcPr>
          <w:p w:rsidR="00196326" w:rsidRPr="00A67F4B" w:rsidRDefault="00196326" w:rsidP="00A67F4B">
            <w:pPr>
              <w:ind w:left="104"/>
              <w:jc w:val="center"/>
              <w:rPr>
                <w:rFonts w:cs="Arabic Transparent"/>
                <w:sz w:val="32"/>
                <w:szCs w:val="32"/>
                <w:rtl/>
                <w:lang w:bidi="ar-DZ"/>
              </w:rPr>
            </w:pPr>
          </w:p>
        </w:tc>
        <w:tc>
          <w:tcPr>
            <w:tcW w:w="1479" w:type="dxa"/>
            <w:tcBorders>
              <w:top w:val="nil"/>
              <w:left w:val="single" w:sz="8" w:space="0" w:color="000000"/>
              <w:bottom w:val="single" w:sz="8" w:space="0" w:color="000000"/>
              <w:right w:val="nil"/>
            </w:tcBorders>
            <w:shd w:val="clear" w:color="auto" w:fill="auto"/>
            <w:vAlign w:val="center"/>
            <w:hideMark/>
          </w:tcPr>
          <w:p w:rsidR="00196326" w:rsidRPr="004B6958" w:rsidRDefault="00196326" w:rsidP="008D0AAF">
            <w:pPr>
              <w:bidi/>
              <w:ind w:left="104"/>
              <w:jc w:val="left"/>
              <w:rPr>
                <w:rFonts w:cs="Arabic Transparent"/>
                <w:sz w:val="32"/>
                <w:szCs w:val="32"/>
                <w:rtl/>
              </w:rPr>
            </w:pPr>
            <w:r w:rsidRPr="004B6958">
              <w:rPr>
                <w:rFonts w:cs="Arabic Transparent" w:hint="cs"/>
                <w:sz w:val="32"/>
                <w:szCs w:val="32"/>
                <w:rtl/>
              </w:rPr>
              <w:t>1 سا 30</w:t>
            </w:r>
          </w:p>
        </w:tc>
        <w:tc>
          <w:tcPr>
            <w:tcW w:w="1361" w:type="dxa"/>
            <w:tcBorders>
              <w:top w:val="nil"/>
              <w:left w:val="single" w:sz="8" w:space="0" w:color="000000"/>
              <w:bottom w:val="single" w:sz="8" w:space="0" w:color="000000"/>
              <w:right w:val="nil"/>
            </w:tcBorders>
            <w:shd w:val="clear" w:color="auto" w:fill="auto"/>
            <w:hideMark/>
          </w:tcPr>
          <w:p w:rsidR="00196326" w:rsidRPr="004B6958" w:rsidRDefault="00196326" w:rsidP="008D0AAF">
            <w:pPr>
              <w:bidi/>
              <w:jc w:val="left"/>
              <w:rPr>
                <w:rFonts w:cs="Arabic Transparent"/>
                <w:sz w:val="32"/>
                <w:szCs w:val="32"/>
                <w:rtl/>
              </w:rPr>
            </w:pPr>
          </w:p>
        </w:tc>
        <w:tc>
          <w:tcPr>
            <w:tcW w:w="1973" w:type="dxa"/>
            <w:tcBorders>
              <w:top w:val="nil"/>
              <w:left w:val="single" w:sz="8" w:space="0" w:color="000000"/>
              <w:bottom w:val="single" w:sz="8" w:space="0" w:color="000000"/>
              <w:right w:val="single" w:sz="8" w:space="0" w:color="000000"/>
            </w:tcBorders>
            <w:shd w:val="clear" w:color="auto" w:fill="auto"/>
            <w:vAlign w:val="center"/>
            <w:hideMark/>
          </w:tcPr>
          <w:p w:rsidR="00196326" w:rsidRPr="004B6958" w:rsidRDefault="00196326" w:rsidP="008D0AAF">
            <w:pPr>
              <w:bidi/>
              <w:ind w:left="104"/>
              <w:jc w:val="left"/>
              <w:rPr>
                <w:rFonts w:cs="Arabic Transparent"/>
                <w:sz w:val="32"/>
                <w:szCs w:val="32"/>
                <w:rtl/>
              </w:rPr>
            </w:pPr>
            <w:r>
              <w:rPr>
                <w:rFonts w:cs="Arabic Transparent" w:hint="cs"/>
                <w:sz w:val="32"/>
                <w:szCs w:val="32"/>
                <w:rtl/>
              </w:rPr>
              <w:t>22</w:t>
            </w:r>
            <w:r w:rsidRPr="004B6958">
              <w:rPr>
                <w:rFonts w:cs="Arabic Transparent" w:hint="cs"/>
                <w:sz w:val="32"/>
                <w:szCs w:val="32"/>
                <w:rtl/>
              </w:rPr>
              <w:t xml:space="preserve"> سا 30</w:t>
            </w:r>
          </w:p>
        </w:tc>
        <w:tc>
          <w:tcPr>
            <w:tcW w:w="3573" w:type="dxa"/>
            <w:tcBorders>
              <w:top w:val="nil"/>
              <w:left w:val="nil"/>
              <w:bottom w:val="single" w:sz="8" w:space="0" w:color="000000"/>
              <w:right w:val="single" w:sz="8" w:space="0" w:color="000000"/>
            </w:tcBorders>
            <w:shd w:val="clear" w:color="auto" w:fill="auto"/>
            <w:vAlign w:val="center"/>
            <w:hideMark/>
          </w:tcPr>
          <w:p w:rsidR="00196326" w:rsidRPr="00A67F4B" w:rsidRDefault="00196326" w:rsidP="00F26FE9">
            <w:pPr>
              <w:bidi/>
              <w:spacing w:line="276" w:lineRule="auto"/>
              <w:ind w:left="0"/>
              <w:jc w:val="left"/>
              <w:rPr>
                <w:rFonts w:ascii="Calibri" w:eastAsia="Times New Roman" w:hAnsi="Calibri" w:cs="Monotype Koufi"/>
                <w:b/>
                <w:bCs/>
                <w:rtl/>
                <w:lang w:eastAsia="fr-FR" w:bidi="ar-DZ"/>
              </w:rPr>
            </w:pPr>
            <w:r>
              <w:rPr>
                <w:rFonts w:ascii="Calibri" w:eastAsia="Times New Roman" w:hAnsi="Calibri" w:cs="Monotype Koufi" w:hint="cs"/>
                <w:b/>
                <w:bCs/>
                <w:rtl/>
                <w:lang w:eastAsia="fr-FR"/>
              </w:rPr>
              <w:t>لغة أجنبية</w:t>
            </w:r>
            <w:r w:rsidRPr="00A67F4B">
              <w:rPr>
                <w:rFonts w:ascii="Calibri" w:eastAsia="Times New Roman" w:hAnsi="Calibri" w:cs="Monotype Koufi" w:hint="cs"/>
                <w:b/>
                <w:bCs/>
                <w:rtl/>
                <w:lang w:eastAsia="fr-FR"/>
              </w:rPr>
              <w:t>2</w:t>
            </w:r>
          </w:p>
        </w:tc>
      </w:tr>
      <w:tr w:rsidR="00196326" w:rsidRPr="00A67F4B" w:rsidTr="002A5B0D">
        <w:trPr>
          <w:trHeight w:val="315"/>
          <w:jc w:val="center"/>
        </w:trPr>
        <w:tc>
          <w:tcPr>
            <w:tcW w:w="865" w:type="dxa"/>
            <w:tcBorders>
              <w:top w:val="nil"/>
              <w:left w:val="single" w:sz="8" w:space="0" w:color="000000"/>
              <w:bottom w:val="single" w:sz="8" w:space="0" w:color="000000"/>
              <w:right w:val="single" w:sz="8" w:space="0" w:color="000000"/>
            </w:tcBorders>
            <w:shd w:val="clear" w:color="auto" w:fill="auto"/>
            <w:vAlign w:val="center"/>
            <w:hideMark/>
          </w:tcPr>
          <w:p w:rsidR="00196326" w:rsidRPr="00A67F4B" w:rsidRDefault="00196326" w:rsidP="00A67F4B">
            <w:pPr>
              <w:ind w:left="20"/>
              <w:jc w:val="center"/>
              <w:rPr>
                <w:rFonts w:cs="Arabic Transparent"/>
                <w:b/>
                <w:bCs/>
                <w:sz w:val="32"/>
                <w:szCs w:val="32"/>
                <w:rtl/>
                <w:lang w:bidi="ar-DZ"/>
              </w:rPr>
            </w:pPr>
          </w:p>
        </w:tc>
        <w:tc>
          <w:tcPr>
            <w:tcW w:w="985" w:type="dxa"/>
            <w:tcBorders>
              <w:top w:val="nil"/>
              <w:left w:val="nil"/>
              <w:bottom w:val="single" w:sz="8" w:space="0" w:color="000000"/>
              <w:right w:val="nil"/>
            </w:tcBorders>
            <w:shd w:val="clear" w:color="auto" w:fill="auto"/>
            <w:vAlign w:val="center"/>
            <w:hideMark/>
          </w:tcPr>
          <w:p w:rsidR="00196326" w:rsidRPr="00A67F4B" w:rsidRDefault="00196326" w:rsidP="00A67F4B">
            <w:pPr>
              <w:ind w:left="20"/>
              <w:jc w:val="center"/>
              <w:rPr>
                <w:rFonts w:cs="Arabic Transparent"/>
                <w:b/>
                <w:bCs/>
                <w:sz w:val="32"/>
                <w:szCs w:val="32"/>
                <w:rtl/>
                <w:lang w:val="en-US" w:bidi="ar-DZ"/>
              </w:rPr>
            </w:pPr>
          </w:p>
        </w:tc>
        <w:tc>
          <w:tcPr>
            <w:tcW w:w="1180" w:type="dxa"/>
            <w:tcBorders>
              <w:top w:val="nil"/>
              <w:left w:val="single" w:sz="8" w:space="0" w:color="000000"/>
              <w:bottom w:val="single" w:sz="8" w:space="0" w:color="000000"/>
              <w:right w:val="single" w:sz="8" w:space="0" w:color="000000"/>
            </w:tcBorders>
            <w:shd w:val="clear" w:color="auto" w:fill="auto"/>
          </w:tcPr>
          <w:p w:rsidR="00196326" w:rsidRPr="000E7441" w:rsidRDefault="00196326" w:rsidP="004B1C44">
            <w:pPr>
              <w:jc w:val="right"/>
              <w:rPr>
                <w:rFonts w:cs="Arabic Transparent"/>
                <w:b/>
                <w:bCs/>
                <w:sz w:val="32"/>
                <w:szCs w:val="32"/>
                <w:rtl/>
              </w:rPr>
            </w:pPr>
            <w:r w:rsidRPr="000E7441">
              <w:rPr>
                <w:rFonts w:cs="Arabic Transparent" w:hint="cs"/>
                <w:b/>
                <w:bCs/>
                <w:sz w:val="32"/>
                <w:szCs w:val="32"/>
                <w:rtl/>
              </w:rPr>
              <w:t>30</w:t>
            </w:r>
          </w:p>
        </w:tc>
        <w:tc>
          <w:tcPr>
            <w:tcW w:w="1180" w:type="dxa"/>
            <w:tcBorders>
              <w:top w:val="nil"/>
              <w:left w:val="nil"/>
              <w:bottom w:val="single" w:sz="8" w:space="0" w:color="000000"/>
              <w:right w:val="single" w:sz="8" w:space="0" w:color="000000"/>
            </w:tcBorders>
            <w:shd w:val="clear" w:color="auto" w:fill="auto"/>
          </w:tcPr>
          <w:p w:rsidR="00196326" w:rsidRPr="000E7441" w:rsidRDefault="00196326" w:rsidP="004B1C44">
            <w:pPr>
              <w:jc w:val="right"/>
              <w:rPr>
                <w:rFonts w:cs="Arabic Transparent"/>
                <w:b/>
                <w:bCs/>
                <w:sz w:val="32"/>
                <w:szCs w:val="32"/>
                <w:rtl/>
              </w:rPr>
            </w:pPr>
            <w:r w:rsidRPr="000E7441">
              <w:rPr>
                <w:rFonts w:cs="Arabic Transparent" w:hint="cs"/>
                <w:b/>
                <w:bCs/>
                <w:sz w:val="32"/>
                <w:szCs w:val="32"/>
                <w:rtl/>
              </w:rPr>
              <w:t>13</w:t>
            </w:r>
          </w:p>
        </w:tc>
        <w:tc>
          <w:tcPr>
            <w:tcW w:w="1450" w:type="dxa"/>
            <w:tcBorders>
              <w:top w:val="nil"/>
              <w:left w:val="nil"/>
              <w:bottom w:val="single" w:sz="8" w:space="0" w:color="000000"/>
              <w:right w:val="single" w:sz="8" w:space="0" w:color="000000"/>
            </w:tcBorders>
            <w:shd w:val="clear" w:color="auto" w:fill="auto"/>
            <w:vAlign w:val="center"/>
          </w:tcPr>
          <w:p w:rsidR="00196326" w:rsidRPr="000E7441" w:rsidRDefault="00196326" w:rsidP="004B1C44">
            <w:pPr>
              <w:ind w:left="104"/>
              <w:jc w:val="right"/>
              <w:rPr>
                <w:rFonts w:cs="Arabic Transparent"/>
                <w:b/>
                <w:bCs/>
                <w:sz w:val="32"/>
                <w:szCs w:val="32"/>
                <w:rtl/>
              </w:rPr>
            </w:pPr>
            <w:r w:rsidRPr="000E7441">
              <w:rPr>
                <w:rFonts w:cs="Arabic Transparent" w:hint="cs"/>
                <w:b/>
                <w:bCs/>
                <w:sz w:val="32"/>
                <w:szCs w:val="32"/>
                <w:rtl/>
              </w:rPr>
              <w:t>30 سا 30</w:t>
            </w:r>
          </w:p>
        </w:tc>
        <w:tc>
          <w:tcPr>
            <w:tcW w:w="1198" w:type="dxa"/>
            <w:tcBorders>
              <w:top w:val="nil"/>
              <w:left w:val="nil"/>
              <w:bottom w:val="single" w:sz="8" w:space="0" w:color="000000"/>
              <w:right w:val="nil"/>
            </w:tcBorders>
            <w:shd w:val="clear" w:color="auto" w:fill="auto"/>
            <w:vAlign w:val="center"/>
            <w:hideMark/>
          </w:tcPr>
          <w:p w:rsidR="00196326" w:rsidRPr="00A67F4B" w:rsidRDefault="00196326" w:rsidP="004B1C44">
            <w:pPr>
              <w:ind w:left="104"/>
              <w:jc w:val="right"/>
              <w:rPr>
                <w:rFonts w:cs="Arabic Transparent"/>
                <w:b/>
                <w:bCs/>
                <w:sz w:val="32"/>
                <w:szCs w:val="32"/>
                <w:rtl/>
                <w:lang w:bidi="ar-DZ"/>
              </w:rPr>
            </w:pPr>
          </w:p>
        </w:tc>
        <w:tc>
          <w:tcPr>
            <w:tcW w:w="1479" w:type="dxa"/>
            <w:tcBorders>
              <w:top w:val="nil"/>
              <w:left w:val="single" w:sz="8" w:space="0" w:color="000000"/>
              <w:bottom w:val="single" w:sz="8" w:space="0" w:color="000000"/>
              <w:right w:val="nil"/>
            </w:tcBorders>
            <w:shd w:val="clear" w:color="auto" w:fill="auto"/>
            <w:vAlign w:val="center"/>
            <w:hideMark/>
          </w:tcPr>
          <w:p w:rsidR="00196326" w:rsidRPr="000E7441" w:rsidRDefault="00196326" w:rsidP="004B1C44">
            <w:pPr>
              <w:ind w:left="104"/>
              <w:jc w:val="right"/>
              <w:rPr>
                <w:rFonts w:cs="Arabic Transparent"/>
                <w:b/>
                <w:bCs/>
                <w:sz w:val="32"/>
                <w:szCs w:val="32"/>
                <w:rtl/>
              </w:rPr>
            </w:pPr>
            <w:r w:rsidRPr="000E7441">
              <w:rPr>
                <w:rFonts w:cs="Arabic Transparent" w:hint="cs"/>
                <w:b/>
                <w:bCs/>
                <w:sz w:val="32"/>
                <w:szCs w:val="32"/>
                <w:rtl/>
              </w:rPr>
              <w:t>10 سا 30</w:t>
            </w:r>
          </w:p>
        </w:tc>
        <w:tc>
          <w:tcPr>
            <w:tcW w:w="1361" w:type="dxa"/>
            <w:tcBorders>
              <w:top w:val="nil"/>
              <w:left w:val="single" w:sz="8" w:space="0" w:color="000000"/>
              <w:bottom w:val="single" w:sz="8" w:space="0" w:color="000000"/>
              <w:right w:val="nil"/>
            </w:tcBorders>
            <w:shd w:val="clear" w:color="auto" w:fill="auto"/>
            <w:hideMark/>
          </w:tcPr>
          <w:p w:rsidR="00196326" w:rsidRPr="000E7441" w:rsidRDefault="004B1C44" w:rsidP="004B1C44">
            <w:pPr>
              <w:jc w:val="right"/>
              <w:rPr>
                <w:rFonts w:cs="Arabic Transparent"/>
                <w:b/>
                <w:bCs/>
                <w:sz w:val="32"/>
                <w:szCs w:val="32"/>
                <w:rtl/>
              </w:rPr>
            </w:pPr>
            <w:r>
              <w:rPr>
                <w:rFonts w:cs="Arabic Transparent" w:hint="cs"/>
                <w:b/>
                <w:bCs/>
                <w:sz w:val="32"/>
                <w:szCs w:val="32"/>
                <w:rtl/>
              </w:rPr>
              <w:t>9</w:t>
            </w:r>
            <w:r w:rsidRPr="004B1C44">
              <w:rPr>
                <w:rFonts w:cs="Arabic Transparent" w:hint="cs"/>
                <w:b/>
                <w:bCs/>
                <w:sz w:val="32"/>
                <w:szCs w:val="32"/>
                <w:rtl/>
              </w:rPr>
              <w:t>سا</w:t>
            </w:r>
          </w:p>
        </w:tc>
        <w:tc>
          <w:tcPr>
            <w:tcW w:w="1973" w:type="dxa"/>
            <w:tcBorders>
              <w:top w:val="nil"/>
              <w:left w:val="single" w:sz="8" w:space="0" w:color="000000"/>
              <w:bottom w:val="single" w:sz="8" w:space="0" w:color="000000"/>
              <w:right w:val="single" w:sz="8" w:space="0" w:color="000000"/>
            </w:tcBorders>
            <w:shd w:val="clear" w:color="auto" w:fill="auto"/>
            <w:vAlign w:val="center"/>
            <w:hideMark/>
          </w:tcPr>
          <w:p w:rsidR="00196326" w:rsidRPr="00A67F4B" w:rsidRDefault="00196326" w:rsidP="004B1C44">
            <w:pPr>
              <w:ind w:left="0"/>
              <w:jc w:val="right"/>
              <w:rPr>
                <w:rFonts w:cs="Arabic Transparent"/>
                <w:b/>
                <w:bCs/>
                <w:sz w:val="32"/>
                <w:szCs w:val="32"/>
                <w:lang w:val="en-US" w:bidi="ar-DZ"/>
              </w:rPr>
            </w:pPr>
            <w:r w:rsidRPr="00A67F4B">
              <w:rPr>
                <w:rFonts w:cs="Arabic Transparent" w:hint="cs"/>
                <w:b/>
                <w:bCs/>
                <w:sz w:val="32"/>
                <w:szCs w:val="32"/>
                <w:rtl/>
                <w:lang w:bidi="ar-DZ"/>
              </w:rPr>
              <w:t>750 سا</w:t>
            </w:r>
          </w:p>
        </w:tc>
        <w:tc>
          <w:tcPr>
            <w:tcW w:w="3573" w:type="dxa"/>
            <w:tcBorders>
              <w:top w:val="nil"/>
              <w:left w:val="nil"/>
              <w:bottom w:val="single" w:sz="8" w:space="0" w:color="000000"/>
              <w:right w:val="single" w:sz="8" w:space="0" w:color="000000"/>
            </w:tcBorders>
            <w:shd w:val="clear" w:color="auto" w:fill="auto"/>
            <w:vAlign w:val="center"/>
            <w:hideMark/>
          </w:tcPr>
          <w:p w:rsidR="00196326" w:rsidRPr="00A67F4B" w:rsidRDefault="00196326" w:rsidP="00F26FE9">
            <w:pPr>
              <w:bidi/>
              <w:ind w:left="0"/>
              <w:jc w:val="center"/>
              <w:rPr>
                <w:rFonts w:eastAsia="Times New Roman"/>
                <w:b/>
                <w:bCs/>
                <w:sz w:val="32"/>
                <w:szCs w:val="32"/>
                <w:lang w:eastAsia="fr-FR"/>
              </w:rPr>
            </w:pPr>
            <w:r w:rsidRPr="00A67F4B">
              <w:rPr>
                <w:rFonts w:eastAsia="Times New Roman" w:hint="cs"/>
                <w:b/>
                <w:bCs/>
                <w:sz w:val="32"/>
                <w:szCs w:val="32"/>
                <w:rtl/>
                <w:lang w:eastAsia="fr-FR"/>
              </w:rPr>
              <w:t>مجموع السد</w:t>
            </w:r>
            <w:r>
              <w:rPr>
                <w:rFonts w:eastAsia="Times New Roman" w:hint="cs"/>
                <w:b/>
                <w:bCs/>
                <w:sz w:val="32"/>
                <w:szCs w:val="32"/>
                <w:rtl/>
                <w:lang w:eastAsia="fr-FR"/>
              </w:rPr>
              <w:t>ا</w:t>
            </w:r>
            <w:r w:rsidRPr="00A67F4B">
              <w:rPr>
                <w:rFonts w:eastAsia="Times New Roman" w:hint="cs"/>
                <w:b/>
                <w:bCs/>
                <w:sz w:val="32"/>
                <w:szCs w:val="32"/>
                <w:rtl/>
                <w:lang w:eastAsia="fr-FR"/>
              </w:rPr>
              <w:t>سي 2</w:t>
            </w:r>
          </w:p>
        </w:tc>
      </w:tr>
    </w:tbl>
    <w:p w:rsidR="00A67F4B" w:rsidRDefault="00A67F4B" w:rsidP="00A67F4B">
      <w:pPr>
        <w:tabs>
          <w:tab w:val="left" w:pos="2823"/>
          <w:tab w:val="center" w:pos="4818"/>
        </w:tabs>
        <w:bidi/>
        <w:ind w:left="111" w:firstLine="142"/>
        <w:jc w:val="left"/>
        <w:rPr>
          <w:rFonts w:ascii="ae_AlArabiya" w:hAnsi="ae_AlArabiya" w:cs="ae_AlArabiya"/>
          <w:bCs/>
          <w:sz w:val="28"/>
          <w:szCs w:val="28"/>
          <w:rtl/>
          <w:lang w:bidi="ar-DZ"/>
        </w:rPr>
      </w:pPr>
    </w:p>
    <w:p w:rsidR="004B1C44" w:rsidRDefault="004B1C44" w:rsidP="004B1C44">
      <w:pPr>
        <w:tabs>
          <w:tab w:val="left" w:pos="2823"/>
          <w:tab w:val="center" w:pos="4818"/>
        </w:tabs>
        <w:bidi/>
        <w:ind w:left="111" w:firstLine="142"/>
        <w:jc w:val="left"/>
        <w:rPr>
          <w:rFonts w:ascii="ae_AlArabiya" w:hAnsi="ae_AlArabiya" w:cs="ae_AlArabiya"/>
          <w:bCs/>
          <w:sz w:val="28"/>
          <w:szCs w:val="28"/>
          <w:rtl/>
          <w:lang w:bidi="ar-DZ"/>
        </w:rPr>
      </w:pPr>
    </w:p>
    <w:p w:rsidR="004B1C44" w:rsidRDefault="004B1C44" w:rsidP="004B1C44">
      <w:pPr>
        <w:tabs>
          <w:tab w:val="left" w:pos="2823"/>
          <w:tab w:val="center" w:pos="4818"/>
        </w:tabs>
        <w:bidi/>
        <w:ind w:left="111" w:firstLine="142"/>
        <w:jc w:val="left"/>
        <w:rPr>
          <w:rFonts w:ascii="ae_AlArabiya" w:hAnsi="ae_AlArabiya" w:cs="ae_AlArabiya"/>
          <w:bCs/>
          <w:sz w:val="28"/>
          <w:szCs w:val="28"/>
          <w:lang w:bidi="ar-DZ"/>
        </w:rPr>
      </w:pPr>
    </w:p>
    <w:p w:rsidR="00D534E9" w:rsidRDefault="00D534E9" w:rsidP="00D534E9">
      <w:pPr>
        <w:tabs>
          <w:tab w:val="left" w:pos="2823"/>
          <w:tab w:val="center" w:pos="4818"/>
        </w:tabs>
        <w:bidi/>
        <w:ind w:left="111" w:firstLine="142"/>
        <w:jc w:val="left"/>
        <w:rPr>
          <w:rFonts w:ascii="ae_AlArabiya" w:hAnsi="ae_AlArabiya" w:cs="ae_AlArabiya"/>
          <w:bCs/>
          <w:sz w:val="28"/>
          <w:szCs w:val="28"/>
          <w:lang w:bidi="ar-DZ"/>
        </w:rPr>
      </w:pPr>
    </w:p>
    <w:p w:rsidR="00D534E9" w:rsidRDefault="00D534E9" w:rsidP="00D534E9">
      <w:pPr>
        <w:tabs>
          <w:tab w:val="left" w:pos="2823"/>
          <w:tab w:val="center" w:pos="4818"/>
        </w:tabs>
        <w:bidi/>
        <w:ind w:left="111" w:firstLine="142"/>
        <w:jc w:val="left"/>
        <w:rPr>
          <w:rFonts w:ascii="ae_AlArabiya" w:hAnsi="ae_AlArabiya" w:cs="ae_AlArabiya"/>
          <w:bCs/>
          <w:sz w:val="28"/>
          <w:szCs w:val="28"/>
          <w:rtl/>
          <w:lang w:bidi="ar-DZ"/>
        </w:rPr>
      </w:pPr>
    </w:p>
    <w:p w:rsidR="004B1C44" w:rsidRDefault="004B1C44" w:rsidP="004B1C44">
      <w:pPr>
        <w:tabs>
          <w:tab w:val="left" w:pos="2823"/>
          <w:tab w:val="center" w:pos="4818"/>
        </w:tabs>
        <w:bidi/>
        <w:ind w:left="111" w:firstLine="142"/>
        <w:jc w:val="left"/>
        <w:rPr>
          <w:rFonts w:ascii="ae_AlArabiya" w:hAnsi="ae_AlArabiya" w:cs="ae_AlArabiya"/>
          <w:bCs/>
          <w:sz w:val="28"/>
          <w:szCs w:val="28"/>
          <w:rtl/>
          <w:lang w:bidi="ar-DZ"/>
        </w:rPr>
      </w:pPr>
    </w:p>
    <w:p w:rsidR="004B1C44" w:rsidRDefault="004B1C44" w:rsidP="004B1C44">
      <w:pPr>
        <w:tabs>
          <w:tab w:val="left" w:pos="2823"/>
          <w:tab w:val="center" w:pos="4818"/>
        </w:tabs>
        <w:bidi/>
        <w:ind w:left="111" w:firstLine="142"/>
        <w:jc w:val="left"/>
        <w:rPr>
          <w:rFonts w:ascii="ae_AlArabiya" w:hAnsi="ae_AlArabiya" w:cs="ae_AlArabiya"/>
          <w:bCs/>
          <w:sz w:val="28"/>
          <w:szCs w:val="28"/>
          <w:rtl/>
          <w:lang w:bidi="ar-DZ"/>
        </w:rPr>
      </w:pPr>
    </w:p>
    <w:p w:rsidR="0097313F" w:rsidRDefault="0097313F" w:rsidP="0097313F">
      <w:pPr>
        <w:bidi/>
        <w:jc w:val="left"/>
        <w:rPr>
          <w:rFonts w:cs="Arabic Transparent"/>
          <w:b/>
          <w:bCs/>
          <w:sz w:val="28"/>
          <w:szCs w:val="28"/>
          <w:rtl/>
          <w:lang w:bidi="ar-DZ"/>
        </w:rPr>
      </w:pPr>
      <w:r w:rsidRPr="0097313F">
        <w:rPr>
          <w:rFonts w:cs="Arabic Transparent" w:hint="cs"/>
          <w:b/>
          <w:bCs/>
          <w:sz w:val="28"/>
          <w:szCs w:val="28"/>
          <w:rtl/>
          <w:lang w:bidi="ar-DZ"/>
        </w:rPr>
        <w:lastRenderedPageBreak/>
        <w:t>3- السداسي الثالث</w:t>
      </w:r>
      <w:r>
        <w:rPr>
          <w:rFonts w:cs="Arabic Transparent" w:hint="cs"/>
          <w:b/>
          <w:bCs/>
          <w:sz w:val="28"/>
          <w:szCs w:val="28"/>
          <w:rtl/>
          <w:lang w:bidi="ar-DZ"/>
        </w:rPr>
        <w:t>:</w:t>
      </w:r>
    </w:p>
    <w:p w:rsidR="00A67F4B" w:rsidRDefault="00A67F4B" w:rsidP="00A67F4B">
      <w:pPr>
        <w:bidi/>
        <w:jc w:val="left"/>
        <w:rPr>
          <w:rFonts w:cs="Arabic Transparent"/>
          <w:b/>
          <w:bCs/>
          <w:sz w:val="28"/>
          <w:szCs w:val="28"/>
          <w:rtl/>
          <w:lang w:bidi="ar-DZ"/>
        </w:rPr>
      </w:pPr>
    </w:p>
    <w:tbl>
      <w:tblPr>
        <w:tblW w:w="15002" w:type="dxa"/>
        <w:tblInd w:w="70" w:type="dxa"/>
        <w:tblCellMar>
          <w:left w:w="70" w:type="dxa"/>
          <w:right w:w="70" w:type="dxa"/>
        </w:tblCellMar>
        <w:tblLook w:val="04A0" w:firstRow="1" w:lastRow="0" w:firstColumn="1" w:lastColumn="0" w:noHBand="0" w:noVBand="1"/>
      </w:tblPr>
      <w:tblGrid>
        <w:gridCol w:w="866"/>
        <w:gridCol w:w="986"/>
        <w:gridCol w:w="1180"/>
        <w:gridCol w:w="1180"/>
        <w:gridCol w:w="1450"/>
        <w:gridCol w:w="1142"/>
        <w:gridCol w:w="1495"/>
        <w:gridCol w:w="1356"/>
        <w:gridCol w:w="2111"/>
        <w:gridCol w:w="3236"/>
      </w:tblGrid>
      <w:tr w:rsidR="00071F82" w:rsidRPr="00071F82" w:rsidTr="005B4F85">
        <w:trPr>
          <w:trHeight w:val="585"/>
        </w:trPr>
        <w:tc>
          <w:tcPr>
            <w:tcW w:w="18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1F82" w:rsidRPr="00071F82" w:rsidRDefault="00071F82" w:rsidP="00071F82">
            <w:pPr>
              <w:bidi/>
              <w:ind w:left="0"/>
              <w:jc w:val="center"/>
              <w:rPr>
                <w:rFonts w:eastAsia="Times New Roman"/>
                <w:b/>
                <w:bCs/>
                <w:sz w:val="32"/>
                <w:szCs w:val="32"/>
                <w:lang w:eastAsia="fr-FR"/>
              </w:rPr>
            </w:pPr>
            <w:r w:rsidRPr="00071F82">
              <w:rPr>
                <w:rFonts w:eastAsia="Times New Roman"/>
                <w:b/>
                <w:bCs/>
                <w:sz w:val="32"/>
                <w:szCs w:val="32"/>
                <w:rtl/>
                <w:lang w:eastAsia="fr-FR"/>
              </w:rPr>
              <w:t>نوع التقييم</w:t>
            </w:r>
          </w:p>
        </w:tc>
        <w:tc>
          <w:tcPr>
            <w:tcW w:w="1180" w:type="dxa"/>
            <w:vMerge w:val="restart"/>
            <w:tcBorders>
              <w:top w:val="single" w:sz="8" w:space="0" w:color="000000"/>
              <w:left w:val="single" w:sz="8" w:space="0" w:color="000000"/>
              <w:right w:val="single" w:sz="8" w:space="0" w:color="000000"/>
            </w:tcBorders>
            <w:shd w:val="clear" w:color="auto" w:fill="auto"/>
            <w:vAlign w:val="center"/>
            <w:hideMark/>
          </w:tcPr>
          <w:p w:rsidR="00071F82" w:rsidRPr="00071F82" w:rsidRDefault="00071F82" w:rsidP="00071F82">
            <w:pPr>
              <w:bidi/>
              <w:ind w:left="0"/>
              <w:jc w:val="center"/>
              <w:rPr>
                <w:rFonts w:eastAsia="Times New Roman"/>
                <w:b/>
                <w:bCs/>
                <w:sz w:val="32"/>
                <w:szCs w:val="32"/>
                <w:lang w:eastAsia="fr-FR"/>
              </w:rPr>
            </w:pPr>
            <w:r w:rsidRPr="00071F82">
              <w:rPr>
                <w:rFonts w:eastAsia="Times New Roman"/>
                <w:b/>
                <w:bCs/>
                <w:sz w:val="32"/>
                <w:szCs w:val="32"/>
                <w:rtl/>
                <w:lang w:eastAsia="fr-FR"/>
              </w:rPr>
              <w:t>الأرصدة</w:t>
            </w:r>
          </w:p>
        </w:tc>
        <w:tc>
          <w:tcPr>
            <w:tcW w:w="1180" w:type="dxa"/>
            <w:vMerge w:val="restart"/>
            <w:tcBorders>
              <w:top w:val="single" w:sz="8" w:space="0" w:color="000000"/>
              <w:left w:val="single" w:sz="8" w:space="0" w:color="000000"/>
              <w:right w:val="nil"/>
            </w:tcBorders>
            <w:shd w:val="clear" w:color="auto" w:fill="auto"/>
            <w:vAlign w:val="center"/>
          </w:tcPr>
          <w:p w:rsidR="00071F82" w:rsidRPr="00071F82" w:rsidRDefault="00071F82" w:rsidP="00071F82">
            <w:pPr>
              <w:bidi/>
              <w:ind w:left="0"/>
              <w:jc w:val="center"/>
              <w:rPr>
                <w:rFonts w:eastAsia="Times New Roman"/>
                <w:b/>
                <w:bCs/>
                <w:sz w:val="32"/>
                <w:szCs w:val="32"/>
                <w:lang w:eastAsia="fr-FR"/>
              </w:rPr>
            </w:pPr>
            <w:r w:rsidRPr="00071F82">
              <w:rPr>
                <w:rFonts w:eastAsia="Times New Roman"/>
                <w:b/>
                <w:bCs/>
                <w:sz w:val="32"/>
                <w:szCs w:val="32"/>
                <w:rtl/>
                <w:lang w:eastAsia="fr-FR"/>
              </w:rPr>
              <w:t>المعامل</w:t>
            </w:r>
          </w:p>
        </w:tc>
        <w:tc>
          <w:tcPr>
            <w:tcW w:w="5443"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71F82" w:rsidRPr="00071F82" w:rsidRDefault="00071F82" w:rsidP="00071F82">
            <w:pPr>
              <w:bidi/>
              <w:ind w:left="0"/>
              <w:jc w:val="center"/>
              <w:rPr>
                <w:rFonts w:eastAsia="Times New Roman"/>
                <w:b/>
                <w:bCs/>
                <w:sz w:val="32"/>
                <w:szCs w:val="32"/>
                <w:lang w:eastAsia="fr-FR"/>
              </w:rPr>
            </w:pPr>
            <w:r w:rsidRPr="00071F82">
              <w:rPr>
                <w:rFonts w:eastAsia="Times New Roman"/>
                <w:b/>
                <w:bCs/>
                <w:sz w:val="32"/>
                <w:szCs w:val="32"/>
                <w:rtl/>
                <w:lang w:eastAsia="fr-FR"/>
              </w:rPr>
              <w:t>الحجم الساعي الأسبوعي</w:t>
            </w:r>
          </w:p>
        </w:tc>
        <w:tc>
          <w:tcPr>
            <w:tcW w:w="2111" w:type="dxa"/>
            <w:tcBorders>
              <w:top w:val="single" w:sz="8" w:space="0" w:color="000000"/>
              <w:left w:val="nil"/>
              <w:bottom w:val="single" w:sz="8" w:space="0" w:color="000000"/>
              <w:right w:val="single" w:sz="8" w:space="0" w:color="000000"/>
            </w:tcBorders>
            <w:shd w:val="clear" w:color="auto" w:fill="auto"/>
            <w:vAlign w:val="center"/>
            <w:hideMark/>
          </w:tcPr>
          <w:p w:rsidR="00071F82" w:rsidRPr="00071F82" w:rsidRDefault="00071F82" w:rsidP="00071F82">
            <w:pPr>
              <w:bidi/>
              <w:ind w:left="0"/>
              <w:jc w:val="center"/>
              <w:rPr>
                <w:rFonts w:eastAsia="Times New Roman"/>
                <w:b/>
                <w:bCs/>
                <w:sz w:val="32"/>
                <w:szCs w:val="32"/>
                <w:lang w:eastAsia="fr-FR"/>
              </w:rPr>
            </w:pPr>
            <w:r w:rsidRPr="00071F82">
              <w:rPr>
                <w:rFonts w:eastAsia="Times New Roman"/>
                <w:b/>
                <w:bCs/>
                <w:sz w:val="32"/>
                <w:szCs w:val="32"/>
                <w:rtl/>
                <w:lang w:eastAsia="fr-FR"/>
              </w:rPr>
              <w:t xml:space="preserve">الحجم الساعي السداسي </w:t>
            </w:r>
          </w:p>
        </w:tc>
        <w:tc>
          <w:tcPr>
            <w:tcW w:w="3236" w:type="dxa"/>
            <w:vMerge w:val="restart"/>
            <w:tcBorders>
              <w:top w:val="single" w:sz="8" w:space="0" w:color="000000"/>
              <w:left w:val="single" w:sz="8" w:space="0" w:color="000000"/>
              <w:right w:val="single" w:sz="8" w:space="0" w:color="000000"/>
            </w:tcBorders>
            <w:shd w:val="clear" w:color="auto" w:fill="auto"/>
            <w:vAlign w:val="center"/>
            <w:hideMark/>
          </w:tcPr>
          <w:p w:rsidR="00071F82" w:rsidRPr="00071F82" w:rsidRDefault="00071F82" w:rsidP="00071F82">
            <w:pPr>
              <w:bidi/>
              <w:ind w:left="0"/>
              <w:jc w:val="center"/>
              <w:rPr>
                <w:rFonts w:eastAsia="Times New Roman"/>
                <w:b/>
                <w:bCs/>
                <w:sz w:val="32"/>
                <w:szCs w:val="32"/>
                <w:rtl/>
                <w:lang w:eastAsia="fr-FR"/>
              </w:rPr>
            </w:pPr>
            <w:r w:rsidRPr="00071F82">
              <w:rPr>
                <w:rFonts w:eastAsia="Times New Roman"/>
                <w:b/>
                <w:bCs/>
                <w:sz w:val="32"/>
                <w:szCs w:val="32"/>
                <w:rtl/>
                <w:lang w:eastAsia="fr-FR"/>
              </w:rPr>
              <w:t>وحدة التعليم</w:t>
            </w:r>
          </w:p>
        </w:tc>
      </w:tr>
      <w:tr w:rsidR="00AC41A8" w:rsidRPr="00071F82" w:rsidTr="005B4F85">
        <w:trPr>
          <w:trHeight w:val="315"/>
        </w:trPr>
        <w:tc>
          <w:tcPr>
            <w:tcW w:w="866" w:type="dxa"/>
            <w:tcBorders>
              <w:top w:val="nil"/>
              <w:left w:val="single" w:sz="8" w:space="0" w:color="000000"/>
              <w:bottom w:val="single" w:sz="8" w:space="0" w:color="000000"/>
              <w:right w:val="single" w:sz="8" w:space="0" w:color="000000"/>
            </w:tcBorders>
            <w:shd w:val="clear" w:color="auto" w:fill="auto"/>
            <w:vAlign w:val="center"/>
          </w:tcPr>
          <w:p w:rsidR="00071F82" w:rsidRPr="00071F82" w:rsidRDefault="00071F82" w:rsidP="00071F82">
            <w:pPr>
              <w:ind w:left="20"/>
              <w:jc w:val="center"/>
              <w:rPr>
                <w:rFonts w:cs="Arabic Transparent"/>
                <w:b/>
                <w:bCs/>
                <w:sz w:val="32"/>
                <w:szCs w:val="32"/>
                <w:rtl/>
                <w:lang w:val="en-US" w:bidi="ar-DZ"/>
              </w:rPr>
            </w:pPr>
            <w:r w:rsidRPr="00071F82">
              <w:rPr>
                <w:rFonts w:cs="Arabic Transparent" w:hint="cs"/>
                <w:b/>
                <w:bCs/>
                <w:sz w:val="32"/>
                <w:szCs w:val="32"/>
                <w:rtl/>
                <w:lang w:val="en-US" w:bidi="ar-DZ"/>
              </w:rPr>
              <w:t>امتحان</w:t>
            </w:r>
          </w:p>
        </w:tc>
        <w:tc>
          <w:tcPr>
            <w:tcW w:w="986" w:type="dxa"/>
            <w:tcBorders>
              <w:top w:val="nil"/>
              <w:left w:val="nil"/>
              <w:bottom w:val="single" w:sz="8" w:space="0" w:color="000000"/>
              <w:right w:val="nil"/>
            </w:tcBorders>
            <w:shd w:val="clear" w:color="auto" w:fill="auto"/>
            <w:vAlign w:val="center"/>
          </w:tcPr>
          <w:p w:rsidR="00071F82" w:rsidRPr="00071F82" w:rsidRDefault="00071F82" w:rsidP="00071F82">
            <w:pPr>
              <w:ind w:left="20"/>
              <w:jc w:val="center"/>
              <w:rPr>
                <w:rFonts w:cs="Arabic Transparent"/>
                <w:b/>
                <w:bCs/>
                <w:sz w:val="32"/>
                <w:szCs w:val="32"/>
                <w:rtl/>
                <w:lang w:val="en-US"/>
              </w:rPr>
            </w:pPr>
            <w:r w:rsidRPr="00071F82">
              <w:rPr>
                <w:rFonts w:cs="Arabic Transparent" w:hint="cs"/>
                <w:b/>
                <w:bCs/>
                <w:sz w:val="32"/>
                <w:szCs w:val="32"/>
                <w:rtl/>
                <w:lang w:val="en-US"/>
              </w:rPr>
              <w:t>متواصل</w:t>
            </w:r>
          </w:p>
        </w:tc>
        <w:tc>
          <w:tcPr>
            <w:tcW w:w="1180" w:type="dxa"/>
            <w:vMerge/>
            <w:tcBorders>
              <w:left w:val="single" w:sz="8" w:space="0" w:color="000000"/>
              <w:bottom w:val="single" w:sz="8" w:space="0" w:color="000000"/>
              <w:right w:val="single" w:sz="8" w:space="0" w:color="000000"/>
            </w:tcBorders>
            <w:shd w:val="clear" w:color="auto" w:fill="auto"/>
            <w:vAlign w:val="center"/>
          </w:tcPr>
          <w:p w:rsidR="00071F82" w:rsidRPr="00071F82" w:rsidRDefault="00071F82" w:rsidP="00071F82">
            <w:pPr>
              <w:ind w:left="0"/>
              <w:jc w:val="center"/>
              <w:rPr>
                <w:rFonts w:cs="Arabic Transparent"/>
                <w:b/>
                <w:bCs/>
                <w:sz w:val="32"/>
                <w:szCs w:val="32"/>
                <w:rtl/>
                <w:lang w:bidi="ar-DZ"/>
              </w:rPr>
            </w:pPr>
          </w:p>
        </w:tc>
        <w:tc>
          <w:tcPr>
            <w:tcW w:w="1180" w:type="dxa"/>
            <w:vMerge/>
            <w:tcBorders>
              <w:left w:val="single" w:sz="8" w:space="0" w:color="000000"/>
              <w:bottom w:val="single" w:sz="8" w:space="0" w:color="000000"/>
              <w:right w:val="single" w:sz="8" w:space="0" w:color="000000"/>
            </w:tcBorders>
            <w:shd w:val="clear" w:color="auto" w:fill="auto"/>
            <w:vAlign w:val="center"/>
          </w:tcPr>
          <w:p w:rsidR="00071F82" w:rsidRPr="00071F82" w:rsidRDefault="00071F82" w:rsidP="00071F82">
            <w:pPr>
              <w:ind w:left="0"/>
              <w:jc w:val="center"/>
              <w:rPr>
                <w:rFonts w:cs="Arabic Transparent"/>
                <w:bCs/>
                <w:sz w:val="32"/>
                <w:szCs w:val="32"/>
                <w:rtl/>
                <w:lang w:bidi="ar-DZ"/>
              </w:rPr>
            </w:pPr>
          </w:p>
        </w:tc>
        <w:tc>
          <w:tcPr>
            <w:tcW w:w="1450" w:type="dxa"/>
            <w:tcBorders>
              <w:top w:val="nil"/>
              <w:left w:val="nil"/>
              <w:bottom w:val="single" w:sz="8" w:space="0" w:color="000000"/>
              <w:right w:val="single" w:sz="8" w:space="0" w:color="000000"/>
            </w:tcBorders>
            <w:shd w:val="clear" w:color="auto" w:fill="auto"/>
            <w:vAlign w:val="center"/>
          </w:tcPr>
          <w:p w:rsidR="00071F82" w:rsidRPr="00071F82" w:rsidRDefault="00071F82" w:rsidP="00071F82">
            <w:pPr>
              <w:bidi/>
              <w:ind w:left="0"/>
              <w:jc w:val="center"/>
              <w:rPr>
                <w:rFonts w:eastAsia="Times New Roman"/>
                <w:b/>
                <w:bCs/>
                <w:sz w:val="32"/>
                <w:szCs w:val="32"/>
                <w:lang w:eastAsia="fr-FR"/>
              </w:rPr>
            </w:pPr>
            <w:r w:rsidRPr="00071F82">
              <w:rPr>
                <w:rFonts w:eastAsia="Times New Roman"/>
                <w:b/>
                <w:bCs/>
                <w:sz w:val="32"/>
                <w:szCs w:val="32"/>
                <w:rtl/>
                <w:lang w:eastAsia="fr-FR"/>
              </w:rPr>
              <w:t>أعمال أخرى</w:t>
            </w:r>
          </w:p>
        </w:tc>
        <w:tc>
          <w:tcPr>
            <w:tcW w:w="1142" w:type="dxa"/>
            <w:tcBorders>
              <w:top w:val="nil"/>
              <w:left w:val="nil"/>
              <w:bottom w:val="single" w:sz="8" w:space="0" w:color="000000"/>
              <w:right w:val="single" w:sz="8" w:space="0" w:color="000000"/>
            </w:tcBorders>
            <w:shd w:val="clear" w:color="auto" w:fill="auto"/>
            <w:vAlign w:val="center"/>
          </w:tcPr>
          <w:p w:rsidR="00071F82" w:rsidRPr="00071F82" w:rsidRDefault="00071F82" w:rsidP="00071F82">
            <w:pPr>
              <w:bidi/>
              <w:ind w:left="0"/>
              <w:jc w:val="center"/>
              <w:rPr>
                <w:rFonts w:eastAsia="Times New Roman"/>
                <w:b/>
                <w:bCs/>
                <w:sz w:val="32"/>
                <w:szCs w:val="32"/>
                <w:lang w:eastAsia="fr-FR"/>
              </w:rPr>
            </w:pPr>
            <w:r w:rsidRPr="00071F82">
              <w:rPr>
                <w:rFonts w:eastAsia="Times New Roman"/>
                <w:b/>
                <w:bCs/>
                <w:sz w:val="32"/>
                <w:szCs w:val="32"/>
                <w:rtl/>
                <w:lang w:eastAsia="fr-FR"/>
              </w:rPr>
              <w:t>أعمال تطبيقية</w:t>
            </w:r>
          </w:p>
        </w:tc>
        <w:tc>
          <w:tcPr>
            <w:tcW w:w="1495" w:type="dxa"/>
            <w:tcBorders>
              <w:top w:val="nil"/>
              <w:left w:val="nil"/>
              <w:bottom w:val="single" w:sz="8" w:space="0" w:color="000000"/>
              <w:right w:val="single" w:sz="8" w:space="0" w:color="000000"/>
            </w:tcBorders>
            <w:shd w:val="clear" w:color="auto" w:fill="auto"/>
            <w:vAlign w:val="center"/>
          </w:tcPr>
          <w:p w:rsidR="00071F82" w:rsidRPr="00071F82" w:rsidRDefault="00071F82" w:rsidP="00071F82">
            <w:pPr>
              <w:bidi/>
              <w:ind w:left="0"/>
              <w:jc w:val="center"/>
              <w:rPr>
                <w:rFonts w:eastAsia="Times New Roman"/>
                <w:b/>
                <w:bCs/>
                <w:sz w:val="32"/>
                <w:szCs w:val="32"/>
                <w:lang w:eastAsia="fr-FR"/>
              </w:rPr>
            </w:pPr>
            <w:r w:rsidRPr="00071F82">
              <w:rPr>
                <w:rFonts w:eastAsia="Times New Roman"/>
                <w:b/>
                <w:bCs/>
                <w:sz w:val="32"/>
                <w:szCs w:val="32"/>
                <w:rtl/>
                <w:lang w:eastAsia="fr-FR"/>
              </w:rPr>
              <w:t>أعمال موجهة</w:t>
            </w:r>
          </w:p>
        </w:tc>
        <w:tc>
          <w:tcPr>
            <w:tcW w:w="1356" w:type="dxa"/>
            <w:tcBorders>
              <w:top w:val="nil"/>
              <w:left w:val="nil"/>
              <w:bottom w:val="single" w:sz="8" w:space="0" w:color="000000"/>
              <w:right w:val="single" w:sz="8" w:space="0" w:color="000000"/>
            </w:tcBorders>
            <w:shd w:val="clear" w:color="auto" w:fill="auto"/>
            <w:vAlign w:val="center"/>
          </w:tcPr>
          <w:p w:rsidR="00071F82" w:rsidRPr="00071F82" w:rsidRDefault="00071F82" w:rsidP="00071F82">
            <w:pPr>
              <w:bidi/>
              <w:ind w:left="0"/>
              <w:jc w:val="center"/>
              <w:rPr>
                <w:rFonts w:eastAsia="Times New Roman"/>
                <w:b/>
                <w:bCs/>
                <w:sz w:val="32"/>
                <w:szCs w:val="32"/>
                <w:lang w:eastAsia="fr-FR"/>
              </w:rPr>
            </w:pPr>
            <w:r w:rsidRPr="00071F82">
              <w:rPr>
                <w:rFonts w:eastAsia="Times New Roman"/>
                <w:b/>
                <w:bCs/>
                <w:sz w:val="32"/>
                <w:szCs w:val="32"/>
                <w:rtl/>
                <w:lang w:eastAsia="fr-FR"/>
              </w:rPr>
              <w:t>محاضرة</w:t>
            </w:r>
          </w:p>
        </w:tc>
        <w:tc>
          <w:tcPr>
            <w:tcW w:w="2111" w:type="dxa"/>
            <w:tcBorders>
              <w:top w:val="nil"/>
              <w:left w:val="nil"/>
              <w:bottom w:val="single" w:sz="8" w:space="0" w:color="000000"/>
              <w:right w:val="single" w:sz="8" w:space="0" w:color="000000"/>
            </w:tcBorders>
            <w:shd w:val="clear" w:color="auto" w:fill="auto"/>
            <w:vAlign w:val="center"/>
          </w:tcPr>
          <w:p w:rsidR="00071F82" w:rsidRPr="00071F82" w:rsidRDefault="00071F82" w:rsidP="00071F82">
            <w:pPr>
              <w:bidi/>
              <w:ind w:left="0"/>
              <w:jc w:val="center"/>
              <w:rPr>
                <w:rFonts w:eastAsia="Times New Roman"/>
                <w:b/>
                <w:bCs/>
                <w:sz w:val="32"/>
                <w:szCs w:val="32"/>
                <w:lang w:eastAsia="fr-FR"/>
              </w:rPr>
            </w:pPr>
            <w:r w:rsidRPr="00071F82">
              <w:rPr>
                <w:rFonts w:eastAsia="Times New Roman" w:hint="cs"/>
                <w:b/>
                <w:bCs/>
                <w:sz w:val="32"/>
                <w:szCs w:val="32"/>
                <w:rtl/>
                <w:lang w:eastAsia="fr-FR"/>
              </w:rPr>
              <w:t>15</w:t>
            </w:r>
            <w:r w:rsidRPr="00071F82">
              <w:rPr>
                <w:rFonts w:eastAsia="Times New Roman"/>
                <w:b/>
                <w:bCs/>
                <w:sz w:val="32"/>
                <w:szCs w:val="32"/>
                <w:rtl/>
                <w:lang w:eastAsia="fr-FR"/>
              </w:rPr>
              <w:t xml:space="preserve"> أسبوع</w:t>
            </w:r>
            <w:r w:rsidRPr="00071F82">
              <w:rPr>
                <w:rFonts w:eastAsia="Times New Roman" w:hint="cs"/>
                <w:b/>
                <w:bCs/>
                <w:sz w:val="32"/>
                <w:szCs w:val="32"/>
                <w:rtl/>
                <w:lang w:eastAsia="fr-FR"/>
              </w:rPr>
              <w:t>ا</w:t>
            </w:r>
            <w:r w:rsidRPr="00071F82">
              <w:rPr>
                <w:rFonts w:eastAsia="Times New Roman"/>
                <w:b/>
                <w:bCs/>
                <w:sz w:val="32"/>
                <w:szCs w:val="32"/>
                <w:rtl/>
                <w:lang w:eastAsia="fr-FR"/>
              </w:rPr>
              <w:t xml:space="preserve"> </w:t>
            </w:r>
          </w:p>
        </w:tc>
        <w:tc>
          <w:tcPr>
            <w:tcW w:w="3236" w:type="dxa"/>
            <w:vMerge/>
            <w:tcBorders>
              <w:left w:val="single" w:sz="8" w:space="0" w:color="000000"/>
              <w:bottom w:val="single" w:sz="8" w:space="0" w:color="000000"/>
              <w:right w:val="single" w:sz="8" w:space="0" w:color="000000"/>
            </w:tcBorders>
            <w:shd w:val="clear" w:color="auto" w:fill="auto"/>
            <w:vAlign w:val="center"/>
          </w:tcPr>
          <w:p w:rsidR="00071F82" w:rsidRPr="00071F82" w:rsidRDefault="00071F82" w:rsidP="00071F82">
            <w:pPr>
              <w:bidi/>
              <w:ind w:left="0"/>
              <w:jc w:val="center"/>
              <w:rPr>
                <w:rFonts w:eastAsia="Times New Roman"/>
                <w:b/>
                <w:bCs/>
                <w:sz w:val="32"/>
                <w:szCs w:val="32"/>
                <w:rtl/>
                <w:lang w:eastAsia="fr-FR"/>
              </w:rPr>
            </w:pPr>
          </w:p>
        </w:tc>
      </w:tr>
      <w:tr w:rsidR="00935CA8" w:rsidRPr="00071F82" w:rsidTr="005B4F85">
        <w:trPr>
          <w:trHeight w:val="315"/>
        </w:trPr>
        <w:tc>
          <w:tcPr>
            <w:tcW w:w="866" w:type="dxa"/>
            <w:tcBorders>
              <w:top w:val="nil"/>
              <w:left w:val="single" w:sz="8" w:space="0" w:color="000000"/>
              <w:bottom w:val="single" w:sz="8" w:space="0" w:color="000000"/>
              <w:right w:val="single" w:sz="8" w:space="0" w:color="000000"/>
            </w:tcBorders>
            <w:shd w:val="clear" w:color="000000" w:fill="D9D9D9"/>
            <w:vAlign w:val="center"/>
            <w:hideMark/>
          </w:tcPr>
          <w:p w:rsidR="00935CA8" w:rsidRPr="00071F82" w:rsidRDefault="00935CA8" w:rsidP="00071F82">
            <w:pPr>
              <w:ind w:left="20"/>
              <w:jc w:val="center"/>
              <w:rPr>
                <w:rFonts w:cs="Arabic Transparent"/>
                <w:b/>
                <w:bCs/>
                <w:sz w:val="32"/>
                <w:szCs w:val="32"/>
                <w:rtl/>
                <w:lang w:bidi="ar-DZ"/>
              </w:rPr>
            </w:pPr>
          </w:p>
        </w:tc>
        <w:tc>
          <w:tcPr>
            <w:tcW w:w="986" w:type="dxa"/>
            <w:tcBorders>
              <w:top w:val="nil"/>
              <w:left w:val="nil"/>
              <w:bottom w:val="single" w:sz="8" w:space="0" w:color="000000"/>
              <w:right w:val="nil"/>
            </w:tcBorders>
            <w:shd w:val="clear" w:color="000000" w:fill="D9D9D9"/>
            <w:vAlign w:val="center"/>
            <w:hideMark/>
          </w:tcPr>
          <w:p w:rsidR="00935CA8" w:rsidRPr="00071F82" w:rsidRDefault="00935CA8" w:rsidP="00071F82">
            <w:pPr>
              <w:ind w:left="20"/>
              <w:jc w:val="center"/>
              <w:rPr>
                <w:rFonts w:cs="Arabic Transparent"/>
                <w:b/>
                <w:bCs/>
                <w:sz w:val="32"/>
                <w:szCs w:val="32"/>
                <w:rtl/>
                <w:lang w:bidi="ar-DZ"/>
              </w:rPr>
            </w:pPr>
          </w:p>
        </w:tc>
        <w:tc>
          <w:tcPr>
            <w:tcW w:w="1180" w:type="dxa"/>
            <w:tcBorders>
              <w:top w:val="nil"/>
              <w:left w:val="single" w:sz="8" w:space="0" w:color="000000"/>
              <w:bottom w:val="single" w:sz="8" w:space="0" w:color="000000"/>
              <w:right w:val="single" w:sz="8" w:space="0" w:color="000000"/>
            </w:tcBorders>
            <w:shd w:val="clear" w:color="000000" w:fill="D9D9D9"/>
          </w:tcPr>
          <w:p w:rsidR="00935CA8" w:rsidRPr="000E7441" w:rsidRDefault="00935CA8" w:rsidP="00283EF6">
            <w:pPr>
              <w:jc w:val="right"/>
              <w:rPr>
                <w:rFonts w:cs="Arabic Transparent"/>
                <w:b/>
                <w:bCs/>
                <w:sz w:val="32"/>
                <w:szCs w:val="32"/>
                <w:rtl/>
              </w:rPr>
            </w:pPr>
            <w:r w:rsidRPr="000E7441">
              <w:rPr>
                <w:rFonts w:cs="Arabic Transparent" w:hint="cs"/>
                <w:b/>
                <w:bCs/>
                <w:sz w:val="32"/>
                <w:szCs w:val="32"/>
                <w:rtl/>
              </w:rPr>
              <w:t>18</w:t>
            </w:r>
          </w:p>
        </w:tc>
        <w:tc>
          <w:tcPr>
            <w:tcW w:w="1180" w:type="dxa"/>
            <w:tcBorders>
              <w:top w:val="nil"/>
              <w:left w:val="nil"/>
              <w:bottom w:val="single" w:sz="8" w:space="0" w:color="000000"/>
              <w:right w:val="single" w:sz="8" w:space="0" w:color="000000"/>
            </w:tcBorders>
            <w:shd w:val="clear" w:color="000000" w:fill="D9D9D9"/>
          </w:tcPr>
          <w:p w:rsidR="00935CA8" w:rsidRPr="000E7441" w:rsidRDefault="00935CA8" w:rsidP="00283EF6">
            <w:pPr>
              <w:jc w:val="right"/>
              <w:rPr>
                <w:rFonts w:cs="Arabic Transparent"/>
                <w:b/>
                <w:bCs/>
                <w:sz w:val="32"/>
                <w:szCs w:val="32"/>
                <w:rtl/>
              </w:rPr>
            </w:pPr>
            <w:r w:rsidRPr="000E7441">
              <w:rPr>
                <w:rFonts w:cs="Arabic Transparent" w:hint="cs"/>
                <w:b/>
                <w:bCs/>
                <w:sz w:val="32"/>
                <w:szCs w:val="32"/>
                <w:rtl/>
              </w:rPr>
              <w:t>6</w:t>
            </w:r>
          </w:p>
        </w:tc>
        <w:tc>
          <w:tcPr>
            <w:tcW w:w="1450" w:type="dxa"/>
            <w:tcBorders>
              <w:top w:val="nil"/>
              <w:left w:val="nil"/>
              <w:bottom w:val="single" w:sz="8" w:space="0" w:color="000000"/>
              <w:right w:val="single" w:sz="8" w:space="0" w:color="000000"/>
            </w:tcBorders>
            <w:shd w:val="clear" w:color="000000" w:fill="D9D9D9"/>
          </w:tcPr>
          <w:p w:rsidR="00935CA8" w:rsidRPr="000E7441" w:rsidRDefault="00283EF6" w:rsidP="00283EF6">
            <w:pPr>
              <w:jc w:val="right"/>
              <w:rPr>
                <w:rFonts w:cs="Arabic Transparent"/>
                <w:b/>
                <w:bCs/>
                <w:sz w:val="32"/>
                <w:szCs w:val="32"/>
                <w:rtl/>
              </w:rPr>
            </w:pPr>
            <w:r>
              <w:rPr>
                <w:rFonts w:cs="Arabic Transparent" w:hint="cs"/>
                <w:b/>
                <w:bCs/>
                <w:sz w:val="32"/>
                <w:szCs w:val="32"/>
                <w:rtl/>
              </w:rPr>
              <w:t>21</w:t>
            </w:r>
            <w:r w:rsidRPr="00283EF6">
              <w:rPr>
                <w:rFonts w:cs="Arabic Transparent" w:hint="cs"/>
                <w:b/>
                <w:bCs/>
                <w:sz w:val="32"/>
                <w:szCs w:val="32"/>
                <w:rtl/>
              </w:rPr>
              <w:t>سا</w:t>
            </w:r>
          </w:p>
        </w:tc>
        <w:tc>
          <w:tcPr>
            <w:tcW w:w="1142" w:type="dxa"/>
            <w:tcBorders>
              <w:top w:val="nil"/>
              <w:left w:val="nil"/>
              <w:bottom w:val="single" w:sz="8" w:space="0" w:color="000000"/>
              <w:right w:val="single" w:sz="8" w:space="0" w:color="000000"/>
            </w:tcBorders>
            <w:shd w:val="clear" w:color="000000" w:fill="D9D9D9"/>
            <w:vAlign w:val="center"/>
            <w:hideMark/>
          </w:tcPr>
          <w:p w:rsidR="00935CA8" w:rsidRPr="00071F82" w:rsidRDefault="00935CA8" w:rsidP="00283EF6">
            <w:pPr>
              <w:ind w:left="0"/>
              <w:jc w:val="right"/>
              <w:rPr>
                <w:rFonts w:cs="Arabic Transparent"/>
                <w:bCs/>
                <w:sz w:val="32"/>
                <w:szCs w:val="32"/>
                <w:rtl/>
              </w:rPr>
            </w:pPr>
          </w:p>
        </w:tc>
        <w:tc>
          <w:tcPr>
            <w:tcW w:w="1495" w:type="dxa"/>
            <w:tcBorders>
              <w:top w:val="nil"/>
              <w:left w:val="nil"/>
              <w:bottom w:val="single" w:sz="8" w:space="0" w:color="000000"/>
              <w:right w:val="single" w:sz="8" w:space="0" w:color="000000"/>
            </w:tcBorders>
            <w:shd w:val="clear" w:color="000000" w:fill="D9D9D9"/>
            <w:vAlign w:val="center"/>
            <w:hideMark/>
          </w:tcPr>
          <w:p w:rsidR="00935CA8" w:rsidRPr="000E7441" w:rsidRDefault="00935CA8" w:rsidP="00283EF6">
            <w:pPr>
              <w:ind w:left="104"/>
              <w:jc w:val="right"/>
              <w:rPr>
                <w:rFonts w:cs="Arabic Transparent"/>
                <w:b/>
                <w:bCs/>
                <w:sz w:val="32"/>
                <w:szCs w:val="32"/>
                <w:rtl/>
              </w:rPr>
            </w:pPr>
            <w:r w:rsidRPr="000E7441">
              <w:rPr>
                <w:rFonts w:cs="Arabic Transparent" w:hint="cs"/>
                <w:b/>
                <w:bCs/>
                <w:sz w:val="32"/>
                <w:szCs w:val="32"/>
                <w:rtl/>
              </w:rPr>
              <w:t>4 سا 30</w:t>
            </w:r>
          </w:p>
        </w:tc>
        <w:tc>
          <w:tcPr>
            <w:tcW w:w="1356" w:type="dxa"/>
            <w:tcBorders>
              <w:top w:val="nil"/>
              <w:left w:val="nil"/>
              <w:bottom w:val="single" w:sz="8" w:space="0" w:color="000000"/>
              <w:right w:val="single" w:sz="8" w:space="0" w:color="000000"/>
            </w:tcBorders>
            <w:shd w:val="clear" w:color="000000" w:fill="D9D9D9"/>
            <w:vAlign w:val="center"/>
            <w:hideMark/>
          </w:tcPr>
          <w:p w:rsidR="00935CA8" w:rsidRPr="000E7441" w:rsidRDefault="00935CA8" w:rsidP="00283EF6">
            <w:pPr>
              <w:ind w:left="104"/>
              <w:jc w:val="right"/>
              <w:rPr>
                <w:rFonts w:cs="Arabic Transparent"/>
                <w:b/>
                <w:bCs/>
                <w:sz w:val="32"/>
                <w:szCs w:val="32"/>
                <w:rtl/>
              </w:rPr>
            </w:pPr>
            <w:r w:rsidRPr="000E7441">
              <w:rPr>
                <w:rFonts w:cs="Arabic Transparent" w:hint="cs"/>
                <w:b/>
                <w:bCs/>
                <w:sz w:val="32"/>
                <w:szCs w:val="32"/>
                <w:rtl/>
              </w:rPr>
              <w:t>4 سا 30</w:t>
            </w:r>
          </w:p>
        </w:tc>
        <w:tc>
          <w:tcPr>
            <w:tcW w:w="2111" w:type="dxa"/>
            <w:tcBorders>
              <w:top w:val="nil"/>
              <w:left w:val="nil"/>
              <w:bottom w:val="single" w:sz="8" w:space="0" w:color="000000"/>
              <w:right w:val="single" w:sz="8" w:space="0" w:color="000000"/>
            </w:tcBorders>
            <w:shd w:val="clear" w:color="000000" w:fill="D9D9D9"/>
            <w:hideMark/>
          </w:tcPr>
          <w:p w:rsidR="00935CA8" w:rsidRPr="000E7441" w:rsidRDefault="00935CA8" w:rsidP="00283EF6">
            <w:pPr>
              <w:jc w:val="right"/>
              <w:rPr>
                <w:rFonts w:cs="Arabic Transparent"/>
                <w:b/>
                <w:bCs/>
                <w:sz w:val="32"/>
                <w:szCs w:val="32"/>
                <w:rtl/>
              </w:rPr>
            </w:pPr>
            <w:r w:rsidRPr="000E7441">
              <w:rPr>
                <w:rFonts w:cs="Arabic Transparent" w:hint="cs"/>
                <w:b/>
                <w:bCs/>
                <w:sz w:val="32"/>
                <w:szCs w:val="32"/>
                <w:rtl/>
              </w:rPr>
              <w:t>450 سا</w:t>
            </w:r>
          </w:p>
        </w:tc>
        <w:tc>
          <w:tcPr>
            <w:tcW w:w="3236" w:type="dxa"/>
            <w:tcBorders>
              <w:top w:val="nil"/>
              <w:left w:val="nil"/>
              <w:bottom w:val="single" w:sz="8" w:space="0" w:color="000000"/>
              <w:right w:val="single" w:sz="8" w:space="0" w:color="000000"/>
            </w:tcBorders>
            <w:shd w:val="clear" w:color="000000" w:fill="D9D9D9"/>
            <w:vAlign w:val="center"/>
            <w:hideMark/>
          </w:tcPr>
          <w:p w:rsidR="00935CA8" w:rsidRPr="00071F82" w:rsidRDefault="00935CA8" w:rsidP="00071F82">
            <w:pPr>
              <w:bidi/>
              <w:ind w:left="0"/>
              <w:jc w:val="center"/>
              <w:rPr>
                <w:rFonts w:eastAsia="Times New Roman"/>
                <w:b/>
                <w:bCs/>
                <w:sz w:val="32"/>
                <w:szCs w:val="32"/>
                <w:lang w:eastAsia="fr-FR"/>
              </w:rPr>
            </w:pPr>
            <w:r w:rsidRPr="00071F82">
              <w:rPr>
                <w:rFonts w:eastAsia="Times New Roman"/>
                <w:b/>
                <w:bCs/>
                <w:sz w:val="32"/>
                <w:szCs w:val="32"/>
                <w:rtl/>
                <w:lang w:eastAsia="fr-FR"/>
              </w:rPr>
              <w:t>وحدات التعليم الأساسية</w:t>
            </w:r>
          </w:p>
        </w:tc>
      </w:tr>
      <w:tr w:rsidR="00935CA8" w:rsidRPr="00071F82" w:rsidTr="005B4F85">
        <w:trPr>
          <w:trHeight w:val="315"/>
        </w:trPr>
        <w:tc>
          <w:tcPr>
            <w:tcW w:w="866" w:type="dxa"/>
            <w:tcBorders>
              <w:top w:val="nil"/>
              <w:left w:val="single" w:sz="8" w:space="0" w:color="000000"/>
              <w:bottom w:val="single" w:sz="8" w:space="0" w:color="000000"/>
              <w:right w:val="single" w:sz="8" w:space="0" w:color="000000"/>
            </w:tcBorders>
            <w:shd w:val="clear" w:color="auto" w:fill="auto"/>
            <w:vAlign w:val="center"/>
            <w:hideMark/>
          </w:tcPr>
          <w:p w:rsidR="00935CA8" w:rsidRPr="00071F82" w:rsidRDefault="00935CA8" w:rsidP="00071F82">
            <w:pPr>
              <w:ind w:left="20"/>
              <w:jc w:val="center"/>
              <w:rPr>
                <w:rFonts w:cs="Arabic Transparent"/>
                <w:sz w:val="32"/>
                <w:szCs w:val="32"/>
              </w:rPr>
            </w:pPr>
            <w:r w:rsidRPr="00071F82">
              <w:rPr>
                <w:rFonts w:cs="Arabic Transparent"/>
                <w:sz w:val="32"/>
                <w:szCs w:val="32"/>
              </w:rPr>
              <w:t>x</w:t>
            </w:r>
          </w:p>
        </w:tc>
        <w:tc>
          <w:tcPr>
            <w:tcW w:w="986" w:type="dxa"/>
            <w:tcBorders>
              <w:top w:val="nil"/>
              <w:left w:val="nil"/>
              <w:bottom w:val="single" w:sz="8" w:space="0" w:color="000000"/>
              <w:right w:val="nil"/>
            </w:tcBorders>
            <w:shd w:val="clear" w:color="auto" w:fill="auto"/>
            <w:vAlign w:val="center"/>
            <w:hideMark/>
          </w:tcPr>
          <w:p w:rsidR="00935CA8" w:rsidRPr="00071F82" w:rsidRDefault="00935CA8" w:rsidP="00071F82">
            <w:pPr>
              <w:ind w:left="20"/>
              <w:jc w:val="center"/>
              <w:rPr>
                <w:rFonts w:cs="Arabic Transparent"/>
                <w:sz w:val="32"/>
                <w:szCs w:val="32"/>
              </w:rPr>
            </w:pPr>
            <w:r w:rsidRPr="00071F82">
              <w:rPr>
                <w:rFonts w:cs="Arabic Transparent"/>
                <w:sz w:val="32"/>
                <w:szCs w:val="32"/>
              </w:rPr>
              <w:t>x</w:t>
            </w:r>
          </w:p>
        </w:tc>
        <w:tc>
          <w:tcPr>
            <w:tcW w:w="1180" w:type="dxa"/>
            <w:tcBorders>
              <w:top w:val="nil"/>
              <w:left w:val="single" w:sz="8" w:space="0" w:color="000000"/>
              <w:bottom w:val="single" w:sz="8" w:space="0" w:color="000000"/>
              <w:right w:val="single" w:sz="8" w:space="0" w:color="000000"/>
            </w:tcBorders>
            <w:shd w:val="clear" w:color="auto" w:fill="auto"/>
          </w:tcPr>
          <w:p w:rsidR="00935CA8" w:rsidRPr="004B6958" w:rsidRDefault="00935CA8" w:rsidP="00283EF6">
            <w:pPr>
              <w:jc w:val="right"/>
              <w:rPr>
                <w:rFonts w:cs="Arabic Transparent"/>
                <w:sz w:val="32"/>
                <w:szCs w:val="32"/>
                <w:rtl/>
              </w:rPr>
            </w:pPr>
            <w:r w:rsidRPr="004B6958">
              <w:rPr>
                <w:rFonts w:cs="Arabic Transparent" w:hint="cs"/>
                <w:sz w:val="32"/>
                <w:szCs w:val="32"/>
                <w:rtl/>
              </w:rPr>
              <w:t>6</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283EF6">
            <w:pPr>
              <w:jc w:val="right"/>
              <w:rPr>
                <w:rFonts w:cs="Arabic Transparent"/>
                <w:sz w:val="32"/>
                <w:szCs w:val="32"/>
                <w:rtl/>
              </w:rPr>
            </w:pPr>
            <w:r w:rsidRPr="004B6958">
              <w:rPr>
                <w:rFonts w:cs="Arabic Transparent" w:hint="cs"/>
                <w:sz w:val="32"/>
                <w:szCs w:val="32"/>
                <w:rtl/>
              </w:rPr>
              <w:t>2</w:t>
            </w:r>
          </w:p>
        </w:tc>
        <w:tc>
          <w:tcPr>
            <w:tcW w:w="1450" w:type="dxa"/>
            <w:tcBorders>
              <w:top w:val="nil"/>
              <w:left w:val="nil"/>
              <w:bottom w:val="single" w:sz="8" w:space="0" w:color="000000"/>
              <w:right w:val="single" w:sz="8" w:space="0" w:color="000000"/>
            </w:tcBorders>
            <w:shd w:val="clear" w:color="auto" w:fill="auto"/>
          </w:tcPr>
          <w:p w:rsidR="00935CA8" w:rsidRPr="004B6958" w:rsidRDefault="00935CA8" w:rsidP="00283EF6">
            <w:pPr>
              <w:jc w:val="right"/>
              <w:rPr>
                <w:rFonts w:cs="Arabic Transparent"/>
                <w:sz w:val="32"/>
                <w:szCs w:val="32"/>
                <w:rtl/>
              </w:rPr>
            </w:pPr>
            <w:r w:rsidRPr="004B6958">
              <w:rPr>
                <w:rFonts w:cs="Arabic Transparent" w:hint="cs"/>
                <w:sz w:val="32"/>
                <w:szCs w:val="32"/>
                <w:rtl/>
              </w:rPr>
              <w:t>7 سا</w:t>
            </w:r>
          </w:p>
        </w:tc>
        <w:tc>
          <w:tcPr>
            <w:tcW w:w="1142" w:type="dxa"/>
            <w:tcBorders>
              <w:top w:val="nil"/>
              <w:left w:val="nil"/>
              <w:bottom w:val="single" w:sz="8" w:space="0" w:color="000000"/>
              <w:right w:val="nil"/>
            </w:tcBorders>
            <w:shd w:val="clear" w:color="auto" w:fill="auto"/>
            <w:vAlign w:val="center"/>
            <w:hideMark/>
          </w:tcPr>
          <w:p w:rsidR="00935CA8" w:rsidRPr="00071F82" w:rsidRDefault="00935CA8" w:rsidP="00283EF6">
            <w:pPr>
              <w:ind w:left="0"/>
              <w:jc w:val="right"/>
              <w:rPr>
                <w:rFonts w:cs="Arabic Transparent"/>
                <w:sz w:val="32"/>
                <w:szCs w:val="32"/>
                <w:rtl/>
              </w:rPr>
            </w:pPr>
          </w:p>
        </w:tc>
        <w:tc>
          <w:tcPr>
            <w:tcW w:w="1495"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83EF6">
            <w:pPr>
              <w:ind w:left="104"/>
              <w:jc w:val="right"/>
              <w:rPr>
                <w:rFonts w:cs="Arabic Transparent"/>
                <w:sz w:val="32"/>
                <w:szCs w:val="32"/>
                <w:rtl/>
              </w:rPr>
            </w:pPr>
            <w:r w:rsidRPr="004B6958">
              <w:rPr>
                <w:rFonts w:cs="Arabic Transparent" w:hint="cs"/>
                <w:sz w:val="32"/>
                <w:szCs w:val="32"/>
                <w:rtl/>
              </w:rPr>
              <w:t>1 سا 30</w:t>
            </w:r>
          </w:p>
        </w:tc>
        <w:tc>
          <w:tcPr>
            <w:tcW w:w="1356"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83EF6">
            <w:pPr>
              <w:ind w:left="104"/>
              <w:jc w:val="right"/>
              <w:rPr>
                <w:rFonts w:cs="Arabic Transparent"/>
                <w:sz w:val="32"/>
                <w:szCs w:val="32"/>
                <w:rtl/>
              </w:rPr>
            </w:pPr>
            <w:r w:rsidRPr="004B6958">
              <w:rPr>
                <w:rFonts w:cs="Arabic Transparent" w:hint="cs"/>
                <w:sz w:val="32"/>
                <w:szCs w:val="32"/>
                <w:rtl/>
              </w:rPr>
              <w:t>1 سا 30</w:t>
            </w:r>
          </w:p>
        </w:tc>
        <w:tc>
          <w:tcPr>
            <w:tcW w:w="2111" w:type="dxa"/>
            <w:tcBorders>
              <w:top w:val="nil"/>
              <w:left w:val="single" w:sz="8" w:space="0" w:color="000000"/>
              <w:bottom w:val="single" w:sz="8" w:space="0" w:color="000000"/>
              <w:right w:val="single" w:sz="8" w:space="0" w:color="000000"/>
            </w:tcBorders>
            <w:shd w:val="clear" w:color="auto" w:fill="auto"/>
            <w:hideMark/>
          </w:tcPr>
          <w:p w:rsidR="00935CA8" w:rsidRPr="004B6958" w:rsidRDefault="00935CA8" w:rsidP="00283EF6">
            <w:pPr>
              <w:jc w:val="right"/>
              <w:rPr>
                <w:rFonts w:cs="Arabic Transparent"/>
                <w:sz w:val="32"/>
                <w:szCs w:val="32"/>
                <w:rtl/>
              </w:rPr>
            </w:pPr>
            <w:r w:rsidRPr="004B6958">
              <w:rPr>
                <w:rFonts w:cs="Arabic Transparent" w:hint="cs"/>
                <w:sz w:val="32"/>
                <w:szCs w:val="32"/>
                <w:rtl/>
              </w:rPr>
              <w:t>150 سا</w:t>
            </w:r>
          </w:p>
        </w:tc>
        <w:tc>
          <w:tcPr>
            <w:tcW w:w="3236" w:type="dxa"/>
            <w:tcBorders>
              <w:top w:val="nil"/>
              <w:left w:val="nil"/>
              <w:bottom w:val="single" w:sz="8" w:space="0" w:color="000000"/>
              <w:right w:val="single" w:sz="8" w:space="0" w:color="000000"/>
            </w:tcBorders>
            <w:shd w:val="clear" w:color="auto" w:fill="auto"/>
            <w:vAlign w:val="center"/>
          </w:tcPr>
          <w:p w:rsidR="00935CA8" w:rsidRPr="003B2E42" w:rsidRDefault="00935CA8" w:rsidP="00830965">
            <w:pPr>
              <w:bidi/>
              <w:spacing w:line="276" w:lineRule="auto"/>
              <w:ind w:left="0"/>
              <w:jc w:val="left"/>
              <w:rPr>
                <w:rFonts w:ascii="Calibri" w:eastAsia="Times New Roman" w:hAnsi="Calibri" w:cs="Monotype Koufi"/>
                <w:b/>
                <w:bCs/>
                <w:color w:val="000000"/>
                <w:sz w:val="22"/>
                <w:szCs w:val="22"/>
                <w:lang w:eastAsia="fr-FR"/>
              </w:rPr>
            </w:pPr>
            <w:r w:rsidRPr="003B2E42">
              <w:rPr>
                <w:rFonts w:ascii="Calibri" w:eastAsia="Times New Roman" w:hAnsi="Calibri" w:cs="Monotype Koufi" w:hint="cs"/>
                <w:b/>
                <w:bCs/>
                <w:color w:val="000000"/>
                <w:sz w:val="22"/>
                <w:szCs w:val="22"/>
                <w:rtl/>
                <w:lang w:eastAsia="fr-FR"/>
              </w:rPr>
              <w:t>الرقابة والاشراف على البنوك الإسلامية</w:t>
            </w:r>
          </w:p>
        </w:tc>
      </w:tr>
      <w:tr w:rsidR="00935CA8" w:rsidRPr="00071F82" w:rsidTr="005B4F85">
        <w:trPr>
          <w:trHeight w:val="315"/>
        </w:trPr>
        <w:tc>
          <w:tcPr>
            <w:tcW w:w="866" w:type="dxa"/>
            <w:tcBorders>
              <w:top w:val="nil"/>
              <w:left w:val="single" w:sz="8" w:space="0" w:color="000000"/>
              <w:bottom w:val="single" w:sz="8" w:space="0" w:color="000000"/>
              <w:right w:val="single" w:sz="8" w:space="0" w:color="000000"/>
            </w:tcBorders>
            <w:shd w:val="clear" w:color="auto" w:fill="auto"/>
            <w:vAlign w:val="center"/>
            <w:hideMark/>
          </w:tcPr>
          <w:p w:rsidR="00935CA8" w:rsidRPr="00071F82" w:rsidRDefault="00935CA8" w:rsidP="00071F82">
            <w:pPr>
              <w:ind w:left="20"/>
              <w:jc w:val="center"/>
              <w:rPr>
                <w:rFonts w:cs="Arabic Transparent"/>
                <w:sz w:val="32"/>
                <w:szCs w:val="32"/>
              </w:rPr>
            </w:pPr>
            <w:r w:rsidRPr="00071F82">
              <w:rPr>
                <w:rFonts w:cs="Arabic Transparent"/>
                <w:sz w:val="32"/>
                <w:szCs w:val="32"/>
              </w:rPr>
              <w:t>x</w:t>
            </w:r>
          </w:p>
        </w:tc>
        <w:tc>
          <w:tcPr>
            <w:tcW w:w="986" w:type="dxa"/>
            <w:tcBorders>
              <w:top w:val="nil"/>
              <w:left w:val="nil"/>
              <w:bottom w:val="single" w:sz="8" w:space="0" w:color="000000"/>
              <w:right w:val="nil"/>
            </w:tcBorders>
            <w:shd w:val="clear" w:color="auto" w:fill="auto"/>
            <w:vAlign w:val="center"/>
            <w:hideMark/>
          </w:tcPr>
          <w:p w:rsidR="00935CA8" w:rsidRPr="00071F82" w:rsidRDefault="00935CA8" w:rsidP="00071F82">
            <w:pPr>
              <w:ind w:left="20"/>
              <w:jc w:val="center"/>
              <w:rPr>
                <w:rFonts w:cs="Arabic Transparent"/>
                <w:sz w:val="32"/>
                <w:szCs w:val="32"/>
              </w:rPr>
            </w:pPr>
            <w:r w:rsidRPr="00071F82">
              <w:rPr>
                <w:rFonts w:cs="Arabic Transparent"/>
                <w:sz w:val="32"/>
                <w:szCs w:val="32"/>
              </w:rPr>
              <w:t>x</w:t>
            </w:r>
          </w:p>
        </w:tc>
        <w:tc>
          <w:tcPr>
            <w:tcW w:w="1180" w:type="dxa"/>
            <w:tcBorders>
              <w:top w:val="nil"/>
              <w:left w:val="single" w:sz="8" w:space="0" w:color="000000"/>
              <w:bottom w:val="single" w:sz="8" w:space="0" w:color="000000"/>
              <w:right w:val="single" w:sz="8" w:space="0" w:color="000000"/>
            </w:tcBorders>
            <w:shd w:val="clear" w:color="auto" w:fill="auto"/>
          </w:tcPr>
          <w:p w:rsidR="00935CA8" w:rsidRPr="004B6958" w:rsidRDefault="00935CA8" w:rsidP="00283EF6">
            <w:pPr>
              <w:jc w:val="right"/>
              <w:rPr>
                <w:rFonts w:cs="Arabic Transparent"/>
                <w:sz w:val="32"/>
                <w:szCs w:val="32"/>
                <w:rtl/>
              </w:rPr>
            </w:pPr>
            <w:r w:rsidRPr="004B6958">
              <w:rPr>
                <w:rFonts w:cs="Arabic Transparent" w:hint="cs"/>
                <w:sz w:val="32"/>
                <w:szCs w:val="32"/>
                <w:rtl/>
              </w:rPr>
              <w:t>6</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283EF6">
            <w:pPr>
              <w:jc w:val="right"/>
              <w:rPr>
                <w:rFonts w:cs="Arabic Transparent"/>
                <w:sz w:val="32"/>
                <w:szCs w:val="32"/>
                <w:rtl/>
              </w:rPr>
            </w:pPr>
            <w:r w:rsidRPr="004B6958">
              <w:rPr>
                <w:rFonts w:cs="Arabic Transparent" w:hint="cs"/>
                <w:sz w:val="32"/>
                <w:szCs w:val="32"/>
                <w:rtl/>
              </w:rPr>
              <w:t>2</w:t>
            </w:r>
          </w:p>
        </w:tc>
        <w:tc>
          <w:tcPr>
            <w:tcW w:w="1450" w:type="dxa"/>
            <w:tcBorders>
              <w:top w:val="nil"/>
              <w:left w:val="nil"/>
              <w:bottom w:val="single" w:sz="8" w:space="0" w:color="000000"/>
              <w:right w:val="single" w:sz="8" w:space="0" w:color="000000"/>
            </w:tcBorders>
            <w:shd w:val="clear" w:color="auto" w:fill="auto"/>
          </w:tcPr>
          <w:p w:rsidR="00935CA8" w:rsidRPr="004B6958" w:rsidRDefault="00935CA8" w:rsidP="00283EF6">
            <w:pPr>
              <w:jc w:val="right"/>
              <w:rPr>
                <w:rFonts w:cs="Arabic Transparent"/>
                <w:sz w:val="32"/>
                <w:szCs w:val="32"/>
                <w:rtl/>
              </w:rPr>
            </w:pPr>
            <w:r w:rsidRPr="004B6958">
              <w:rPr>
                <w:rFonts w:cs="Arabic Transparent" w:hint="cs"/>
                <w:sz w:val="32"/>
                <w:szCs w:val="32"/>
                <w:rtl/>
              </w:rPr>
              <w:t>7 سا</w:t>
            </w:r>
          </w:p>
        </w:tc>
        <w:tc>
          <w:tcPr>
            <w:tcW w:w="1142" w:type="dxa"/>
            <w:tcBorders>
              <w:top w:val="nil"/>
              <w:left w:val="nil"/>
              <w:bottom w:val="single" w:sz="8" w:space="0" w:color="000000"/>
              <w:right w:val="nil"/>
            </w:tcBorders>
            <w:shd w:val="clear" w:color="auto" w:fill="auto"/>
            <w:vAlign w:val="center"/>
            <w:hideMark/>
          </w:tcPr>
          <w:p w:rsidR="00935CA8" w:rsidRPr="00071F82" w:rsidRDefault="00935CA8" w:rsidP="00283EF6">
            <w:pPr>
              <w:ind w:left="0"/>
              <w:jc w:val="right"/>
              <w:rPr>
                <w:rFonts w:cs="Arabic Transparent"/>
                <w:sz w:val="32"/>
                <w:szCs w:val="32"/>
                <w:rtl/>
                <w:lang w:val="en-US"/>
              </w:rPr>
            </w:pPr>
          </w:p>
        </w:tc>
        <w:tc>
          <w:tcPr>
            <w:tcW w:w="1495"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83EF6">
            <w:pPr>
              <w:ind w:left="104"/>
              <w:jc w:val="right"/>
              <w:rPr>
                <w:rFonts w:cs="Arabic Transparent"/>
                <w:sz w:val="32"/>
                <w:szCs w:val="32"/>
                <w:rtl/>
              </w:rPr>
            </w:pPr>
            <w:r w:rsidRPr="004B6958">
              <w:rPr>
                <w:rFonts w:cs="Arabic Transparent" w:hint="cs"/>
                <w:sz w:val="32"/>
                <w:szCs w:val="32"/>
                <w:rtl/>
              </w:rPr>
              <w:t>1 سا 30</w:t>
            </w:r>
          </w:p>
        </w:tc>
        <w:tc>
          <w:tcPr>
            <w:tcW w:w="1356"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83EF6">
            <w:pPr>
              <w:ind w:left="104"/>
              <w:jc w:val="right"/>
              <w:rPr>
                <w:rFonts w:cs="Arabic Transparent"/>
                <w:sz w:val="32"/>
                <w:szCs w:val="32"/>
                <w:rtl/>
              </w:rPr>
            </w:pPr>
            <w:r w:rsidRPr="004B6958">
              <w:rPr>
                <w:rFonts w:cs="Arabic Transparent" w:hint="cs"/>
                <w:sz w:val="32"/>
                <w:szCs w:val="32"/>
                <w:rtl/>
              </w:rPr>
              <w:t>1 سا 30</w:t>
            </w:r>
          </w:p>
        </w:tc>
        <w:tc>
          <w:tcPr>
            <w:tcW w:w="2111" w:type="dxa"/>
            <w:tcBorders>
              <w:top w:val="nil"/>
              <w:left w:val="single" w:sz="8" w:space="0" w:color="000000"/>
              <w:bottom w:val="single" w:sz="8" w:space="0" w:color="000000"/>
              <w:right w:val="single" w:sz="8" w:space="0" w:color="000000"/>
            </w:tcBorders>
            <w:shd w:val="clear" w:color="auto" w:fill="auto"/>
            <w:hideMark/>
          </w:tcPr>
          <w:p w:rsidR="00935CA8" w:rsidRPr="004B6958" w:rsidRDefault="00935CA8" w:rsidP="00283EF6">
            <w:pPr>
              <w:jc w:val="right"/>
              <w:rPr>
                <w:rFonts w:cs="Arabic Transparent"/>
                <w:sz w:val="32"/>
                <w:szCs w:val="32"/>
                <w:rtl/>
              </w:rPr>
            </w:pPr>
            <w:r w:rsidRPr="004B6958">
              <w:rPr>
                <w:rFonts w:cs="Arabic Transparent" w:hint="cs"/>
                <w:sz w:val="32"/>
                <w:szCs w:val="32"/>
                <w:rtl/>
              </w:rPr>
              <w:t>150 سا</w:t>
            </w:r>
          </w:p>
        </w:tc>
        <w:tc>
          <w:tcPr>
            <w:tcW w:w="3236" w:type="dxa"/>
            <w:tcBorders>
              <w:top w:val="nil"/>
              <w:left w:val="nil"/>
              <w:bottom w:val="single" w:sz="8" w:space="0" w:color="000000"/>
              <w:right w:val="single" w:sz="8" w:space="0" w:color="000000"/>
            </w:tcBorders>
            <w:shd w:val="clear" w:color="auto" w:fill="auto"/>
            <w:vAlign w:val="center"/>
          </w:tcPr>
          <w:p w:rsidR="00935CA8" w:rsidRPr="003B2E42" w:rsidRDefault="00935CA8" w:rsidP="00830965">
            <w:pPr>
              <w:bidi/>
              <w:spacing w:line="276" w:lineRule="auto"/>
              <w:ind w:left="0"/>
              <w:jc w:val="left"/>
              <w:rPr>
                <w:rFonts w:ascii="Calibri" w:eastAsia="Times New Roman" w:hAnsi="Calibri" w:cs="Monotype Koufi"/>
                <w:b/>
                <w:bCs/>
                <w:color w:val="000000"/>
                <w:sz w:val="22"/>
                <w:szCs w:val="22"/>
                <w:lang w:eastAsia="fr-FR"/>
              </w:rPr>
            </w:pPr>
            <w:r w:rsidRPr="003B2E42">
              <w:rPr>
                <w:rFonts w:ascii="Calibri" w:eastAsia="Times New Roman" w:hAnsi="Calibri" w:cs="Monotype Koufi" w:hint="cs"/>
                <w:b/>
                <w:bCs/>
                <w:color w:val="000000"/>
                <w:sz w:val="22"/>
                <w:szCs w:val="22"/>
                <w:rtl/>
                <w:lang w:eastAsia="fr-FR"/>
              </w:rPr>
              <w:t>إدارة المخاطر في البنوك الإسلامية</w:t>
            </w:r>
          </w:p>
        </w:tc>
      </w:tr>
      <w:tr w:rsidR="00935CA8" w:rsidRPr="00071F82" w:rsidTr="005B4F85">
        <w:trPr>
          <w:trHeight w:val="315"/>
        </w:trPr>
        <w:tc>
          <w:tcPr>
            <w:tcW w:w="866" w:type="dxa"/>
            <w:tcBorders>
              <w:top w:val="nil"/>
              <w:left w:val="single" w:sz="8" w:space="0" w:color="000000"/>
              <w:bottom w:val="single" w:sz="8" w:space="0" w:color="000000"/>
              <w:right w:val="single" w:sz="8" w:space="0" w:color="000000"/>
            </w:tcBorders>
            <w:shd w:val="clear" w:color="auto" w:fill="auto"/>
            <w:vAlign w:val="center"/>
            <w:hideMark/>
          </w:tcPr>
          <w:p w:rsidR="00935CA8" w:rsidRPr="00071F82" w:rsidRDefault="00935CA8" w:rsidP="00071F82">
            <w:pPr>
              <w:ind w:left="20"/>
              <w:jc w:val="center"/>
              <w:rPr>
                <w:rFonts w:cs="Arabic Transparent"/>
                <w:sz w:val="32"/>
                <w:szCs w:val="32"/>
              </w:rPr>
            </w:pPr>
            <w:r w:rsidRPr="00071F82">
              <w:rPr>
                <w:rFonts w:cs="Arabic Transparent"/>
                <w:sz w:val="32"/>
                <w:szCs w:val="32"/>
              </w:rPr>
              <w:t>x</w:t>
            </w:r>
          </w:p>
        </w:tc>
        <w:tc>
          <w:tcPr>
            <w:tcW w:w="986" w:type="dxa"/>
            <w:tcBorders>
              <w:top w:val="nil"/>
              <w:left w:val="nil"/>
              <w:bottom w:val="single" w:sz="8" w:space="0" w:color="000000"/>
              <w:right w:val="nil"/>
            </w:tcBorders>
            <w:shd w:val="clear" w:color="auto" w:fill="auto"/>
            <w:vAlign w:val="center"/>
            <w:hideMark/>
          </w:tcPr>
          <w:p w:rsidR="00935CA8" w:rsidRPr="00071F82" w:rsidRDefault="00935CA8" w:rsidP="00071F82">
            <w:pPr>
              <w:ind w:left="20"/>
              <w:jc w:val="center"/>
              <w:rPr>
                <w:rFonts w:cs="Arabic Transparent"/>
                <w:sz w:val="32"/>
                <w:szCs w:val="32"/>
              </w:rPr>
            </w:pPr>
            <w:r w:rsidRPr="00071F82">
              <w:rPr>
                <w:rFonts w:cs="Arabic Transparent"/>
                <w:sz w:val="32"/>
                <w:szCs w:val="32"/>
              </w:rPr>
              <w:t>x</w:t>
            </w:r>
          </w:p>
        </w:tc>
        <w:tc>
          <w:tcPr>
            <w:tcW w:w="1180" w:type="dxa"/>
            <w:tcBorders>
              <w:top w:val="nil"/>
              <w:left w:val="single" w:sz="8" w:space="0" w:color="000000"/>
              <w:bottom w:val="single" w:sz="8" w:space="0" w:color="000000"/>
              <w:right w:val="single" w:sz="8" w:space="0" w:color="000000"/>
            </w:tcBorders>
            <w:shd w:val="clear" w:color="auto" w:fill="auto"/>
          </w:tcPr>
          <w:p w:rsidR="00935CA8" w:rsidRPr="004B6958" w:rsidRDefault="00935CA8" w:rsidP="00283EF6">
            <w:pPr>
              <w:jc w:val="right"/>
              <w:rPr>
                <w:rFonts w:cs="Arabic Transparent"/>
                <w:sz w:val="32"/>
                <w:szCs w:val="32"/>
                <w:rtl/>
              </w:rPr>
            </w:pPr>
            <w:r w:rsidRPr="004B6958">
              <w:rPr>
                <w:rFonts w:cs="Arabic Transparent" w:hint="cs"/>
                <w:sz w:val="32"/>
                <w:szCs w:val="32"/>
                <w:rtl/>
              </w:rPr>
              <w:t>6</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283EF6">
            <w:pPr>
              <w:jc w:val="right"/>
              <w:rPr>
                <w:rFonts w:cs="Arabic Transparent"/>
                <w:sz w:val="32"/>
                <w:szCs w:val="32"/>
                <w:rtl/>
              </w:rPr>
            </w:pPr>
            <w:r w:rsidRPr="004B6958">
              <w:rPr>
                <w:rFonts w:cs="Arabic Transparent" w:hint="cs"/>
                <w:sz w:val="32"/>
                <w:szCs w:val="32"/>
                <w:rtl/>
              </w:rPr>
              <w:t>2</w:t>
            </w:r>
          </w:p>
        </w:tc>
        <w:tc>
          <w:tcPr>
            <w:tcW w:w="1450" w:type="dxa"/>
            <w:tcBorders>
              <w:top w:val="nil"/>
              <w:left w:val="nil"/>
              <w:bottom w:val="single" w:sz="8" w:space="0" w:color="000000"/>
              <w:right w:val="single" w:sz="8" w:space="0" w:color="000000"/>
            </w:tcBorders>
            <w:shd w:val="clear" w:color="auto" w:fill="auto"/>
          </w:tcPr>
          <w:p w:rsidR="00935CA8" w:rsidRPr="004B6958" w:rsidRDefault="00935CA8" w:rsidP="00283EF6">
            <w:pPr>
              <w:jc w:val="right"/>
              <w:rPr>
                <w:rFonts w:cs="Arabic Transparent"/>
                <w:sz w:val="32"/>
                <w:szCs w:val="32"/>
                <w:rtl/>
              </w:rPr>
            </w:pPr>
            <w:r w:rsidRPr="004B6958">
              <w:rPr>
                <w:rFonts w:cs="Arabic Transparent" w:hint="cs"/>
                <w:sz w:val="32"/>
                <w:szCs w:val="32"/>
                <w:rtl/>
              </w:rPr>
              <w:t>7 سا</w:t>
            </w:r>
          </w:p>
        </w:tc>
        <w:tc>
          <w:tcPr>
            <w:tcW w:w="1142" w:type="dxa"/>
            <w:tcBorders>
              <w:top w:val="nil"/>
              <w:left w:val="nil"/>
              <w:bottom w:val="single" w:sz="8" w:space="0" w:color="000000"/>
              <w:right w:val="nil"/>
            </w:tcBorders>
            <w:shd w:val="clear" w:color="auto" w:fill="auto"/>
            <w:vAlign w:val="center"/>
            <w:hideMark/>
          </w:tcPr>
          <w:p w:rsidR="00935CA8" w:rsidRPr="00071F82" w:rsidRDefault="00935CA8" w:rsidP="00283EF6">
            <w:pPr>
              <w:ind w:left="0"/>
              <w:jc w:val="right"/>
              <w:rPr>
                <w:rFonts w:cs="Arabic Transparent"/>
                <w:sz w:val="32"/>
                <w:szCs w:val="32"/>
                <w:rtl/>
              </w:rPr>
            </w:pPr>
          </w:p>
        </w:tc>
        <w:tc>
          <w:tcPr>
            <w:tcW w:w="1495"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83EF6">
            <w:pPr>
              <w:ind w:left="104"/>
              <w:jc w:val="right"/>
              <w:rPr>
                <w:rFonts w:cs="Arabic Transparent"/>
                <w:sz w:val="32"/>
                <w:szCs w:val="32"/>
                <w:rtl/>
              </w:rPr>
            </w:pPr>
            <w:r w:rsidRPr="004B6958">
              <w:rPr>
                <w:rFonts w:cs="Arabic Transparent" w:hint="cs"/>
                <w:sz w:val="32"/>
                <w:szCs w:val="32"/>
                <w:rtl/>
              </w:rPr>
              <w:t>1 سا 30</w:t>
            </w:r>
          </w:p>
        </w:tc>
        <w:tc>
          <w:tcPr>
            <w:tcW w:w="1356"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83EF6">
            <w:pPr>
              <w:ind w:left="104"/>
              <w:jc w:val="right"/>
              <w:rPr>
                <w:rFonts w:cs="Arabic Transparent"/>
                <w:sz w:val="32"/>
                <w:szCs w:val="32"/>
                <w:rtl/>
              </w:rPr>
            </w:pPr>
            <w:r w:rsidRPr="004B6958">
              <w:rPr>
                <w:rFonts w:cs="Arabic Transparent" w:hint="cs"/>
                <w:sz w:val="32"/>
                <w:szCs w:val="32"/>
                <w:rtl/>
              </w:rPr>
              <w:t>1 سا 30</w:t>
            </w:r>
          </w:p>
        </w:tc>
        <w:tc>
          <w:tcPr>
            <w:tcW w:w="2111" w:type="dxa"/>
            <w:tcBorders>
              <w:top w:val="nil"/>
              <w:left w:val="single" w:sz="8" w:space="0" w:color="000000"/>
              <w:bottom w:val="single" w:sz="8" w:space="0" w:color="000000"/>
              <w:right w:val="single" w:sz="8" w:space="0" w:color="000000"/>
            </w:tcBorders>
            <w:shd w:val="clear" w:color="auto" w:fill="auto"/>
            <w:hideMark/>
          </w:tcPr>
          <w:p w:rsidR="00935CA8" w:rsidRPr="004B6958" w:rsidRDefault="00935CA8" w:rsidP="00283EF6">
            <w:pPr>
              <w:jc w:val="right"/>
              <w:rPr>
                <w:rFonts w:cs="Arabic Transparent"/>
                <w:sz w:val="32"/>
                <w:szCs w:val="32"/>
                <w:rtl/>
              </w:rPr>
            </w:pPr>
            <w:r w:rsidRPr="004B6958">
              <w:rPr>
                <w:rFonts w:cs="Arabic Transparent" w:hint="cs"/>
                <w:sz w:val="32"/>
                <w:szCs w:val="32"/>
                <w:rtl/>
              </w:rPr>
              <w:t>150 سا</w:t>
            </w:r>
          </w:p>
        </w:tc>
        <w:tc>
          <w:tcPr>
            <w:tcW w:w="3236" w:type="dxa"/>
            <w:tcBorders>
              <w:top w:val="nil"/>
              <w:left w:val="nil"/>
              <w:bottom w:val="single" w:sz="8" w:space="0" w:color="000000"/>
              <w:right w:val="single" w:sz="8" w:space="0" w:color="000000"/>
            </w:tcBorders>
            <w:shd w:val="clear" w:color="auto" w:fill="auto"/>
            <w:vAlign w:val="center"/>
          </w:tcPr>
          <w:p w:rsidR="00935CA8" w:rsidRPr="003B2E42" w:rsidRDefault="00935CA8" w:rsidP="00830965">
            <w:pPr>
              <w:bidi/>
              <w:spacing w:line="276" w:lineRule="auto"/>
              <w:ind w:left="0"/>
              <w:jc w:val="left"/>
              <w:rPr>
                <w:rFonts w:ascii="Calibri" w:eastAsia="Times New Roman" w:hAnsi="Calibri" w:cs="Monotype Koufi"/>
                <w:b/>
                <w:bCs/>
                <w:color w:val="000000"/>
                <w:sz w:val="22"/>
                <w:szCs w:val="22"/>
                <w:lang w:eastAsia="fr-FR"/>
              </w:rPr>
            </w:pPr>
            <w:r w:rsidRPr="003B2E42">
              <w:rPr>
                <w:rFonts w:ascii="Calibri" w:eastAsia="Times New Roman" w:hAnsi="Calibri" w:cs="Monotype Koufi" w:hint="cs"/>
                <w:b/>
                <w:bCs/>
                <w:color w:val="000000"/>
                <w:sz w:val="22"/>
                <w:szCs w:val="22"/>
                <w:rtl/>
                <w:lang w:eastAsia="fr-FR"/>
              </w:rPr>
              <w:t>محاسبة</w:t>
            </w:r>
            <w:r>
              <w:rPr>
                <w:rFonts w:ascii="Calibri" w:eastAsia="Times New Roman" w:hAnsi="Calibri" w:cs="Monotype Koufi" w:hint="cs"/>
                <w:b/>
                <w:bCs/>
                <w:color w:val="000000"/>
                <w:sz w:val="22"/>
                <w:szCs w:val="22"/>
                <w:rtl/>
                <w:lang w:eastAsia="fr-FR"/>
              </w:rPr>
              <w:t xml:space="preserve"> </w:t>
            </w:r>
            <w:r w:rsidRPr="003B2E42">
              <w:rPr>
                <w:rFonts w:ascii="Calibri" w:eastAsia="Times New Roman" w:hAnsi="Calibri" w:cs="Monotype Koufi" w:hint="cs"/>
                <w:b/>
                <w:bCs/>
                <w:color w:val="000000"/>
                <w:sz w:val="22"/>
                <w:szCs w:val="22"/>
                <w:rtl/>
                <w:lang w:eastAsia="fr-FR"/>
              </w:rPr>
              <w:t>البنوك</w:t>
            </w:r>
            <w:r>
              <w:rPr>
                <w:rFonts w:ascii="Calibri" w:eastAsia="Times New Roman" w:hAnsi="Calibri" w:cs="Monotype Koufi" w:hint="cs"/>
                <w:b/>
                <w:bCs/>
                <w:color w:val="000000"/>
                <w:sz w:val="22"/>
                <w:szCs w:val="22"/>
                <w:rtl/>
                <w:lang w:eastAsia="fr-FR"/>
              </w:rPr>
              <w:t xml:space="preserve"> </w:t>
            </w:r>
            <w:r w:rsidRPr="003B2E42">
              <w:rPr>
                <w:rFonts w:ascii="Calibri" w:eastAsia="Times New Roman" w:hAnsi="Calibri" w:cs="Monotype Koufi" w:hint="cs"/>
                <w:b/>
                <w:bCs/>
                <w:color w:val="000000"/>
                <w:sz w:val="22"/>
                <w:szCs w:val="22"/>
                <w:rtl/>
                <w:lang w:eastAsia="fr-FR"/>
              </w:rPr>
              <w:t xml:space="preserve"> الإسلامية</w:t>
            </w:r>
          </w:p>
        </w:tc>
      </w:tr>
      <w:tr w:rsidR="00935CA8" w:rsidRPr="00071F82" w:rsidTr="005B4F85">
        <w:trPr>
          <w:trHeight w:val="315"/>
        </w:trPr>
        <w:tc>
          <w:tcPr>
            <w:tcW w:w="866" w:type="dxa"/>
            <w:tcBorders>
              <w:top w:val="nil"/>
              <w:left w:val="single" w:sz="8" w:space="0" w:color="000000"/>
              <w:bottom w:val="single" w:sz="8" w:space="0" w:color="000000"/>
              <w:right w:val="single" w:sz="8" w:space="0" w:color="000000"/>
            </w:tcBorders>
            <w:shd w:val="clear" w:color="000000" w:fill="D9D9D9"/>
            <w:vAlign w:val="center"/>
            <w:hideMark/>
          </w:tcPr>
          <w:p w:rsidR="00935CA8" w:rsidRPr="00071F82" w:rsidRDefault="00935CA8" w:rsidP="00071F82">
            <w:pPr>
              <w:ind w:left="20"/>
              <w:jc w:val="center"/>
              <w:rPr>
                <w:rFonts w:cs="Arabic Transparent"/>
                <w:sz w:val="32"/>
                <w:szCs w:val="32"/>
                <w:rtl/>
                <w:lang w:bidi="ar-DZ"/>
              </w:rPr>
            </w:pPr>
          </w:p>
        </w:tc>
        <w:tc>
          <w:tcPr>
            <w:tcW w:w="986" w:type="dxa"/>
            <w:tcBorders>
              <w:top w:val="nil"/>
              <w:left w:val="nil"/>
              <w:bottom w:val="single" w:sz="8" w:space="0" w:color="000000"/>
              <w:right w:val="nil"/>
            </w:tcBorders>
            <w:shd w:val="clear" w:color="000000" w:fill="D9D9D9"/>
            <w:vAlign w:val="center"/>
            <w:hideMark/>
          </w:tcPr>
          <w:p w:rsidR="00935CA8" w:rsidRPr="00071F82" w:rsidRDefault="00935CA8" w:rsidP="00071F82">
            <w:pPr>
              <w:ind w:left="20"/>
              <w:jc w:val="center"/>
              <w:rPr>
                <w:rFonts w:cs="Arabic Transparent"/>
                <w:sz w:val="32"/>
                <w:szCs w:val="32"/>
                <w:rtl/>
                <w:lang w:bidi="ar-DZ"/>
              </w:rPr>
            </w:pPr>
          </w:p>
        </w:tc>
        <w:tc>
          <w:tcPr>
            <w:tcW w:w="1180" w:type="dxa"/>
            <w:tcBorders>
              <w:top w:val="nil"/>
              <w:left w:val="single" w:sz="8" w:space="0" w:color="000000"/>
              <w:bottom w:val="single" w:sz="8" w:space="0" w:color="000000"/>
              <w:right w:val="single" w:sz="8" w:space="0" w:color="000000"/>
            </w:tcBorders>
            <w:shd w:val="clear" w:color="000000" w:fill="D9D9D9"/>
          </w:tcPr>
          <w:p w:rsidR="00935CA8" w:rsidRPr="000E7441" w:rsidRDefault="00935CA8" w:rsidP="00283EF6">
            <w:pPr>
              <w:jc w:val="right"/>
              <w:rPr>
                <w:rFonts w:cs="Arabic Transparent"/>
                <w:b/>
                <w:bCs/>
                <w:sz w:val="32"/>
                <w:szCs w:val="32"/>
                <w:rtl/>
              </w:rPr>
            </w:pPr>
            <w:r w:rsidRPr="000E7441">
              <w:rPr>
                <w:rFonts w:cs="Arabic Transparent" w:hint="cs"/>
                <w:b/>
                <w:bCs/>
                <w:sz w:val="32"/>
                <w:szCs w:val="32"/>
                <w:rtl/>
              </w:rPr>
              <w:t>9</w:t>
            </w:r>
          </w:p>
        </w:tc>
        <w:tc>
          <w:tcPr>
            <w:tcW w:w="1180" w:type="dxa"/>
            <w:tcBorders>
              <w:top w:val="nil"/>
              <w:left w:val="nil"/>
              <w:bottom w:val="single" w:sz="8" w:space="0" w:color="000000"/>
              <w:right w:val="single" w:sz="8" w:space="0" w:color="000000"/>
            </w:tcBorders>
            <w:shd w:val="clear" w:color="000000" w:fill="D9D9D9"/>
          </w:tcPr>
          <w:p w:rsidR="00935CA8" w:rsidRPr="000E7441" w:rsidRDefault="00935CA8" w:rsidP="00283EF6">
            <w:pPr>
              <w:jc w:val="right"/>
              <w:rPr>
                <w:rFonts w:cs="Arabic Transparent"/>
                <w:b/>
                <w:bCs/>
                <w:sz w:val="32"/>
                <w:szCs w:val="32"/>
                <w:rtl/>
              </w:rPr>
            </w:pPr>
            <w:r w:rsidRPr="000E7441">
              <w:rPr>
                <w:rFonts w:cs="Arabic Transparent" w:hint="cs"/>
                <w:b/>
                <w:bCs/>
                <w:sz w:val="32"/>
                <w:szCs w:val="32"/>
                <w:rtl/>
              </w:rPr>
              <w:t>4</w:t>
            </w:r>
          </w:p>
        </w:tc>
        <w:tc>
          <w:tcPr>
            <w:tcW w:w="1450" w:type="dxa"/>
            <w:tcBorders>
              <w:top w:val="nil"/>
              <w:left w:val="nil"/>
              <w:bottom w:val="single" w:sz="8" w:space="0" w:color="000000"/>
              <w:right w:val="single" w:sz="8" w:space="0" w:color="000000"/>
            </w:tcBorders>
            <w:shd w:val="clear" w:color="000000" w:fill="D9D9D9"/>
          </w:tcPr>
          <w:p w:rsidR="00935CA8" w:rsidRPr="000E7441" w:rsidRDefault="00935CA8" w:rsidP="00283EF6">
            <w:pPr>
              <w:jc w:val="right"/>
              <w:rPr>
                <w:rFonts w:cs="Arabic Transparent"/>
                <w:b/>
                <w:bCs/>
                <w:sz w:val="32"/>
                <w:szCs w:val="32"/>
                <w:rtl/>
              </w:rPr>
            </w:pPr>
            <w:r w:rsidRPr="000E7441">
              <w:rPr>
                <w:rFonts w:cs="Arabic Transparent" w:hint="cs"/>
                <w:b/>
                <w:bCs/>
                <w:sz w:val="32"/>
                <w:szCs w:val="32"/>
                <w:rtl/>
              </w:rPr>
              <w:t>9 سا</w:t>
            </w:r>
          </w:p>
        </w:tc>
        <w:tc>
          <w:tcPr>
            <w:tcW w:w="1142" w:type="dxa"/>
            <w:tcBorders>
              <w:top w:val="nil"/>
              <w:left w:val="nil"/>
              <w:bottom w:val="single" w:sz="8" w:space="0" w:color="000000"/>
              <w:right w:val="nil"/>
            </w:tcBorders>
            <w:shd w:val="clear" w:color="000000" w:fill="D9D9D9"/>
            <w:vAlign w:val="center"/>
          </w:tcPr>
          <w:p w:rsidR="00935CA8" w:rsidRPr="00071F82" w:rsidRDefault="00935CA8" w:rsidP="00283EF6">
            <w:pPr>
              <w:ind w:left="0"/>
              <w:jc w:val="right"/>
              <w:rPr>
                <w:rFonts w:cs="Arabic Transparent"/>
                <w:bCs/>
                <w:color w:val="FF0000"/>
                <w:sz w:val="32"/>
                <w:szCs w:val="32"/>
                <w:rtl/>
              </w:rPr>
            </w:pPr>
          </w:p>
        </w:tc>
        <w:tc>
          <w:tcPr>
            <w:tcW w:w="1495" w:type="dxa"/>
            <w:tcBorders>
              <w:top w:val="nil"/>
              <w:left w:val="single" w:sz="8" w:space="0" w:color="000000"/>
              <w:bottom w:val="single" w:sz="8" w:space="0" w:color="000000"/>
              <w:right w:val="nil"/>
            </w:tcBorders>
            <w:shd w:val="clear" w:color="000000" w:fill="D9D9D9"/>
            <w:hideMark/>
          </w:tcPr>
          <w:p w:rsidR="00935CA8" w:rsidRPr="000E7441" w:rsidRDefault="00196326" w:rsidP="00283EF6">
            <w:pPr>
              <w:jc w:val="right"/>
              <w:rPr>
                <w:rFonts w:cs="Arabic Transparent"/>
                <w:b/>
                <w:bCs/>
                <w:sz w:val="32"/>
                <w:szCs w:val="32"/>
              </w:rPr>
            </w:pPr>
            <w:r w:rsidRPr="00196326">
              <w:rPr>
                <w:rFonts w:cs="Arabic Transparent" w:hint="cs"/>
                <w:b/>
                <w:bCs/>
                <w:sz w:val="32"/>
                <w:szCs w:val="32"/>
                <w:rtl/>
              </w:rPr>
              <w:t>3سا</w:t>
            </w:r>
          </w:p>
        </w:tc>
        <w:tc>
          <w:tcPr>
            <w:tcW w:w="1356" w:type="dxa"/>
            <w:tcBorders>
              <w:top w:val="nil"/>
              <w:left w:val="single" w:sz="8" w:space="0" w:color="000000"/>
              <w:bottom w:val="single" w:sz="8" w:space="0" w:color="000000"/>
              <w:right w:val="nil"/>
            </w:tcBorders>
            <w:shd w:val="clear" w:color="000000" w:fill="D9D9D9"/>
            <w:hideMark/>
          </w:tcPr>
          <w:p w:rsidR="00935CA8" w:rsidRPr="000E7441" w:rsidRDefault="00196326" w:rsidP="00283EF6">
            <w:pPr>
              <w:jc w:val="right"/>
              <w:rPr>
                <w:rFonts w:cs="Arabic Transparent"/>
                <w:b/>
                <w:bCs/>
                <w:sz w:val="32"/>
                <w:szCs w:val="32"/>
                <w:rtl/>
              </w:rPr>
            </w:pPr>
            <w:r w:rsidRPr="00196326">
              <w:rPr>
                <w:rFonts w:cs="Arabic Transparent" w:hint="cs"/>
                <w:b/>
                <w:bCs/>
                <w:sz w:val="32"/>
                <w:szCs w:val="32"/>
                <w:rtl/>
              </w:rPr>
              <w:t>3سا</w:t>
            </w:r>
          </w:p>
        </w:tc>
        <w:tc>
          <w:tcPr>
            <w:tcW w:w="2111" w:type="dxa"/>
            <w:tcBorders>
              <w:top w:val="nil"/>
              <w:left w:val="single" w:sz="8" w:space="0" w:color="000000"/>
              <w:bottom w:val="single" w:sz="8" w:space="0" w:color="000000"/>
              <w:right w:val="single" w:sz="8" w:space="0" w:color="000000"/>
            </w:tcBorders>
            <w:shd w:val="clear" w:color="000000" w:fill="D9D9D9"/>
            <w:hideMark/>
          </w:tcPr>
          <w:p w:rsidR="00935CA8" w:rsidRPr="000E7441" w:rsidRDefault="00935CA8" w:rsidP="00283EF6">
            <w:pPr>
              <w:jc w:val="right"/>
              <w:rPr>
                <w:rFonts w:cs="Arabic Transparent"/>
                <w:b/>
                <w:bCs/>
                <w:sz w:val="32"/>
                <w:szCs w:val="32"/>
                <w:rtl/>
              </w:rPr>
            </w:pPr>
            <w:r w:rsidRPr="000E7441">
              <w:rPr>
                <w:rFonts w:cs="Arabic Transparent" w:hint="cs"/>
                <w:b/>
                <w:bCs/>
                <w:sz w:val="32"/>
                <w:szCs w:val="32"/>
                <w:rtl/>
              </w:rPr>
              <w:t>225 سا</w:t>
            </w:r>
          </w:p>
        </w:tc>
        <w:tc>
          <w:tcPr>
            <w:tcW w:w="3236" w:type="dxa"/>
            <w:tcBorders>
              <w:top w:val="nil"/>
              <w:left w:val="nil"/>
              <w:bottom w:val="single" w:sz="8" w:space="0" w:color="000000"/>
              <w:right w:val="single" w:sz="8" w:space="0" w:color="000000"/>
            </w:tcBorders>
            <w:shd w:val="clear" w:color="000000" w:fill="D9D9D9"/>
            <w:vAlign w:val="center"/>
            <w:hideMark/>
          </w:tcPr>
          <w:p w:rsidR="00935CA8" w:rsidRPr="00071F82" w:rsidRDefault="00935CA8" w:rsidP="00071F82">
            <w:pPr>
              <w:bidi/>
              <w:ind w:left="0"/>
              <w:jc w:val="center"/>
              <w:rPr>
                <w:rFonts w:eastAsia="Times New Roman"/>
                <w:b/>
                <w:bCs/>
                <w:sz w:val="32"/>
                <w:szCs w:val="32"/>
                <w:lang w:eastAsia="fr-FR"/>
              </w:rPr>
            </w:pPr>
            <w:r w:rsidRPr="00071F82">
              <w:rPr>
                <w:rFonts w:eastAsia="Times New Roman"/>
                <w:b/>
                <w:bCs/>
                <w:sz w:val="32"/>
                <w:szCs w:val="32"/>
                <w:rtl/>
                <w:lang w:eastAsia="fr-FR"/>
              </w:rPr>
              <w:t>وحدات التعليم المنهجية</w:t>
            </w:r>
          </w:p>
        </w:tc>
      </w:tr>
      <w:tr w:rsidR="00935CA8" w:rsidRPr="00071F82" w:rsidTr="005B4F85">
        <w:trPr>
          <w:trHeight w:val="315"/>
        </w:trPr>
        <w:tc>
          <w:tcPr>
            <w:tcW w:w="866" w:type="dxa"/>
            <w:tcBorders>
              <w:top w:val="nil"/>
              <w:left w:val="single" w:sz="8" w:space="0" w:color="000000"/>
              <w:bottom w:val="single" w:sz="8" w:space="0" w:color="000000"/>
              <w:right w:val="single" w:sz="8" w:space="0" w:color="000000"/>
            </w:tcBorders>
            <w:shd w:val="clear" w:color="auto" w:fill="auto"/>
            <w:vAlign w:val="center"/>
            <w:hideMark/>
          </w:tcPr>
          <w:p w:rsidR="00935CA8" w:rsidRPr="00071F82" w:rsidRDefault="00935CA8" w:rsidP="00071F82">
            <w:pPr>
              <w:ind w:left="20"/>
              <w:jc w:val="center"/>
              <w:rPr>
                <w:rFonts w:cs="Arabic Transparent"/>
                <w:sz w:val="32"/>
                <w:szCs w:val="32"/>
              </w:rPr>
            </w:pPr>
            <w:r w:rsidRPr="00071F82">
              <w:rPr>
                <w:rFonts w:cs="Arabic Transparent"/>
                <w:sz w:val="32"/>
                <w:szCs w:val="32"/>
              </w:rPr>
              <w:t>x</w:t>
            </w:r>
          </w:p>
        </w:tc>
        <w:tc>
          <w:tcPr>
            <w:tcW w:w="986" w:type="dxa"/>
            <w:tcBorders>
              <w:top w:val="nil"/>
              <w:left w:val="nil"/>
              <w:bottom w:val="single" w:sz="8" w:space="0" w:color="000000"/>
              <w:right w:val="nil"/>
            </w:tcBorders>
            <w:shd w:val="clear" w:color="auto" w:fill="auto"/>
            <w:vAlign w:val="center"/>
            <w:hideMark/>
          </w:tcPr>
          <w:p w:rsidR="00935CA8" w:rsidRPr="00071F82" w:rsidRDefault="00935CA8" w:rsidP="00071F82">
            <w:pPr>
              <w:ind w:left="20"/>
              <w:jc w:val="center"/>
              <w:rPr>
                <w:rFonts w:cs="Arabic Transparent"/>
                <w:sz w:val="32"/>
                <w:szCs w:val="32"/>
              </w:rPr>
            </w:pPr>
            <w:r w:rsidRPr="00071F82">
              <w:rPr>
                <w:rFonts w:cs="Arabic Transparent"/>
                <w:sz w:val="32"/>
                <w:szCs w:val="32"/>
              </w:rPr>
              <w:t>x</w:t>
            </w:r>
          </w:p>
        </w:tc>
        <w:tc>
          <w:tcPr>
            <w:tcW w:w="1180" w:type="dxa"/>
            <w:tcBorders>
              <w:top w:val="nil"/>
              <w:left w:val="single" w:sz="8" w:space="0" w:color="000000"/>
              <w:bottom w:val="single" w:sz="8" w:space="0" w:color="000000"/>
              <w:right w:val="single" w:sz="8" w:space="0" w:color="000000"/>
            </w:tcBorders>
            <w:shd w:val="clear" w:color="auto" w:fill="auto"/>
          </w:tcPr>
          <w:p w:rsidR="00935CA8" w:rsidRPr="004B6958" w:rsidRDefault="00935CA8" w:rsidP="00283EF6">
            <w:pPr>
              <w:jc w:val="right"/>
              <w:rPr>
                <w:rFonts w:cs="Arabic Transparent"/>
                <w:sz w:val="32"/>
                <w:szCs w:val="32"/>
                <w:rtl/>
              </w:rPr>
            </w:pPr>
            <w:r w:rsidRPr="004B6958">
              <w:rPr>
                <w:rFonts w:cs="Arabic Transparent" w:hint="cs"/>
                <w:sz w:val="32"/>
                <w:szCs w:val="32"/>
                <w:rtl/>
              </w:rPr>
              <w:t>5</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283EF6">
            <w:pPr>
              <w:jc w:val="right"/>
              <w:rPr>
                <w:rFonts w:cs="Arabic Transparent"/>
                <w:sz w:val="32"/>
                <w:szCs w:val="32"/>
                <w:rtl/>
              </w:rPr>
            </w:pPr>
            <w:r w:rsidRPr="004B6958">
              <w:rPr>
                <w:rFonts w:cs="Arabic Transparent" w:hint="cs"/>
                <w:sz w:val="32"/>
                <w:szCs w:val="32"/>
                <w:rtl/>
              </w:rPr>
              <w:t>2</w:t>
            </w:r>
          </w:p>
        </w:tc>
        <w:tc>
          <w:tcPr>
            <w:tcW w:w="1450" w:type="dxa"/>
            <w:tcBorders>
              <w:top w:val="nil"/>
              <w:left w:val="nil"/>
              <w:bottom w:val="single" w:sz="8" w:space="0" w:color="000000"/>
              <w:right w:val="single" w:sz="8" w:space="0" w:color="000000"/>
            </w:tcBorders>
            <w:shd w:val="clear" w:color="auto" w:fill="auto"/>
          </w:tcPr>
          <w:p w:rsidR="00935CA8" w:rsidRPr="004B6958" w:rsidRDefault="00935CA8" w:rsidP="00283EF6">
            <w:pPr>
              <w:jc w:val="right"/>
              <w:rPr>
                <w:rFonts w:cs="Arabic Transparent"/>
                <w:sz w:val="32"/>
                <w:szCs w:val="32"/>
                <w:rtl/>
              </w:rPr>
            </w:pPr>
            <w:r w:rsidRPr="004B6958">
              <w:rPr>
                <w:rFonts w:cs="Arabic Transparent" w:hint="cs"/>
                <w:sz w:val="32"/>
                <w:szCs w:val="32"/>
                <w:rtl/>
              </w:rPr>
              <w:t>5 سا</w:t>
            </w:r>
          </w:p>
        </w:tc>
        <w:tc>
          <w:tcPr>
            <w:tcW w:w="1142" w:type="dxa"/>
            <w:tcBorders>
              <w:top w:val="nil"/>
              <w:left w:val="nil"/>
              <w:bottom w:val="single" w:sz="8" w:space="0" w:color="000000"/>
              <w:right w:val="nil"/>
            </w:tcBorders>
            <w:shd w:val="clear" w:color="auto" w:fill="auto"/>
            <w:vAlign w:val="center"/>
          </w:tcPr>
          <w:p w:rsidR="00935CA8" w:rsidRPr="00071F82" w:rsidRDefault="00935CA8" w:rsidP="00283EF6">
            <w:pPr>
              <w:ind w:left="0"/>
              <w:jc w:val="right"/>
              <w:rPr>
                <w:rFonts w:cs="Arabic Transparent"/>
                <w:sz w:val="32"/>
                <w:szCs w:val="32"/>
                <w:rtl/>
              </w:rPr>
            </w:pPr>
          </w:p>
        </w:tc>
        <w:tc>
          <w:tcPr>
            <w:tcW w:w="1495"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83EF6">
            <w:pPr>
              <w:ind w:left="104"/>
              <w:jc w:val="right"/>
              <w:rPr>
                <w:rFonts w:cs="Arabic Transparent"/>
                <w:sz w:val="32"/>
                <w:szCs w:val="32"/>
                <w:rtl/>
              </w:rPr>
            </w:pPr>
            <w:r w:rsidRPr="004B6958">
              <w:rPr>
                <w:rFonts w:cs="Arabic Transparent" w:hint="cs"/>
                <w:sz w:val="32"/>
                <w:szCs w:val="32"/>
                <w:rtl/>
              </w:rPr>
              <w:t>1 سا 30</w:t>
            </w:r>
          </w:p>
        </w:tc>
        <w:tc>
          <w:tcPr>
            <w:tcW w:w="1356"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83EF6">
            <w:pPr>
              <w:ind w:left="104"/>
              <w:jc w:val="right"/>
              <w:rPr>
                <w:rFonts w:cs="Arabic Transparent"/>
                <w:sz w:val="32"/>
                <w:szCs w:val="32"/>
                <w:rtl/>
              </w:rPr>
            </w:pPr>
            <w:r w:rsidRPr="004B6958">
              <w:rPr>
                <w:rFonts w:cs="Arabic Transparent" w:hint="cs"/>
                <w:sz w:val="32"/>
                <w:szCs w:val="32"/>
                <w:rtl/>
              </w:rPr>
              <w:t>1 سا 30</w:t>
            </w:r>
          </w:p>
        </w:tc>
        <w:tc>
          <w:tcPr>
            <w:tcW w:w="2111" w:type="dxa"/>
            <w:tcBorders>
              <w:top w:val="nil"/>
              <w:left w:val="single" w:sz="8" w:space="0" w:color="000000"/>
              <w:bottom w:val="single" w:sz="8" w:space="0" w:color="000000"/>
              <w:right w:val="single" w:sz="8" w:space="0" w:color="000000"/>
            </w:tcBorders>
            <w:shd w:val="clear" w:color="auto" w:fill="auto"/>
            <w:hideMark/>
          </w:tcPr>
          <w:p w:rsidR="00935CA8" w:rsidRPr="004B6958" w:rsidRDefault="00935CA8" w:rsidP="00283EF6">
            <w:pPr>
              <w:jc w:val="right"/>
              <w:rPr>
                <w:rFonts w:cs="Arabic Transparent"/>
                <w:sz w:val="32"/>
                <w:szCs w:val="32"/>
                <w:rtl/>
              </w:rPr>
            </w:pPr>
            <w:r w:rsidRPr="004B6958">
              <w:rPr>
                <w:rFonts w:cs="Arabic Transparent" w:hint="cs"/>
                <w:sz w:val="32"/>
                <w:szCs w:val="32"/>
                <w:rtl/>
              </w:rPr>
              <w:t>120 سا</w:t>
            </w:r>
          </w:p>
        </w:tc>
        <w:tc>
          <w:tcPr>
            <w:tcW w:w="3236" w:type="dxa"/>
            <w:tcBorders>
              <w:top w:val="nil"/>
              <w:left w:val="nil"/>
              <w:bottom w:val="single" w:sz="8" w:space="0" w:color="000000"/>
              <w:right w:val="single" w:sz="8" w:space="0" w:color="000000"/>
            </w:tcBorders>
            <w:shd w:val="clear" w:color="auto" w:fill="auto"/>
            <w:vAlign w:val="center"/>
          </w:tcPr>
          <w:p w:rsidR="00935CA8" w:rsidRPr="00071F82" w:rsidRDefault="00935CA8" w:rsidP="00916471">
            <w:pPr>
              <w:bidi/>
              <w:spacing w:line="276" w:lineRule="auto"/>
              <w:ind w:left="0"/>
              <w:jc w:val="left"/>
              <w:rPr>
                <w:rFonts w:ascii="Calibri" w:eastAsia="Times New Roman" w:hAnsi="Calibri" w:cs="Monotype Koufi"/>
                <w:b/>
                <w:bCs/>
                <w:color w:val="000000"/>
                <w:sz w:val="22"/>
                <w:szCs w:val="22"/>
                <w:rtl/>
                <w:lang w:eastAsia="fr-FR" w:bidi="ar-DZ"/>
              </w:rPr>
            </w:pPr>
            <w:r w:rsidRPr="00916471">
              <w:rPr>
                <w:rFonts w:ascii="Calibri" w:eastAsia="Times New Roman" w:hAnsi="Calibri" w:cs="Monotype Koufi" w:hint="cs"/>
                <w:b/>
                <w:bCs/>
                <w:color w:val="000000"/>
                <w:sz w:val="22"/>
                <w:szCs w:val="22"/>
                <w:rtl/>
                <w:lang w:eastAsia="fr-FR"/>
              </w:rPr>
              <w:t>التأمين والتأمين التكافلي</w:t>
            </w:r>
          </w:p>
        </w:tc>
      </w:tr>
      <w:tr w:rsidR="00935CA8" w:rsidRPr="00071F82" w:rsidTr="005B4F85">
        <w:trPr>
          <w:trHeight w:val="315"/>
        </w:trPr>
        <w:tc>
          <w:tcPr>
            <w:tcW w:w="866" w:type="dxa"/>
            <w:tcBorders>
              <w:top w:val="nil"/>
              <w:left w:val="single" w:sz="8" w:space="0" w:color="000000"/>
              <w:bottom w:val="single" w:sz="4" w:space="0" w:color="auto"/>
              <w:right w:val="single" w:sz="8" w:space="0" w:color="000000"/>
            </w:tcBorders>
            <w:shd w:val="clear" w:color="auto" w:fill="auto"/>
            <w:vAlign w:val="center"/>
            <w:hideMark/>
          </w:tcPr>
          <w:p w:rsidR="00935CA8" w:rsidRPr="00071F82" w:rsidRDefault="00935CA8" w:rsidP="00071F82">
            <w:pPr>
              <w:ind w:left="20"/>
              <w:jc w:val="center"/>
              <w:rPr>
                <w:rFonts w:cs="Arabic Transparent"/>
                <w:sz w:val="32"/>
                <w:szCs w:val="32"/>
              </w:rPr>
            </w:pPr>
            <w:r w:rsidRPr="00071F82">
              <w:rPr>
                <w:rFonts w:cs="Arabic Transparent"/>
                <w:sz w:val="32"/>
                <w:szCs w:val="32"/>
              </w:rPr>
              <w:t>x</w:t>
            </w:r>
          </w:p>
        </w:tc>
        <w:tc>
          <w:tcPr>
            <w:tcW w:w="986" w:type="dxa"/>
            <w:tcBorders>
              <w:top w:val="nil"/>
              <w:left w:val="nil"/>
              <w:bottom w:val="single" w:sz="4" w:space="0" w:color="auto"/>
              <w:right w:val="nil"/>
            </w:tcBorders>
            <w:shd w:val="clear" w:color="auto" w:fill="auto"/>
            <w:vAlign w:val="center"/>
            <w:hideMark/>
          </w:tcPr>
          <w:p w:rsidR="00935CA8" w:rsidRPr="00071F82" w:rsidRDefault="00935CA8" w:rsidP="00071F82">
            <w:pPr>
              <w:ind w:left="20"/>
              <w:jc w:val="center"/>
              <w:rPr>
                <w:rFonts w:cs="Arabic Transparent"/>
                <w:sz w:val="32"/>
                <w:szCs w:val="32"/>
              </w:rPr>
            </w:pPr>
            <w:r w:rsidRPr="00071F82">
              <w:rPr>
                <w:rFonts w:cs="Arabic Transparent"/>
                <w:sz w:val="32"/>
                <w:szCs w:val="32"/>
              </w:rPr>
              <w:t>x</w:t>
            </w:r>
          </w:p>
        </w:tc>
        <w:tc>
          <w:tcPr>
            <w:tcW w:w="1180" w:type="dxa"/>
            <w:tcBorders>
              <w:top w:val="nil"/>
              <w:left w:val="single" w:sz="8" w:space="0" w:color="000000"/>
              <w:bottom w:val="single" w:sz="8" w:space="0" w:color="000000"/>
              <w:right w:val="single" w:sz="8" w:space="0" w:color="000000"/>
            </w:tcBorders>
            <w:shd w:val="clear" w:color="auto" w:fill="auto"/>
          </w:tcPr>
          <w:p w:rsidR="00935CA8" w:rsidRPr="004B6958" w:rsidRDefault="00935CA8" w:rsidP="00283EF6">
            <w:pPr>
              <w:jc w:val="right"/>
              <w:rPr>
                <w:rFonts w:cs="Arabic Transparent"/>
                <w:sz w:val="32"/>
                <w:szCs w:val="32"/>
                <w:rtl/>
              </w:rPr>
            </w:pPr>
            <w:r w:rsidRPr="004B6958">
              <w:rPr>
                <w:rFonts w:cs="Arabic Transparent" w:hint="cs"/>
                <w:sz w:val="32"/>
                <w:szCs w:val="32"/>
                <w:rtl/>
              </w:rPr>
              <w:t>4</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283EF6">
            <w:pPr>
              <w:jc w:val="right"/>
              <w:rPr>
                <w:rFonts w:cs="Arabic Transparent"/>
                <w:sz w:val="32"/>
                <w:szCs w:val="32"/>
                <w:rtl/>
              </w:rPr>
            </w:pPr>
            <w:r w:rsidRPr="004B6958">
              <w:rPr>
                <w:rFonts w:cs="Arabic Transparent" w:hint="cs"/>
                <w:sz w:val="32"/>
                <w:szCs w:val="32"/>
                <w:rtl/>
              </w:rPr>
              <w:t>2</w:t>
            </w:r>
          </w:p>
        </w:tc>
        <w:tc>
          <w:tcPr>
            <w:tcW w:w="1450" w:type="dxa"/>
            <w:tcBorders>
              <w:top w:val="nil"/>
              <w:left w:val="nil"/>
              <w:bottom w:val="single" w:sz="8" w:space="0" w:color="000000"/>
              <w:right w:val="single" w:sz="8" w:space="0" w:color="000000"/>
            </w:tcBorders>
            <w:shd w:val="clear" w:color="auto" w:fill="auto"/>
          </w:tcPr>
          <w:p w:rsidR="00935CA8" w:rsidRPr="004B6958" w:rsidRDefault="00935CA8" w:rsidP="00283EF6">
            <w:pPr>
              <w:jc w:val="right"/>
              <w:rPr>
                <w:rFonts w:cs="Arabic Transparent"/>
                <w:sz w:val="32"/>
                <w:szCs w:val="32"/>
                <w:rtl/>
              </w:rPr>
            </w:pPr>
            <w:r w:rsidRPr="004B6958">
              <w:rPr>
                <w:rFonts w:cs="Arabic Transparent" w:hint="cs"/>
                <w:sz w:val="32"/>
                <w:szCs w:val="32"/>
                <w:rtl/>
              </w:rPr>
              <w:t>4 سا</w:t>
            </w:r>
          </w:p>
        </w:tc>
        <w:tc>
          <w:tcPr>
            <w:tcW w:w="1142" w:type="dxa"/>
            <w:tcBorders>
              <w:top w:val="nil"/>
              <w:left w:val="nil"/>
              <w:bottom w:val="single" w:sz="8" w:space="0" w:color="000000"/>
              <w:right w:val="nil"/>
            </w:tcBorders>
            <w:shd w:val="clear" w:color="auto" w:fill="auto"/>
            <w:vAlign w:val="center"/>
          </w:tcPr>
          <w:p w:rsidR="00935CA8" w:rsidRPr="00071F82" w:rsidRDefault="00935CA8" w:rsidP="00283EF6">
            <w:pPr>
              <w:ind w:left="0"/>
              <w:jc w:val="right"/>
              <w:rPr>
                <w:rFonts w:cs="Arabic Transparent"/>
                <w:sz w:val="32"/>
                <w:szCs w:val="32"/>
                <w:rtl/>
              </w:rPr>
            </w:pPr>
          </w:p>
        </w:tc>
        <w:tc>
          <w:tcPr>
            <w:tcW w:w="1495"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83EF6">
            <w:pPr>
              <w:ind w:left="104"/>
              <w:jc w:val="right"/>
              <w:rPr>
                <w:rFonts w:cs="Arabic Transparent"/>
                <w:sz w:val="32"/>
                <w:szCs w:val="32"/>
                <w:rtl/>
              </w:rPr>
            </w:pPr>
            <w:r w:rsidRPr="004B6958">
              <w:rPr>
                <w:rFonts w:cs="Arabic Transparent" w:hint="cs"/>
                <w:sz w:val="32"/>
                <w:szCs w:val="32"/>
                <w:rtl/>
              </w:rPr>
              <w:t>1 سا 30</w:t>
            </w:r>
          </w:p>
        </w:tc>
        <w:tc>
          <w:tcPr>
            <w:tcW w:w="1356"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283EF6">
            <w:pPr>
              <w:ind w:left="104"/>
              <w:jc w:val="right"/>
              <w:rPr>
                <w:rFonts w:cs="Arabic Transparent"/>
                <w:sz w:val="32"/>
                <w:szCs w:val="32"/>
                <w:rtl/>
              </w:rPr>
            </w:pPr>
            <w:r w:rsidRPr="004B6958">
              <w:rPr>
                <w:rFonts w:cs="Arabic Transparent" w:hint="cs"/>
                <w:sz w:val="32"/>
                <w:szCs w:val="32"/>
                <w:rtl/>
              </w:rPr>
              <w:t>1 سا 30</w:t>
            </w:r>
          </w:p>
        </w:tc>
        <w:tc>
          <w:tcPr>
            <w:tcW w:w="2111" w:type="dxa"/>
            <w:tcBorders>
              <w:top w:val="nil"/>
              <w:left w:val="single" w:sz="8" w:space="0" w:color="000000"/>
              <w:bottom w:val="single" w:sz="8" w:space="0" w:color="000000"/>
              <w:right w:val="single" w:sz="8" w:space="0" w:color="000000"/>
            </w:tcBorders>
            <w:shd w:val="clear" w:color="auto" w:fill="auto"/>
            <w:hideMark/>
          </w:tcPr>
          <w:p w:rsidR="00935CA8" w:rsidRPr="004B6958" w:rsidRDefault="00935CA8" w:rsidP="00283EF6">
            <w:pPr>
              <w:jc w:val="right"/>
              <w:rPr>
                <w:rFonts w:cs="Arabic Transparent"/>
                <w:sz w:val="32"/>
                <w:szCs w:val="32"/>
                <w:rtl/>
              </w:rPr>
            </w:pPr>
            <w:r w:rsidRPr="004B6958">
              <w:rPr>
                <w:rFonts w:cs="Arabic Transparent" w:hint="cs"/>
                <w:sz w:val="32"/>
                <w:szCs w:val="32"/>
                <w:rtl/>
              </w:rPr>
              <w:t>105 سا</w:t>
            </w:r>
          </w:p>
        </w:tc>
        <w:tc>
          <w:tcPr>
            <w:tcW w:w="3236" w:type="dxa"/>
            <w:tcBorders>
              <w:top w:val="nil"/>
              <w:left w:val="nil"/>
              <w:bottom w:val="single" w:sz="8" w:space="0" w:color="000000"/>
              <w:right w:val="single" w:sz="8" w:space="0" w:color="000000"/>
            </w:tcBorders>
            <w:shd w:val="clear" w:color="auto" w:fill="auto"/>
            <w:vAlign w:val="center"/>
          </w:tcPr>
          <w:p w:rsidR="00935CA8" w:rsidRPr="00071F82" w:rsidRDefault="00935CA8" w:rsidP="00916471">
            <w:pPr>
              <w:bidi/>
              <w:spacing w:line="276" w:lineRule="auto"/>
              <w:ind w:left="0"/>
              <w:jc w:val="left"/>
              <w:rPr>
                <w:rFonts w:ascii="Calibri" w:eastAsia="Times New Roman" w:hAnsi="Calibri" w:cs="Monotype Koufi"/>
                <w:b/>
                <w:bCs/>
                <w:color w:val="000000"/>
                <w:sz w:val="22"/>
                <w:szCs w:val="22"/>
                <w:lang w:eastAsia="fr-FR"/>
              </w:rPr>
            </w:pPr>
            <w:r w:rsidRPr="00071F82">
              <w:rPr>
                <w:rFonts w:ascii="Calibri" w:eastAsia="Times New Roman" w:hAnsi="Calibri" w:cs="Monotype Koufi" w:hint="cs"/>
                <w:b/>
                <w:bCs/>
                <w:color w:val="000000"/>
                <w:sz w:val="22"/>
                <w:szCs w:val="22"/>
                <w:rtl/>
                <w:lang w:eastAsia="fr-FR"/>
              </w:rPr>
              <w:t>المقاولاتية</w:t>
            </w:r>
          </w:p>
        </w:tc>
      </w:tr>
      <w:tr w:rsidR="00935CA8" w:rsidRPr="00071F82" w:rsidTr="005B4F85">
        <w:trPr>
          <w:trHeight w:val="315"/>
        </w:trPr>
        <w:tc>
          <w:tcPr>
            <w:tcW w:w="866" w:type="dxa"/>
            <w:tcBorders>
              <w:top w:val="single" w:sz="4" w:space="0" w:color="auto"/>
              <w:left w:val="single" w:sz="4" w:space="0" w:color="auto"/>
              <w:bottom w:val="single" w:sz="4" w:space="0" w:color="auto"/>
              <w:right w:val="single" w:sz="8" w:space="0" w:color="000000"/>
            </w:tcBorders>
            <w:shd w:val="clear" w:color="000000" w:fill="D9D9D9"/>
            <w:vAlign w:val="center"/>
            <w:hideMark/>
          </w:tcPr>
          <w:p w:rsidR="00935CA8" w:rsidRPr="00071F82" w:rsidRDefault="00935CA8" w:rsidP="00071F82">
            <w:pPr>
              <w:ind w:left="20"/>
              <w:jc w:val="center"/>
              <w:rPr>
                <w:rFonts w:cs="Arabic Transparent"/>
                <w:sz w:val="32"/>
                <w:szCs w:val="32"/>
                <w:rtl/>
                <w:lang w:bidi="ar-DZ"/>
              </w:rPr>
            </w:pPr>
          </w:p>
        </w:tc>
        <w:tc>
          <w:tcPr>
            <w:tcW w:w="986" w:type="dxa"/>
            <w:tcBorders>
              <w:top w:val="single" w:sz="4" w:space="0" w:color="auto"/>
              <w:left w:val="nil"/>
              <w:bottom w:val="single" w:sz="4" w:space="0" w:color="auto"/>
              <w:right w:val="single" w:sz="4" w:space="0" w:color="auto"/>
            </w:tcBorders>
            <w:shd w:val="clear" w:color="000000" w:fill="D9D9D9"/>
            <w:vAlign w:val="center"/>
            <w:hideMark/>
          </w:tcPr>
          <w:p w:rsidR="00935CA8" w:rsidRPr="00071F82" w:rsidRDefault="00935CA8" w:rsidP="00071F82">
            <w:pPr>
              <w:ind w:left="20"/>
              <w:jc w:val="center"/>
              <w:rPr>
                <w:rFonts w:cs="Arabic Transparent"/>
                <w:sz w:val="32"/>
                <w:szCs w:val="32"/>
                <w:rtl/>
                <w:lang w:bidi="ar-DZ"/>
              </w:rPr>
            </w:pPr>
          </w:p>
        </w:tc>
        <w:tc>
          <w:tcPr>
            <w:tcW w:w="1180" w:type="dxa"/>
            <w:tcBorders>
              <w:top w:val="nil"/>
              <w:left w:val="single" w:sz="4" w:space="0" w:color="auto"/>
              <w:bottom w:val="single" w:sz="8" w:space="0" w:color="000000"/>
              <w:right w:val="single" w:sz="8" w:space="0" w:color="000000"/>
            </w:tcBorders>
            <w:shd w:val="clear" w:color="000000" w:fill="D9D9D9"/>
          </w:tcPr>
          <w:p w:rsidR="00935CA8" w:rsidRPr="000E7441" w:rsidRDefault="00935CA8" w:rsidP="00A0515F">
            <w:pPr>
              <w:jc w:val="right"/>
              <w:rPr>
                <w:rFonts w:cs="Arabic Transparent"/>
                <w:b/>
                <w:bCs/>
                <w:sz w:val="32"/>
                <w:szCs w:val="32"/>
                <w:rtl/>
              </w:rPr>
            </w:pPr>
            <w:r w:rsidRPr="000E7441">
              <w:rPr>
                <w:rFonts w:cs="Arabic Transparent" w:hint="cs"/>
                <w:b/>
                <w:bCs/>
                <w:sz w:val="32"/>
                <w:szCs w:val="32"/>
                <w:rtl/>
              </w:rPr>
              <w:t>2</w:t>
            </w:r>
          </w:p>
        </w:tc>
        <w:tc>
          <w:tcPr>
            <w:tcW w:w="1180" w:type="dxa"/>
            <w:tcBorders>
              <w:top w:val="nil"/>
              <w:left w:val="nil"/>
              <w:bottom w:val="single" w:sz="8" w:space="0" w:color="000000"/>
              <w:right w:val="single" w:sz="8" w:space="0" w:color="000000"/>
            </w:tcBorders>
            <w:shd w:val="clear" w:color="000000" w:fill="D9D9D9"/>
          </w:tcPr>
          <w:p w:rsidR="00935CA8" w:rsidRPr="000E7441" w:rsidRDefault="00935CA8" w:rsidP="00A0515F">
            <w:pPr>
              <w:jc w:val="right"/>
              <w:rPr>
                <w:rFonts w:cs="Arabic Transparent"/>
                <w:b/>
                <w:bCs/>
                <w:sz w:val="32"/>
                <w:szCs w:val="32"/>
                <w:rtl/>
              </w:rPr>
            </w:pPr>
            <w:r w:rsidRPr="000E7441">
              <w:rPr>
                <w:rFonts w:cs="Arabic Transparent" w:hint="cs"/>
                <w:b/>
                <w:bCs/>
                <w:sz w:val="32"/>
                <w:szCs w:val="32"/>
                <w:rtl/>
              </w:rPr>
              <w:t>2</w:t>
            </w:r>
          </w:p>
        </w:tc>
        <w:tc>
          <w:tcPr>
            <w:tcW w:w="1450" w:type="dxa"/>
            <w:tcBorders>
              <w:top w:val="nil"/>
              <w:left w:val="nil"/>
              <w:bottom w:val="single" w:sz="8" w:space="0" w:color="000000"/>
              <w:right w:val="single" w:sz="8" w:space="0" w:color="000000"/>
            </w:tcBorders>
            <w:shd w:val="clear" w:color="000000" w:fill="D9D9D9"/>
            <w:vAlign w:val="center"/>
          </w:tcPr>
          <w:p w:rsidR="00935CA8" w:rsidRPr="000E7441" w:rsidRDefault="00935CA8" w:rsidP="00A0515F">
            <w:pPr>
              <w:ind w:left="0"/>
              <w:jc w:val="right"/>
              <w:rPr>
                <w:rFonts w:cs="Arabic Transparent"/>
                <w:b/>
                <w:bCs/>
                <w:sz w:val="32"/>
                <w:szCs w:val="32"/>
                <w:rtl/>
              </w:rPr>
            </w:pPr>
            <w:r w:rsidRPr="000E7441">
              <w:rPr>
                <w:rFonts w:cs="Arabic Transparent" w:hint="cs"/>
                <w:b/>
                <w:bCs/>
                <w:sz w:val="32"/>
                <w:szCs w:val="32"/>
                <w:rtl/>
              </w:rPr>
              <w:t>30 د</w:t>
            </w:r>
          </w:p>
        </w:tc>
        <w:tc>
          <w:tcPr>
            <w:tcW w:w="1142" w:type="dxa"/>
            <w:tcBorders>
              <w:top w:val="nil"/>
              <w:left w:val="nil"/>
              <w:bottom w:val="single" w:sz="8" w:space="0" w:color="000000"/>
              <w:right w:val="nil"/>
            </w:tcBorders>
            <w:shd w:val="clear" w:color="000000" w:fill="D9D9D9"/>
            <w:vAlign w:val="center"/>
          </w:tcPr>
          <w:p w:rsidR="00935CA8" w:rsidRPr="00071F82" w:rsidRDefault="00935CA8" w:rsidP="00A0515F">
            <w:pPr>
              <w:ind w:left="104"/>
              <w:jc w:val="right"/>
              <w:rPr>
                <w:rFonts w:cs="Arabic Transparent"/>
                <w:b/>
                <w:bCs/>
                <w:sz w:val="32"/>
                <w:szCs w:val="32"/>
                <w:rtl/>
                <w:lang w:bidi="ar-DZ"/>
              </w:rPr>
            </w:pPr>
          </w:p>
        </w:tc>
        <w:tc>
          <w:tcPr>
            <w:tcW w:w="1495" w:type="dxa"/>
            <w:tcBorders>
              <w:top w:val="nil"/>
              <w:left w:val="single" w:sz="8" w:space="0" w:color="000000"/>
              <w:bottom w:val="single" w:sz="8" w:space="0" w:color="000000"/>
              <w:right w:val="nil"/>
            </w:tcBorders>
            <w:shd w:val="clear" w:color="000000" w:fill="D9D9D9"/>
            <w:vAlign w:val="center"/>
          </w:tcPr>
          <w:p w:rsidR="00935CA8" w:rsidRPr="000E7441" w:rsidRDefault="00935CA8" w:rsidP="00A0515F">
            <w:pPr>
              <w:ind w:left="104"/>
              <w:jc w:val="right"/>
              <w:rPr>
                <w:rFonts w:cs="Arabic Transparent"/>
                <w:b/>
                <w:bCs/>
                <w:sz w:val="32"/>
                <w:szCs w:val="32"/>
                <w:rtl/>
              </w:rPr>
            </w:pPr>
            <w:r w:rsidRPr="000E7441">
              <w:rPr>
                <w:rFonts w:cs="Arabic Transparent" w:hint="cs"/>
                <w:b/>
                <w:bCs/>
                <w:sz w:val="32"/>
                <w:szCs w:val="32"/>
                <w:rtl/>
              </w:rPr>
              <w:t>1 سا 30</w:t>
            </w:r>
          </w:p>
        </w:tc>
        <w:tc>
          <w:tcPr>
            <w:tcW w:w="1356" w:type="dxa"/>
            <w:tcBorders>
              <w:top w:val="nil"/>
              <w:left w:val="single" w:sz="8" w:space="0" w:color="000000"/>
              <w:bottom w:val="single" w:sz="8" w:space="0" w:color="000000"/>
              <w:right w:val="nil"/>
            </w:tcBorders>
            <w:shd w:val="clear" w:color="000000" w:fill="D9D9D9"/>
            <w:vAlign w:val="center"/>
            <w:hideMark/>
          </w:tcPr>
          <w:p w:rsidR="00935CA8" w:rsidRPr="000E7441" w:rsidRDefault="00935CA8" w:rsidP="00A0515F">
            <w:pPr>
              <w:ind w:left="104"/>
              <w:jc w:val="right"/>
              <w:rPr>
                <w:rFonts w:cs="Arabic Transparent"/>
                <w:b/>
                <w:bCs/>
                <w:sz w:val="32"/>
                <w:szCs w:val="32"/>
                <w:rtl/>
              </w:rPr>
            </w:pPr>
            <w:r w:rsidRPr="000E7441">
              <w:rPr>
                <w:rFonts w:cs="Arabic Transparent" w:hint="cs"/>
                <w:b/>
                <w:bCs/>
                <w:sz w:val="32"/>
                <w:szCs w:val="32"/>
                <w:rtl/>
              </w:rPr>
              <w:t>1 سا 30</w:t>
            </w:r>
          </w:p>
        </w:tc>
        <w:tc>
          <w:tcPr>
            <w:tcW w:w="2111" w:type="dxa"/>
            <w:tcBorders>
              <w:top w:val="nil"/>
              <w:left w:val="single" w:sz="8" w:space="0" w:color="000000"/>
              <w:bottom w:val="single" w:sz="8" w:space="0" w:color="000000"/>
              <w:right w:val="single" w:sz="8" w:space="0" w:color="000000"/>
            </w:tcBorders>
            <w:shd w:val="clear" w:color="000000" w:fill="D9D9D9"/>
            <w:vAlign w:val="center"/>
            <w:hideMark/>
          </w:tcPr>
          <w:p w:rsidR="00935CA8" w:rsidRPr="00A0515F" w:rsidRDefault="00935CA8" w:rsidP="00A0515F">
            <w:pPr>
              <w:ind w:left="104"/>
              <w:jc w:val="right"/>
              <w:rPr>
                <w:rFonts w:cs="Arabic Transparent"/>
                <w:b/>
                <w:bCs/>
                <w:sz w:val="32"/>
                <w:szCs w:val="32"/>
                <w:rtl/>
              </w:rPr>
            </w:pPr>
            <w:r w:rsidRPr="00A0515F">
              <w:rPr>
                <w:rFonts w:cs="Arabic Transparent" w:hint="cs"/>
                <w:b/>
                <w:bCs/>
                <w:sz w:val="32"/>
                <w:szCs w:val="32"/>
                <w:rtl/>
              </w:rPr>
              <w:t>52 سا 30</w:t>
            </w:r>
          </w:p>
        </w:tc>
        <w:tc>
          <w:tcPr>
            <w:tcW w:w="3236" w:type="dxa"/>
            <w:tcBorders>
              <w:top w:val="nil"/>
              <w:left w:val="nil"/>
              <w:bottom w:val="single" w:sz="8" w:space="0" w:color="000000"/>
              <w:right w:val="single" w:sz="8" w:space="0" w:color="000000"/>
            </w:tcBorders>
            <w:shd w:val="clear" w:color="000000" w:fill="D9D9D9"/>
            <w:vAlign w:val="center"/>
            <w:hideMark/>
          </w:tcPr>
          <w:p w:rsidR="00935CA8" w:rsidRPr="00071F82" w:rsidRDefault="00935CA8" w:rsidP="00071F82">
            <w:pPr>
              <w:bidi/>
              <w:ind w:left="0"/>
              <w:jc w:val="center"/>
              <w:rPr>
                <w:rFonts w:eastAsia="Times New Roman"/>
                <w:b/>
                <w:bCs/>
                <w:sz w:val="32"/>
                <w:szCs w:val="32"/>
                <w:lang w:eastAsia="fr-FR"/>
              </w:rPr>
            </w:pPr>
            <w:r w:rsidRPr="00071F82">
              <w:rPr>
                <w:rFonts w:eastAsia="Times New Roman"/>
                <w:b/>
                <w:bCs/>
                <w:sz w:val="32"/>
                <w:szCs w:val="32"/>
                <w:rtl/>
                <w:lang w:eastAsia="fr-FR"/>
              </w:rPr>
              <w:t>وحدات التعليم الإسكتشافية</w:t>
            </w:r>
          </w:p>
        </w:tc>
      </w:tr>
      <w:tr w:rsidR="00935CA8" w:rsidRPr="00071F82" w:rsidTr="005B4F85">
        <w:trPr>
          <w:trHeight w:val="315"/>
        </w:trPr>
        <w:tc>
          <w:tcPr>
            <w:tcW w:w="866" w:type="dxa"/>
            <w:tcBorders>
              <w:top w:val="single" w:sz="4" w:space="0" w:color="auto"/>
              <w:left w:val="single" w:sz="8" w:space="0" w:color="auto"/>
              <w:bottom w:val="single" w:sz="8" w:space="0" w:color="auto"/>
              <w:right w:val="single" w:sz="8" w:space="0" w:color="000000"/>
            </w:tcBorders>
            <w:shd w:val="clear" w:color="auto" w:fill="auto"/>
            <w:vAlign w:val="center"/>
            <w:hideMark/>
          </w:tcPr>
          <w:p w:rsidR="00935CA8" w:rsidRPr="00071F82" w:rsidRDefault="00935CA8" w:rsidP="00071F82">
            <w:pPr>
              <w:ind w:left="20"/>
              <w:jc w:val="center"/>
              <w:rPr>
                <w:rFonts w:cs="Arabic Transparent"/>
                <w:sz w:val="32"/>
                <w:szCs w:val="32"/>
              </w:rPr>
            </w:pPr>
            <w:r w:rsidRPr="00071F82">
              <w:rPr>
                <w:rFonts w:cs="Arabic Transparent"/>
                <w:sz w:val="32"/>
                <w:szCs w:val="32"/>
              </w:rPr>
              <w:t>x</w:t>
            </w:r>
          </w:p>
        </w:tc>
        <w:tc>
          <w:tcPr>
            <w:tcW w:w="986" w:type="dxa"/>
            <w:tcBorders>
              <w:top w:val="single" w:sz="4" w:space="0" w:color="auto"/>
              <w:left w:val="nil"/>
              <w:bottom w:val="single" w:sz="8" w:space="0" w:color="auto"/>
              <w:right w:val="single" w:sz="8" w:space="0" w:color="auto"/>
            </w:tcBorders>
            <w:shd w:val="clear" w:color="auto" w:fill="auto"/>
            <w:vAlign w:val="center"/>
            <w:hideMark/>
          </w:tcPr>
          <w:p w:rsidR="00935CA8" w:rsidRPr="00071F82" w:rsidRDefault="00935CA8" w:rsidP="00071F82">
            <w:pPr>
              <w:ind w:left="20"/>
              <w:jc w:val="center"/>
              <w:rPr>
                <w:rFonts w:cs="Arabic Transparent"/>
                <w:sz w:val="32"/>
                <w:szCs w:val="32"/>
              </w:rPr>
            </w:pPr>
            <w:r w:rsidRPr="00071F82">
              <w:rPr>
                <w:rFonts w:cs="Arabic Transparent"/>
                <w:sz w:val="32"/>
                <w:szCs w:val="32"/>
              </w:rPr>
              <w:t>x</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A0515F">
            <w:pPr>
              <w:jc w:val="right"/>
              <w:rPr>
                <w:rFonts w:cs="Arabic Transparent"/>
                <w:sz w:val="32"/>
                <w:szCs w:val="32"/>
                <w:rtl/>
              </w:rPr>
            </w:pPr>
            <w:r w:rsidRPr="004B6958">
              <w:rPr>
                <w:rFonts w:cs="Arabic Transparent" w:hint="cs"/>
                <w:sz w:val="32"/>
                <w:szCs w:val="32"/>
                <w:rtl/>
              </w:rPr>
              <w:t>2</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A0515F">
            <w:pPr>
              <w:jc w:val="right"/>
              <w:rPr>
                <w:rFonts w:cs="Arabic Transparent"/>
                <w:sz w:val="32"/>
                <w:szCs w:val="32"/>
                <w:rtl/>
              </w:rPr>
            </w:pPr>
            <w:r w:rsidRPr="004B6958">
              <w:rPr>
                <w:rFonts w:cs="Arabic Transparent" w:hint="cs"/>
                <w:sz w:val="32"/>
                <w:szCs w:val="32"/>
                <w:rtl/>
              </w:rPr>
              <w:t>2</w:t>
            </w:r>
          </w:p>
        </w:tc>
        <w:tc>
          <w:tcPr>
            <w:tcW w:w="1450" w:type="dxa"/>
            <w:tcBorders>
              <w:top w:val="nil"/>
              <w:left w:val="nil"/>
              <w:bottom w:val="single" w:sz="8" w:space="0" w:color="000000"/>
              <w:right w:val="single" w:sz="8" w:space="0" w:color="000000"/>
            </w:tcBorders>
            <w:shd w:val="clear" w:color="auto" w:fill="auto"/>
            <w:vAlign w:val="center"/>
          </w:tcPr>
          <w:p w:rsidR="00935CA8" w:rsidRPr="004B6958" w:rsidRDefault="00935CA8" w:rsidP="00A0515F">
            <w:pPr>
              <w:ind w:left="0"/>
              <w:jc w:val="right"/>
              <w:rPr>
                <w:rFonts w:cs="Arabic Transparent"/>
                <w:sz w:val="32"/>
                <w:szCs w:val="32"/>
                <w:rtl/>
              </w:rPr>
            </w:pPr>
            <w:r w:rsidRPr="004B6958">
              <w:rPr>
                <w:rFonts w:cs="Arabic Transparent" w:hint="cs"/>
                <w:sz w:val="32"/>
                <w:szCs w:val="32"/>
                <w:rtl/>
              </w:rPr>
              <w:t>30 د</w:t>
            </w:r>
          </w:p>
        </w:tc>
        <w:tc>
          <w:tcPr>
            <w:tcW w:w="1142" w:type="dxa"/>
            <w:tcBorders>
              <w:top w:val="nil"/>
              <w:left w:val="nil"/>
              <w:bottom w:val="single" w:sz="8" w:space="0" w:color="000000"/>
              <w:right w:val="nil"/>
            </w:tcBorders>
            <w:shd w:val="clear" w:color="auto" w:fill="auto"/>
            <w:vAlign w:val="center"/>
          </w:tcPr>
          <w:p w:rsidR="00935CA8" w:rsidRPr="00071F82" w:rsidRDefault="00935CA8" w:rsidP="00A0515F">
            <w:pPr>
              <w:ind w:left="104"/>
              <w:jc w:val="right"/>
              <w:rPr>
                <w:rFonts w:cs="Arabic Transparent"/>
                <w:sz w:val="32"/>
                <w:szCs w:val="32"/>
                <w:rtl/>
                <w:lang w:bidi="ar-DZ"/>
              </w:rPr>
            </w:pPr>
          </w:p>
        </w:tc>
        <w:tc>
          <w:tcPr>
            <w:tcW w:w="1495" w:type="dxa"/>
            <w:tcBorders>
              <w:top w:val="nil"/>
              <w:left w:val="single" w:sz="8" w:space="0" w:color="000000"/>
              <w:bottom w:val="single" w:sz="8" w:space="0" w:color="000000"/>
              <w:right w:val="nil"/>
            </w:tcBorders>
            <w:shd w:val="clear" w:color="auto" w:fill="auto"/>
            <w:vAlign w:val="center"/>
          </w:tcPr>
          <w:p w:rsidR="00935CA8" w:rsidRPr="004B6958" w:rsidRDefault="00935CA8" w:rsidP="00A0515F">
            <w:pPr>
              <w:ind w:left="104"/>
              <w:jc w:val="right"/>
              <w:rPr>
                <w:rFonts w:cs="Arabic Transparent"/>
                <w:sz w:val="32"/>
                <w:szCs w:val="32"/>
                <w:rtl/>
              </w:rPr>
            </w:pPr>
            <w:r w:rsidRPr="004B6958">
              <w:rPr>
                <w:rFonts w:cs="Arabic Transparent" w:hint="cs"/>
                <w:sz w:val="32"/>
                <w:szCs w:val="32"/>
                <w:rtl/>
              </w:rPr>
              <w:t>1 سا 30</w:t>
            </w:r>
          </w:p>
        </w:tc>
        <w:tc>
          <w:tcPr>
            <w:tcW w:w="1356"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A0515F">
            <w:pPr>
              <w:ind w:left="104"/>
              <w:jc w:val="right"/>
              <w:rPr>
                <w:rFonts w:cs="Arabic Transparent"/>
                <w:sz w:val="32"/>
                <w:szCs w:val="32"/>
                <w:rtl/>
              </w:rPr>
            </w:pPr>
            <w:r w:rsidRPr="004B6958">
              <w:rPr>
                <w:rFonts w:cs="Arabic Transparent" w:hint="cs"/>
                <w:sz w:val="32"/>
                <w:szCs w:val="32"/>
                <w:rtl/>
              </w:rPr>
              <w:t>1 سا 30</w:t>
            </w:r>
          </w:p>
        </w:tc>
        <w:tc>
          <w:tcPr>
            <w:tcW w:w="2111" w:type="dxa"/>
            <w:tcBorders>
              <w:top w:val="nil"/>
              <w:left w:val="single" w:sz="8" w:space="0" w:color="000000"/>
              <w:bottom w:val="single" w:sz="8" w:space="0" w:color="000000"/>
              <w:right w:val="single" w:sz="8" w:space="0" w:color="000000"/>
            </w:tcBorders>
            <w:shd w:val="clear" w:color="auto" w:fill="auto"/>
            <w:vAlign w:val="center"/>
            <w:hideMark/>
          </w:tcPr>
          <w:p w:rsidR="00935CA8" w:rsidRPr="004B6958" w:rsidRDefault="00935CA8" w:rsidP="00A0515F">
            <w:pPr>
              <w:ind w:left="104"/>
              <w:jc w:val="right"/>
              <w:rPr>
                <w:rFonts w:cs="Arabic Transparent"/>
                <w:sz w:val="32"/>
                <w:szCs w:val="32"/>
                <w:rtl/>
              </w:rPr>
            </w:pPr>
            <w:r>
              <w:rPr>
                <w:rFonts w:cs="Arabic Transparent" w:hint="cs"/>
                <w:sz w:val="32"/>
                <w:szCs w:val="32"/>
                <w:rtl/>
              </w:rPr>
              <w:t>52</w:t>
            </w:r>
            <w:r w:rsidRPr="004B6958">
              <w:rPr>
                <w:rFonts w:cs="Arabic Transparent" w:hint="cs"/>
                <w:sz w:val="32"/>
                <w:szCs w:val="32"/>
                <w:rtl/>
              </w:rPr>
              <w:t xml:space="preserve"> سا 30</w:t>
            </w:r>
          </w:p>
        </w:tc>
        <w:tc>
          <w:tcPr>
            <w:tcW w:w="3236" w:type="dxa"/>
            <w:tcBorders>
              <w:top w:val="nil"/>
              <w:left w:val="nil"/>
              <w:bottom w:val="single" w:sz="8" w:space="0" w:color="000000"/>
              <w:right w:val="single" w:sz="8" w:space="0" w:color="000000"/>
            </w:tcBorders>
            <w:shd w:val="clear" w:color="auto" w:fill="auto"/>
            <w:vAlign w:val="center"/>
          </w:tcPr>
          <w:p w:rsidR="00935CA8" w:rsidRPr="00071F82" w:rsidRDefault="00935CA8" w:rsidP="00916471">
            <w:pPr>
              <w:bidi/>
              <w:spacing w:line="276" w:lineRule="auto"/>
              <w:ind w:left="0"/>
              <w:jc w:val="left"/>
              <w:rPr>
                <w:rFonts w:ascii="Calibri" w:eastAsia="Times New Roman" w:hAnsi="Calibri" w:cs="Monotype Koufi"/>
                <w:b/>
                <w:bCs/>
                <w:color w:val="000000"/>
                <w:sz w:val="22"/>
                <w:szCs w:val="22"/>
                <w:rtl/>
                <w:lang w:eastAsia="fr-FR"/>
              </w:rPr>
            </w:pPr>
            <w:r w:rsidRPr="00071F82">
              <w:rPr>
                <w:rFonts w:ascii="Calibri" w:eastAsia="Times New Roman" w:hAnsi="Calibri" w:cs="Monotype Koufi" w:hint="cs"/>
                <w:b/>
                <w:bCs/>
                <w:color w:val="000000"/>
                <w:sz w:val="22"/>
                <w:szCs w:val="22"/>
                <w:rtl/>
                <w:lang w:eastAsia="fr-FR"/>
              </w:rPr>
              <w:t>أدوات التحليل الاحصائي للبيانات</w:t>
            </w:r>
          </w:p>
        </w:tc>
      </w:tr>
      <w:tr w:rsidR="00935CA8" w:rsidRPr="00071F82" w:rsidTr="005B4F85">
        <w:trPr>
          <w:trHeight w:val="315"/>
        </w:trPr>
        <w:tc>
          <w:tcPr>
            <w:tcW w:w="866" w:type="dxa"/>
            <w:tcBorders>
              <w:top w:val="nil"/>
              <w:left w:val="single" w:sz="8" w:space="0" w:color="000000"/>
              <w:bottom w:val="single" w:sz="8" w:space="0" w:color="000000"/>
              <w:right w:val="single" w:sz="8" w:space="0" w:color="000000"/>
            </w:tcBorders>
            <w:shd w:val="clear" w:color="000000" w:fill="D9D9D9"/>
            <w:vAlign w:val="center"/>
            <w:hideMark/>
          </w:tcPr>
          <w:p w:rsidR="00935CA8" w:rsidRPr="00071F82" w:rsidRDefault="00935CA8" w:rsidP="00071F82">
            <w:pPr>
              <w:ind w:left="20"/>
              <w:jc w:val="center"/>
              <w:rPr>
                <w:rFonts w:cs="Arabic Transparent"/>
                <w:sz w:val="32"/>
                <w:szCs w:val="32"/>
                <w:rtl/>
                <w:lang w:bidi="ar-DZ"/>
              </w:rPr>
            </w:pPr>
          </w:p>
        </w:tc>
        <w:tc>
          <w:tcPr>
            <w:tcW w:w="986" w:type="dxa"/>
            <w:tcBorders>
              <w:top w:val="nil"/>
              <w:left w:val="nil"/>
              <w:bottom w:val="single" w:sz="8" w:space="0" w:color="000000"/>
              <w:right w:val="nil"/>
            </w:tcBorders>
            <w:shd w:val="clear" w:color="000000" w:fill="D9D9D9"/>
            <w:vAlign w:val="center"/>
            <w:hideMark/>
          </w:tcPr>
          <w:p w:rsidR="00935CA8" w:rsidRPr="00071F82" w:rsidRDefault="00935CA8" w:rsidP="00071F82">
            <w:pPr>
              <w:ind w:left="20"/>
              <w:jc w:val="center"/>
              <w:rPr>
                <w:rFonts w:cs="Arabic Transparent"/>
                <w:sz w:val="32"/>
                <w:szCs w:val="32"/>
                <w:rtl/>
              </w:rPr>
            </w:pPr>
          </w:p>
        </w:tc>
        <w:tc>
          <w:tcPr>
            <w:tcW w:w="1180" w:type="dxa"/>
            <w:tcBorders>
              <w:top w:val="nil"/>
              <w:left w:val="single" w:sz="8" w:space="0" w:color="000000"/>
              <w:bottom w:val="single" w:sz="8" w:space="0" w:color="000000"/>
              <w:right w:val="single" w:sz="8" w:space="0" w:color="000000"/>
            </w:tcBorders>
            <w:shd w:val="clear" w:color="000000" w:fill="D9D9D9"/>
          </w:tcPr>
          <w:p w:rsidR="00935CA8" w:rsidRPr="000E7441" w:rsidRDefault="00935CA8" w:rsidP="00A0515F">
            <w:pPr>
              <w:jc w:val="right"/>
              <w:rPr>
                <w:rFonts w:cs="Arabic Transparent"/>
                <w:b/>
                <w:bCs/>
                <w:sz w:val="32"/>
                <w:szCs w:val="32"/>
                <w:rtl/>
              </w:rPr>
            </w:pPr>
            <w:r w:rsidRPr="000E7441">
              <w:rPr>
                <w:rFonts w:cs="Arabic Transparent" w:hint="cs"/>
                <w:b/>
                <w:bCs/>
                <w:sz w:val="32"/>
                <w:szCs w:val="32"/>
                <w:rtl/>
              </w:rPr>
              <w:t>1</w:t>
            </w:r>
          </w:p>
        </w:tc>
        <w:tc>
          <w:tcPr>
            <w:tcW w:w="1180" w:type="dxa"/>
            <w:tcBorders>
              <w:top w:val="nil"/>
              <w:left w:val="nil"/>
              <w:bottom w:val="single" w:sz="8" w:space="0" w:color="000000"/>
              <w:right w:val="single" w:sz="8" w:space="0" w:color="000000"/>
            </w:tcBorders>
            <w:shd w:val="clear" w:color="000000" w:fill="D9D9D9"/>
          </w:tcPr>
          <w:p w:rsidR="00935CA8" w:rsidRPr="000E7441" w:rsidRDefault="00935CA8" w:rsidP="00A0515F">
            <w:pPr>
              <w:jc w:val="right"/>
              <w:rPr>
                <w:rFonts w:cs="Arabic Transparent"/>
                <w:b/>
                <w:bCs/>
                <w:sz w:val="32"/>
                <w:szCs w:val="32"/>
                <w:rtl/>
              </w:rPr>
            </w:pPr>
            <w:r w:rsidRPr="000E7441">
              <w:rPr>
                <w:rFonts w:cs="Arabic Transparent" w:hint="cs"/>
                <w:b/>
                <w:bCs/>
                <w:sz w:val="32"/>
                <w:szCs w:val="32"/>
                <w:rtl/>
              </w:rPr>
              <w:t>1</w:t>
            </w:r>
          </w:p>
        </w:tc>
        <w:tc>
          <w:tcPr>
            <w:tcW w:w="1450" w:type="dxa"/>
            <w:tcBorders>
              <w:top w:val="nil"/>
              <w:left w:val="nil"/>
              <w:bottom w:val="single" w:sz="8" w:space="0" w:color="000000"/>
              <w:right w:val="single" w:sz="8" w:space="0" w:color="000000"/>
            </w:tcBorders>
            <w:shd w:val="clear" w:color="000000" w:fill="D9D9D9"/>
          </w:tcPr>
          <w:p w:rsidR="00935CA8" w:rsidRPr="000E7441" w:rsidRDefault="00935CA8" w:rsidP="00A0515F">
            <w:pPr>
              <w:jc w:val="right"/>
              <w:rPr>
                <w:rFonts w:cs="Arabic Transparent"/>
                <w:b/>
                <w:bCs/>
                <w:sz w:val="32"/>
                <w:szCs w:val="32"/>
                <w:rtl/>
              </w:rPr>
            </w:pPr>
          </w:p>
        </w:tc>
        <w:tc>
          <w:tcPr>
            <w:tcW w:w="1142" w:type="dxa"/>
            <w:tcBorders>
              <w:top w:val="nil"/>
              <w:left w:val="nil"/>
              <w:bottom w:val="single" w:sz="8" w:space="0" w:color="000000"/>
              <w:right w:val="nil"/>
            </w:tcBorders>
            <w:shd w:val="clear" w:color="000000" w:fill="D9D9D9"/>
            <w:vAlign w:val="center"/>
          </w:tcPr>
          <w:p w:rsidR="00935CA8" w:rsidRPr="00071F82" w:rsidRDefault="00935CA8" w:rsidP="00A0515F">
            <w:pPr>
              <w:ind w:left="104"/>
              <w:jc w:val="right"/>
              <w:rPr>
                <w:rFonts w:cs="Arabic Transparent"/>
                <w:b/>
                <w:bCs/>
                <w:sz w:val="32"/>
                <w:szCs w:val="32"/>
                <w:rtl/>
                <w:lang w:bidi="ar-DZ"/>
              </w:rPr>
            </w:pPr>
          </w:p>
        </w:tc>
        <w:tc>
          <w:tcPr>
            <w:tcW w:w="1495" w:type="dxa"/>
            <w:tcBorders>
              <w:top w:val="nil"/>
              <w:left w:val="single" w:sz="8" w:space="0" w:color="000000"/>
              <w:bottom w:val="single" w:sz="8" w:space="0" w:color="000000"/>
              <w:right w:val="nil"/>
            </w:tcBorders>
            <w:shd w:val="clear" w:color="000000" w:fill="D9D9D9"/>
            <w:vAlign w:val="center"/>
            <w:hideMark/>
          </w:tcPr>
          <w:p w:rsidR="00935CA8" w:rsidRPr="000E7441" w:rsidRDefault="00935CA8" w:rsidP="00A0515F">
            <w:pPr>
              <w:ind w:left="104"/>
              <w:jc w:val="right"/>
              <w:rPr>
                <w:rFonts w:cs="Arabic Transparent"/>
                <w:b/>
                <w:bCs/>
                <w:sz w:val="32"/>
                <w:szCs w:val="32"/>
                <w:rtl/>
              </w:rPr>
            </w:pPr>
            <w:r w:rsidRPr="000E7441">
              <w:rPr>
                <w:rFonts w:cs="Arabic Transparent" w:hint="cs"/>
                <w:b/>
                <w:bCs/>
                <w:sz w:val="32"/>
                <w:szCs w:val="32"/>
                <w:rtl/>
              </w:rPr>
              <w:t>1 سا 30</w:t>
            </w:r>
          </w:p>
        </w:tc>
        <w:tc>
          <w:tcPr>
            <w:tcW w:w="1356" w:type="dxa"/>
            <w:tcBorders>
              <w:top w:val="nil"/>
              <w:left w:val="single" w:sz="8" w:space="0" w:color="000000"/>
              <w:bottom w:val="single" w:sz="8" w:space="0" w:color="000000"/>
              <w:right w:val="nil"/>
            </w:tcBorders>
            <w:shd w:val="clear" w:color="000000" w:fill="D9D9D9"/>
          </w:tcPr>
          <w:p w:rsidR="00935CA8" w:rsidRPr="000E7441" w:rsidRDefault="00935CA8" w:rsidP="00A0515F">
            <w:pPr>
              <w:jc w:val="right"/>
              <w:rPr>
                <w:rFonts w:cs="Arabic Transparent"/>
                <w:b/>
                <w:bCs/>
                <w:sz w:val="32"/>
                <w:szCs w:val="32"/>
                <w:rtl/>
              </w:rPr>
            </w:pPr>
            <w:r w:rsidRPr="000E7441">
              <w:rPr>
                <w:rFonts w:cs="Arabic Transparent" w:hint="cs"/>
                <w:b/>
                <w:bCs/>
                <w:sz w:val="32"/>
                <w:szCs w:val="32"/>
                <w:rtl/>
              </w:rPr>
              <w:t>-</w:t>
            </w:r>
          </w:p>
        </w:tc>
        <w:tc>
          <w:tcPr>
            <w:tcW w:w="2111" w:type="dxa"/>
            <w:tcBorders>
              <w:top w:val="nil"/>
              <w:left w:val="single" w:sz="8" w:space="0" w:color="000000"/>
              <w:bottom w:val="single" w:sz="8" w:space="0" w:color="000000"/>
              <w:right w:val="single" w:sz="8" w:space="0" w:color="000000"/>
            </w:tcBorders>
            <w:shd w:val="clear" w:color="000000" w:fill="D9D9D9"/>
            <w:vAlign w:val="center"/>
            <w:hideMark/>
          </w:tcPr>
          <w:p w:rsidR="00935CA8" w:rsidRPr="00A0515F" w:rsidRDefault="00935CA8" w:rsidP="00A0515F">
            <w:pPr>
              <w:ind w:left="104"/>
              <w:jc w:val="right"/>
              <w:rPr>
                <w:rFonts w:cs="Arabic Transparent"/>
                <w:b/>
                <w:bCs/>
                <w:sz w:val="32"/>
                <w:szCs w:val="32"/>
                <w:rtl/>
              </w:rPr>
            </w:pPr>
            <w:r w:rsidRPr="00A0515F">
              <w:rPr>
                <w:rFonts w:cs="Arabic Transparent" w:hint="cs"/>
                <w:b/>
                <w:bCs/>
                <w:sz w:val="32"/>
                <w:szCs w:val="32"/>
                <w:rtl/>
              </w:rPr>
              <w:t>22 سا 30</w:t>
            </w:r>
          </w:p>
        </w:tc>
        <w:tc>
          <w:tcPr>
            <w:tcW w:w="3236" w:type="dxa"/>
            <w:tcBorders>
              <w:top w:val="nil"/>
              <w:left w:val="nil"/>
              <w:bottom w:val="single" w:sz="8" w:space="0" w:color="000000"/>
              <w:right w:val="single" w:sz="8" w:space="0" w:color="000000"/>
            </w:tcBorders>
            <w:shd w:val="clear" w:color="000000" w:fill="D9D9D9"/>
            <w:vAlign w:val="center"/>
            <w:hideMark/>
          </w:tcPr>
          <w:p w:rsidR="00935CA8" w:rsidRPr="00071F82" w:rsidRDefault="00935CA8" w:rsidP="00071F82">
            <w:pPr>
              <w:bidi/>
              <w:ind w:left="0"/>
              <w:jc w:val="center"/>
              <w:rPr>
                <w:rFonts w:eastAsia="Times New Roman"/>
                <w:b/>
                <w:bCs/>
                <w:sz w:val="32"/>
                <w:szCs w:val="32"/>
                <w:lang w:eastAsia="fr-FR"/>
              </w:rPr>
            </w:pPr>
            <w:r w:rsidRPr="00071F82">
              <w:rPr>
                <w:rFonts w:eastAsia="Times New Roman"/>
                <w:b/>
                <w:bCs/>
                <w:sz w:val="32"/>
                <w:szCs w:val="32"/>
                <w:rtl/>
                <w:lang w:eastAsia="fr-FR"/>
              </w:rPr>
              <w:t>وحدة التعليم الأفقية</w:t>
            </w:r>
          </w:p>
        </w:tc>
      </w:tr>
      <w:tr w:rsidR="00935CA8" w:rsidRPr="00071F82" w:rsidTr="005B4F85">
        <w:trPr>
          <w:trHeight w:val="315"/>
        </w:trPr>
        <w:tc>
          <w:tcPr>
            <w:tcW w:w="866" w:type="dxa"/>
            <w:tcBorders>
              <w:top w:val="nil"/>
              <w:left w:val="single" w:sz="8" w:space="0" w:color="000000"/>
              <w:bottom w:val="single" w:sz="8" w:space="0" w:color="000000"/>
              <w:right w:val="single" w:sz="8" w:space="0" w:color="000000"/>
            </w:tcBorders>
            <w:shd w:val="clear" w:color="auto" w:fill="auto"/>
            <w:vAlign w:val="center"/>
            <w:hideMark/>
          </w:tcPr>
          <w:p w:rsidR="00935CA8" w:rsidRPr="00071F82" w:rsidRDefault="00935CA8" w:rsidP="00071F82">
            <w:pPr>
              <w:ind w:left="20"/>
              <w:jc w:val="center"/>
              <w:rPr>
                <w:rFonts w:cs="Arabic Transparent"/>
                <w:sz w:val="32"/>
                <w:szCs w:val="32"/>
                <w:lang w:bidi="ar-DZ"/>
              </w:rPr>
            </w:pPr>
            <w:r w:rsidRPr="00071F82">
              <w:rPr>
                <w:rFonts w:cs="Arabic Transparent"/>
                <w:sz w:val="32"/>
                <w:szCs w:val="32"/>
                <w:lang w:bidi="ar-DZ"/>
              </w:rPr>
              <w:t>x</w:t>
            </w:r>
          </w:p>
        </w:tc>
        <w:tc>
          <w:tcPr>
            <w:tcW w:w="986" w:type="dxa"/>
            <w:tcBorders>
              <w:top w:val="nil"/>
              <w:left w:val="nil"/>
              <w:bottom w:val="single" w:sz="8" w:space="0" w:color="000000"/>
              <w:right w:val="nil"/>
            </w:tcBorders>
            <w:shd w:val="clear" w:color="auto" w:fill="auto"/>
            <w:vAlign w:val="center"/>
            <w:hideMark/>
          </w:tcPr>
          <w:p w:rsidR="00935CA8" w:rsidRPr="00071F82" w:rsidRDefault="00935CA8" w:rsidP="00071F82">
            <w:pPr>
              <w:ind w:left="20"/>
              <w:jc w:val="center"/>
              <w:rPr>
                <w:rFonts w:cs="Arabic Transparent"/>
                <w:b/>
                <w:bCs/>
                <w:sz w:val="32"/>
                <w:szCs w:val="32"/>
                <w:rtl/>
                <w:lang w:val="en-US" w:bidi="ar-DZ"/>
              </w:rPr>
            </w:pPr>
            <w:r w:rsidRPr="00071F82">
              <w:rPr>
                <w:rFonts w:cs="Arabic Transparent"/>
                <w:sz w:val="32"/>
                <w:szCs w:val="32"/>
                <w:lang w:bidi="ar-DZ"/>
              </w:rPr>
              <w:t>x</w:t>
            </w:r>
          </w:p>
        </w:tc>
        <w:tc>
          <w:tcPr>
            <w:tcW w:w="1180" w:type="dxa"/>
            <w:tcBorders>
              <w:top w:val="nil"/>
              <w:left w:val="single" w:sz="8" w:space="0" w:color="000000"/>
              <w:bottom w:val="single" w:sz="8" w:space="0" w:color="000000"/>
              <w:right w:val="single" w:sz="8" w:space="0" w:color="000000"/>
            </w:tcBorders>
            <w:shd w:val="clear" w:color="auto" w:fill="auto"/>
          </w:tcPr>
          <w:p w:rsidR="00935CA8" w:rsidRPr="004B6958" w:rsidRDefault="00935CA8" w:rsidP="00A0515F">
            <w:pPr>
              <w:jc w:val="right"/>
              <w:rPr>
                <w:rFonts w:cs="Arabic Transparent"/>
                <w:sz w:val="32"/>
                <w:szCs w:val="32"/>
                <w:rtl/>
              </w:rPr>
            </w:pPr>
            <w:r w:rsidRPr="004B6958">
              <w:rPr>
                <w:rFonts w:cs="Arabic Transparent" w:hint="cs"/>
                <w:sz w:val="32"/>
                <w:szCs w:val="32"/>
                <w:rtl/>
              </w:rPr>
              <w:t>1</w:t>
            </w:r>
          </w:p>
        </w:tc>
        <w:tc>
          <w:tcPr>
            <w:tcW w:w="1180" w:type="dxa"/>
            <w:tcBorders>
              <w:top w:val="nil"/>
              <w:left w:val="nil"/>
              <w:bottom w:val="single" w:sz="8" w:space="0" w:color="000000"/>
              <w:right w:val="single" w:sz="8" w:space="0" w:color="000000"/>
            </w:tcBorders>
            <w:shd w:val="clear" w:color="auto" w:fill="auto"/>
          </w:tcPr>
          <w:p w:rsidR="00935CA8" w:rsidRPr="004B6958" w:rsidRDefault="00935CA8" w:rsidP="00A0515F">
            <w:pPr>
              <w:jc w:val="right"/>
              <w:rPr>
                <w:rFonts w:cs="Arabic Transparent"/>
                <w:sz w:val="32"/>
                <w:szCs w:val="32"/>
                <w:rtl/>
              </w:rPr>
            </w:pPr>
            <w:r w:rsidRPr="004B6958">
              <w:rPr>
                <w:rFonts w:cs="Arabic Transparent" w:hint="cs"/>
                <w:sz w:val="32"/>
                <w:szCs w:val="32"/>
                <w:rtl/>
              </w:rPr>
              <w:t>1</w:t>
            </w:r>
          </w:p>
        </w:tc>
        <w:tc>
          <w:tcPr>
            <w:tcW w:w="1450" w:type="dxa"/>
            <w:tcBorders>
              <w:top w:val="nil"/>
              <w:left w:val="nil"/>
              <w:bottom w:val="single" w:sz="8" w:space="0" w:color="000000"/>
              <w:right w:val="single" w:sz="8" w:space="0" w:color="000000"/>
            </w:tcBorders>
            <w:shd w:val="clear" w:color="auto" w:fill="auto"/>
          </w:tcPr>
          <w:p w:rsidR="00935CA8" w:rsidRPr="004B6958" w:rsidRDefault="00935CA8" w:rsidP="00A0515F">
            <w:pPr>
              <w:jc w:val="right"/>
              <w:rPr>
                <w:rFonts w:cs="Arabic Transparent"/>
                <w:sz w:val="32"/>
                <w:szCs w:val="32"/>
                <w:rtl/>
              </w:rPr>
            </w:pPr>
          </w:p>
        </w:tc>
        <w:tc>
          <w:tcPr>
            <w:tcW w:w="1142" w:type="dxa"/>
            <w:tcBorders>
              <w:top w:val="nil"/>
              <w:left w:val="nil"/>
              <w:bottom w:val="single" w:sz="8" w:space="0" w:color="000000"/>
              <w:right w:val="nil"/>
            </w:tcBorders>
            <w:shd w:val="clear" w:color="auto" w:fill="auto"/>
            <w:vAlign w:val="center"/>
          </w:tcPr>
          <w:p w:rsidR="00935CA8" w:rsidRPr="00071F82" w:rsidRDefault="00935CA8" w:rsidP="00A0515F">
            <w:pPr>
              <w:ind w:left="104"/>
              <w:jc w:val="right"/>
              <w:rPr>
                <w:rFonts w:cs="Arabic Transparent"/>
                <w:sz w:val="32"/>
                <w:szCs w:val="32"/>
                <w:rtl/>
                <w:lang w:bidi="ar-DZ"/>
              </w:rPr>
            </w:pPr>
          </w:p>
        </w:tc>
        <w:tc>
          <w:tcPr>
            <w:tcW w:w="1495" w:type="dxa"/>
            <w:tcBorders>
              <w:top w:val="nil"/>
              <w:left w:val="single" w:sz="8" w:space="0" w:color="000000"/>
              <w:bottom w:val="single" w:sz="8" w:space="0" w:color="000000"/>
              <w:right w:val="nil"/>
            </w:tcBorders>
            <w:shd w:val="clear" w:color="auto" w:fill="auto"/>
            <w:vAlign w:val="center"/>
            <w:hideMark/>
          </w:tcPr>
          <w:p w:rsidR="00935CA8" w:rsidRPr="004B6958" w:rsidRDefault="00935CA8" w:rsidP="00A0515F">
            <w:pPr>
              <w:ind w:left="104"/>
              <w:jc w:val="right"/>
              <w:rPr>
                <w:rFonts w:cs="Arabic Transparent"/>
                <w:sz w:val="32"/>
                <w:szCs w:val="32"/>
                <w:rtl/>
              </w:rPr>
            </w:pPr>
            <w:r w:rsidRPr="004B6958">
              <w:rPr>
                <w:rFonts w:cs="Arabic Transparent" w:hint="cs"/>
                <w:sz w:val="32"/>
                <w:szCs w:val="32"/>
                <w:rtl/>
              </w:rPr>
              <w:t>1 سا 30</w:t>
            </w:r>
          </w:p>
        </w:tc>
        <w:tc>
          <w:tcPr>
            <w:tcW w:w="1356" w:type="dxa"/>
            <w:tcBorders>
              <w:top w:val="nil"/>
              <w:left w:val="single" w:sz="8" w:space="0" w:color="000000"/>
              <w:bottom w:val="single" w:sz="8" w:space="0" w:color="000000"/>
              <w:right w:val="nil"/>
            </w:tcBorders>
            <w:shd w:val="clear" w:color="auto" w:fill="auto"/>
            <w:hideMark/>
          </w:tcPr>
          <w:p w:rsidR="00935CA8" w:rsidRPr="004B6958" w:rsidRDefault="00935CA8" w:rsidP="00A0515F">
            <w:pPr>
              <w:jc w:val="right"/>
              <w:rPr>
                <w:rFonts w:cs="Arabic Transparent"/>
                <w:sz w:val="32"/>
                <w:szCs w:val="32"/>
                <w:rtl/>
              </w:rPr>
            </w:pPr>
          </w:p>
        </w:tc>
        <w:tc>
          <w:tcPr>
            <w:tcW w:w="2111" w:type="dxa"/>
            <w:tcBorders>
              <w:top w:val="nil"/>
              <w:left w:val="single" w:sz="8" w:space="0" w:color="000000"/>
              <w:bottom w:val="single" w:sz="8" w:space="0" w:color="000000"/>
              <w:right w:val="single" w:sz="8" w:space="0" w:color="000000"/>
            </w:tcBorders>
            <w:shd w:val="clear" w:color="auto" w:fill="auto"/>
            <w:vAlign w:val="center"/>
            <w:hideMark/>
          </w:tcPr>
          <w:p w:rsidR="00935CA8" w:rsidRPr="004B6958" w:rsidRDefault="00935CA8" w:rsidP="00A0515F">
            <w:pPr>
              <w:ind w:left="104"/>
              <w:jc w:val="right"/>
              <w:rPr>
                <w:rFonts w:cs="Arabic Transparent"/>
                <w:sz w:val="32"/>
                <w:szCs w:val="32"/>
                <w:rtl/>
              </w:rPr>
            </w:pPr>
            <w:r>
              <w:rPr>
                <w:rFonts w:cs="Arabic Transparent" w:hint="cs"/>
                <w:sz w:val="32"/>
                <w:szCs w:val="32"/>
                <w:rtl/>
              </w:rPr>
              <w:t>22</w:t>
            </w:r>
            <w:r w:rsidRPr="004B6958">
              <w:rPr>
                <w:rFonts w:cs="Arabic Transparent" w:hint="cs"/>
                <w:sz w:val="32"/>
                <w:szCs w:val="32"/>
                <w:rtl/>
              </w:rPr>
              <w:t xml:space="preserve"> سا 30</w:t>
            </w:r>
          </w:p>
        </w:tc>
        <w:tc>
          <w:tcPr>
            <w:tcW w:w="3236" w:type="dxa"/>
            <w:tcBorders>
              <w:top w:val="nil"/>
              <w:left w:val="nil"/>
              <w:bottom w:val="single" w:sz="8" w:space="0" w:color="000000"/>
              <w:right w:val="single" w:sz="8" w:space="0" w:color="000000"/>
            </w:tcBorders>
            <w:shd w:val="clear" w:color="auto" w:fill="auto"/>
            <w:vAlign w:val="center"/>
            <w:hideMark/>
          </w:tcPr>
          <w:p w:rsidR="00935CA8" w:rsidRPr="00071F82" w:rsidRDefault="00935CA8" w:rsidP="00916471">
            <w:pPr>
              <w:bidi/>
              <w:spacing w:line="276" w:lineRule="auto"/>
              <w:ind w:left="0"/>
              <w:jc w:val="left"/>
              <w:rPr>
                <w:rFonts w:ascii="Calibri" w:eastAsia="Times New Roman" w:hAnsi="Calibri" w:cs="Monotype Koufi"/>
                <w:b/>
                <w:bCs/>
                <w:color w:val="000000"/>
                <w:sz w:val="22"/>
                <w:szCs w:val="22"/>
                <w:rtl/>
                <w:lang w:eastAsia="fr-FR" w:bidi="ar-DZ"/>
              </w:rPr>
            </w:pPr>
            <w:r>
              <w:rPr>
                <w:rFonts w:ascii="Calibri" w:eastAsia="Times New Roman" w:hAnsi="Calibri" w:cs="Monotype Koufi" w:hint="cs"/>
                <w:b/>
                <w:bCs/>
                <w:color w:val="000000"/>
                <w:sz w:val="22"/>
                <w:szCs w:val="22"/>
                <w:rtl/>
                <w:lang w:eastAsia="fr-FR"/>
              </w:rPr>
              <w:t>لغة أجنبية</w:t>
            </w:r>
            <w:r w:rsidRPr="00916471">
              <w:rPr>
                <w:rFonts w:ascii="Calibri" w:eastAsia="Times New Roman" w:hAnsi="Calibri" w:cs="Monotype Koufi" w:hint="cs"/>
                <w:b/>
                <w:bCs/>
                <w:color w:val="000000"/>
                <w:sz w:val="22"/>
                <w:szCs w:val="22"/>
                <w:rtl/>
                <w:lang w:eastAsia="fr-FR"/>
              </w:rPr>
              <w:t xml:space="preserve"> 3</w:t>
            </w:r>
          </w:p>
        </w:tc>
      </w:tr>
      <w:tr w:rsidR="00A0515F" w:rsidRPr="00071F82" w:rsidTr="005B4F85">
        <w:trPr>
          <w:trHeight w:val="315"/>
        </w:trPr>
        <w:tc>
          <w:tcPr>
            <w:tcW w:w="866" w:type="dxa"/>
            <w:tcBorders>
              <w:top w:val="nil"/>
              <w:left w:val="single" w:sz="8" w:space="0" w:color="000000"/>
              <w:bottom w:val="single" w:sz="8" w:space="0" w:color="000000"/>
              <w:right w:val="single" w:sz="8" w:space="0" w:color="000000"/>
            </w:tcBorders>
            <w:shd w:val="clear" w:color="auto" w:fill="auto"/>
            <w:vAlign w:val="center"/>
            <w:hideMark/>
          </w:tcPr>
          <w:p w:rsidR="00A0515F" w:rsidRPr="00071F82" w:rsidRDefault="00A0515F" w:rsidP="00071F82">
            <w:pPr>
              <w:ind w:left="20"/>
              <w:jc w:val="center"/>
              <w:rPr>
                <w:rFonts w:cs="Arabic Transparent"/>
                <w:b/>
                <w:bCs/>
                <w:sz w:val="32"/>
                <w:szCs w:val="32"/>
                <w:rtl/>
                <w:lang w:bidi="ar-DZ"/>
              </w:rPr>
            </w:pPr>
          </w:p>
        </w:tc>
        <w:tc>
          <w:tcPr>
            <w:tcW w:w="986" w:type="dxa"/>
            <w:tcBorders>
              <w:top w:val="nil"/>
              <w:left w:val="nil"/>
              <w:bottom w:val="single" w:sz="8" w:space="0" w:color="000000"/>
              <w:right w:val="nil"/>
            </w:tcBorders>
            <w:shd w:val="clear" w:color="auto" w:fill="auto"/>
            <w:vAlign w:val="center"/>
            <w:hideMark/>
          </w:tcPr>
          <w:p w:rsidR="00A0515F" w:rsidRPr="00071F82" w:rsidRDefault="00A0515F" w:rsidP="00071F82">
            <w:pPr>
              <w:ind w:left="20"/>
              <w:jc w:val="center"/>
              <w:rPr>
                <w:rFonts w:cs="Arabic Transparent"/>
                <w:b/>
                <w:bCs/>
                <w:sz w:val="32"/>
                <w:szCs w:val="32"/>
                <w:rtl/>
                <w:lang w:val="en-US" w:bidi="ar-DZ"/>
              </w:rPr>
            </w:pPr>
          </w:p>
        </w:tc>
        <w:tc>
          <w:tcPr>
            <w:tcW w:w="1180" w:type="dxa"/>
            <w:tcBorders>
              <w:top w:val="nil"/>
              <w:left w:val="single" w:sz="8" w:space="0" w:color="000000"/>
              <w:bottom w:val="single" w:sz="8" w:space="0" w:color="000000"/>
              <w:right w:val="single" w:sz="8" w:space="0" w:color="000000"/>
            </w:tcBorders>
            <w:shd w:val="clear" w:color="auto" w:fill="auto"/>
          </w:tcPr>
          <w:p w:rsidR="00A0515F" w:rsidRPr="000E7441" w:rsidRDefault="00A0515F" w:rsidP="00A0515F">
            <w:pPr>
              <w:jc w:val="right"/>
              <w:rPr>
                <w:rFonts w:cs="Arabic Transparent"/>
                <w:b/>
                <w:bCs/>
                <w:sz w:val="32"/>
                <w:szCs w:val="32"/>
                <w:rtl/>
              </w:rPr>
            </w:pPr>
            <w:r w:rsidRPr="000E7441">
              <w:rPr>
                <w:rFonts w:cs="Arabic Transparent" w:hint="cs"/>
                <w:b/>
                <w:bCs/>
                <w:sz w:val="32"/>
                <w:szCs w:val="32"/>
                <w:rtl/>
              </w:rPr>
              <w:t>30</w:t>
            </w:r>
          </w:p>
        </w:tc>
        <w:tc>
          <w:tcPr>
            <w:tcW w:w="1180" w:type="dxa"/>
            <w:tcBorders>
              <w:top w:val="nil"/>
              <w:left w:val="nil"/>
              <w:bottom w:val="single" w:sz="8" w:space="0" w:color="000000"/>
              <w:right w:val="single" w:sz="8" w:space="0" w:color="000000"/>
            </w:tcBorders>
            <w:shd w:val="clear" w:color="auto" w:fill="auto"/>
          </w:tcPr>
          <w:p w:rsidR="00A0515F" w:rsidRPr="000E7441" w:rsidRDefault="00A0515F" w:rsidP="00A0515F">
            <w:pPr>
              <w:jc w:val="right"/>
              <w:rPr>
                <w:rFonts w:cs="Arabic Transparent"/>
                <w:b/>
                <w:bCs/>
                <w:sz w:val="32"/>
                <w:szCs w:val="32"/>
                <w:rtl/>
              </w:rPr>
            </w:pPr>
            <w:r w:rsidRPr="000E7441">
              <w:rPr>
                <w:rFonts w:cs="Arabic Transparent" w:hint="cs"/>
                <w:b/>
                <w:bCs/>
                <w:sz w:val="32"/>
                <w:szCs w:val="32"/>
                <w:rtl/>
              </w:rPr>
              <w:t>13</w:t>
            </w:r>
          </w:p>
        </w:tc>
        <w:tc>
          <w:tcPr>
            <w:tcW w:w="1450" w:type="dxa"/>
            <w:tcBorders>
              <w:top w:val="nil"/>
              <w:left w:val="nil"/>
              <w:bottom w:val="single" w:sz="8" w:space="0" w:color="000000"/>
              <w:right w:val="single" w:sz="8" w:space="0" w:color="000000"/>
            </w:tcBorders>
            <w:shd w:val="clear" w:color="auto" w:fill="auto"/>
            <w:vAlign w:val="center"/>
          </w:tcPr>
          <w:p w:rsidR="00A0515F" w:rsidRPr="000E7441" w:rsidRDefault="00A0515F" w:rsidP="00A0515F">
            <w:pPr>
              <w:ind w:left="104"/>
              <w:jc w:val="right"/>
              <w:rPr>
                <w:rFonts w:cs="Arabic Transparent"/>
                <w:b/>
                <w:bCs/>
                <w:sz w:val="32"/>
                <w:szCs w:val="32"/>
                <w:rtl/>
              </w:rPr>
            </w:pPr>
            <w:r w:rsidRPr="000E7441">
              <w:rPr>
                <w:rFonts w:cs="Arabic Transparent" w:hint="cs"/>
                <w:b/>
                <w:bCs/>
                <w:sz w:val="32"/>
                <w:szCs w:val="32"/>
                <w:rtl/>
              </w:rPr>
              <w:t>30 سا 30</w:t>
            </w:r>
          </w:p>
        </w:tc>
        <w:tc>
          <w:tcPr>
            <w:tcW w:w="1142" w:type="dxa"/>
            <w:tcBorders>
              <w:top w:val="nil"/>
              <w:left w:val="nil"/>
              <w:bottom w:val="single" w:sz="8" w:space="0" w:color="000000"/>
              <w:right w:val="nil"/>
            </w:tcBorders>
            <w:shd w:val="clear" w:color="auto" w:fill="auto"/>
            <w:vAlign w:val="center"/>
          </w:tcPr>
          <w:p w:rsidR="00A0515F" w:rsidRPr="00071F82" w:rsidRDefault="00A0515F" w:rsidP="00A0515F">
            <w:pPr>
              <w:ind w:left="104"/>
              <w:jc w:val="right"/>
              <w:rPr>
                <w:rFonts w:cs="Arabic Transparent"/>
                <w:b/>
                <w:bCs/>
                <w:sz w:val="32"/>
                <w:szCs w:val="32"/>
                <w:rtl/>
                <w:lang w:bidi="ar-DZ"/>
              </w:rPr>
            </w:pPr>
          </w:p>
        </w:tc>
        <w:tc>
          <w:tcPr>
            <w:tcW w:w="1495" w:type="dxa"/>
            <w:tcBorders>
              <w:top w:val="nil"/>
              <w:left w:val="single" w:sz="8" w:space="0" w:color="000000"/>
              <w:bottom w:val="single" w:sz="8" w:space="0" w:color="000000"/>
              <w:right w:val="nil"/>
            </w:tcBorders>
            <w:shd w:val="clear" w:color="auto" w:fill="auto"/>
            <w:vAlign w:val="center"/>
            <w:hideMark/>
          </w:tcPr>
          <w:p w:rsidR="00A0515F" w:rsidRPr="000E7441" w:rsidRDefault="00A0515F" w:rsidP="005B4F85">
            <w:pPr>
              <w:ind w:left="104"/>
              <w:jc w:val="right"/>
              <w:rPr>
                <w:rFonts w:cs="Arabic Transparent"/>
                <w:b/>
                <w:bCs/>
                <w:sz w:val="32"/>
                <w:szCs w:val="32"/>
                <w:rtl/>
              </w:rPr>
            </w:pPr>
            <w:r>
              <w:rPr>
                <w:rFonts w:cs="Arabic Transparent" w:hint="cs"/>
                <w:b/>
                <w:bCs/>
                <w:sz w:val="32"/>
                <w:szCs w:val="32"/>
                <w:rtl/>
              </w:rPr>
              <w:t>10</w:t>
            </w:r>
            <w:r w:rsidRPr="000E7441">
              <w:rPr>
                <w:rFonts w:cs="Arabic Transparent" w:hint="cs"/>
                <w:b/>
                <w:bCs/>
                <w:sz w:val="32"/>
                <w:szCs w:val="32"/>
                <w:rtl/>
              </w:rPr>
              <w:t xml:space="preserve"> سا 30</w:t>
            </w:r>
          </w:p>
        </w:tc>
        <w:tc>
          <w:tcPr>
            <w:tcW w:w="1356" w:type="dxa"/>
            <w:tcBorders>
              <w:top w:val="nil"/>
              <w:left w:val="single" w:sz="8" w:space="0" w:color="000000"/>
              <w:bottom w:val="single" w:sz="8" w:space="0" w:color="000000"/>
              <w:right w:val="nil"/>
            </w:tcBorders>
            <w:shd w:val="clear" w:color="auto" w:fill="auto"/>
            <w:hideMark/>
          </w:tcPr>
          <w:p w:rsidR="00A0515F" w:rsidRPr="000E7441" w:rsidRDefault="00A0515F" w:rsidP="00A0515F">
            <w:pPr>
              <w:jc w:val="right"/>
              <w:rPr>
                <w:rFonts w:cs="Arabic Transparent"/>
                <w:b/>
                <w:bCs/>
                <w:sz w:val="32"/>
                <w:szCs w:val="32"/>
                <w:rtl/>
              </w:rPr>
            </w:pPr>
            <w:r>
              <w:rPr>
                <w:rFonts w:cs="Arabic Transparent" w:hint="cs"/>
                <w:b/>
                <w:bCs/>
                <w:sz w:val="32"/>
                <w:szCs w:val="32"/>
                <w:rtl/>
              </w:rPr>
              <w:t>9</w:t>
            </w:r>
            <w:r w:rsidRPr="00A0515F">
              <w:rPr>
                <w:rFonts w:cs="Arabic Transparent" w:hint="cs"/>
                <w:b/>
                <w:bCs/>
                <w:sz w:val="32"/>
                <w:szCs w:val="32"/>
                <w:rtl/>
              </w:rPr>
              <w:t>سا</w:t>
            </w:r>
          </w:p>
        </w:tc>
        <w:tc>
          <w:tcPr>
            <w:tcW w:w="2111" w:type="dxa"/>
            <w:tcBorders>
              <w:top w:val="nil"/>
              <w:left w:val="single" w:sz="8" w:space="0" w:color="000000"/>
              <w:bottom w:val="single" w:sz="8" w:space="0" w:color="000000"/>
              <w:right w:val="single" w:sz="8" w:space="0" w:color="000000"/>
            </w:tcBorders>
            <w:shd w:val="clear" w:color="auto" w:fill="auto"/>
            <w:vAlign w:val="center"/>
            <w:hideMark/>
          </w:tcPr>
          <w:p w:rsidR="00A0515F" w:rsidRPr="00071F82" w:rsidRDefault="00A0515F" w:rsidP="00A0515F">
            <w:pPr>
              <w:ind w:left="0"/>
              <w:jc w:val="right"/>
              <w:rPr>
                <w:rFonts w:cs="Arabic Transparent"/>
                <w:b/>
                <w:bCs/>
                <w:sz w:val="32"/>
                <w:szCs w:val="32"/>
                <w:lang w:val="en-US" w:bidi="ar-DZ"/>
              </w:rPr>
            </w:pPr>
            <w:r w:rsidRPr="00071F82">
              <w:rPr>
                <w:rFonts w:cs="Arabic Transparent" w:hint="cs"/>
                <w:b/>
                <w:bCs/>
                <w:sz w:val="32"/>
                <w:szCs w:val="32"/>
                <w:rtl/>
                <w:lang w:bidi="ar-DZ"/>
              </w:rPr>
              <w:t>750 سا</w:t>
            </w:r>
          </w:p>
        </w:tc>
        <w:tc>
          <w:tcPr>
            <w:tcW w:w="3236" w:type="dxa"/>
            <w:tcBorders>
              <w:top w:val="nil"/>
              <w:left w:val="nil"/>
              <w:bottom w:val="single" w:sz="8" w:space="0" w:color="000000"/>
              <w:right w:val="single" w:sz="8" w:space="0" w:color="000000"/>
            </w:tcBorders>
            <w:shd w:val="clear" w:color="auto" w:fill="auto"/>
            <w:vAlign w:val="center"/>
            <w:hideMark/>
          </w:tcPr>
          <w:p w:rsidR="00A0515F" w:rsidRPr="00071F82" w:rsidRDefault="00A0515F" w:rsidP="00AC41A8">
            <w:pPr>
              <w:bidi/>
              <w:ind w:left="0"/>
              <w:jc w:val="center"/>
              <w:rPr>
                <w:rFonts w:eastAsia="Times New Roman"/>
                <w:b/>
                <w:bCs/>
                <w:sz w:val="32"/>
                <w:szCs w:val="32"/>
                <w:lang w:eastAsia="fr-FR"/>
              </w:rPr>
            </w:pPr>
            <w:r w:rsidRPr="00071F82">
              <w:rPr>
                <w:rFonts w:eastAsia="Times New Roman" w:hint="cs"/>
                <w:b/>
                <w:bCs/>
                <w:sz w:val="32"/>
                <w:szCs w:val="32"/>
                <w:rtl/>
                <w:lang w:eastAsia="fr-FR"/>
              </w:rPr>
              <w:t>مجموع السد</w:t>
            </w:r>
            <w:r>
              <w:rPr>
                <w:rFonts w:eastAsia="Times New Roman" w:hint="cs"/>
                <w:b/>
                <w:bCs/>
                <w:sz w:val="32"/>
                <w:szCs w:val="32"/>
                <w:rtl/>
                <w:lang w:eastAsia="fr-FR"/>
              </w:rPr>
              <w:t>ا</w:t>
            </w:r>
            <w:r w:rsidRPr="00071F82">
              <w:rPr>
                <w:rFonts w:eastAsia="Times New Roman" w:hint="cs"/>
                <w:b/>
                <w:bCs/>
                <w:sz w:val="32"/>
                <w:szCs w:val="32"/>
                <w:rtl/>
                <w:lang w:eastAsia="fr-FR"/>
              </w:rPr>
              <w:t>سي 3</w:t>
            </w:r>
          </w:p>
        </w:tc>
      </w:tr>
    </w:tbl>
    <w:p w:rsidR="00A67F4B" w:rsidRDefault="00A67F4B" w:rsidP="00A67F4B">
      <w:pPr>
        <w:bidi/>
        <w:jc w:val="left"/>
        <w:rPr>
          <w:rFonts w:cs="Arabic Transparent"/>
          <w:b/>
          <w:bCs/>
          <w:sz w:val="28"/>
          <w:szCs w:val="28"/>
          <w:rtl/>
          <w:lang w:bidi="ar-DZ"/>
        </w:rPr>
      </w:pPr>
    </w:p>
    <w:p w:rsidR="0097313F" w:rsidRDefault="0097313F" w:rsidP="0097313F">
      <w:pPr>
        <w:bidi/>
        <w:jc w:val="left"/>
        <w:rPr>
          <w:rFonts w:cs="Arabic Transparent"/>
          <w:b/>
          <w:bCs/>
          <w:sz w:val="28"/>
          <w:szCs w:val="28"/>
          <w:rtl/>
          <w:lang w:bidi="ar-DZ"/>
        </w:rPr>
      </w:pPr>
    </w:p>
    <w:p w:rsidR="0097313F" w:rsidRDefault="0097313F" w:rsidP="00932771">
      <w:pPr>
        <w:bidi/>
        <w:ind w:left="-31"/>
        <w:rPr>
          <w:rFonts w:cs="Arabic Transparent"/>
          <w:b/>
          <w:bCs/>
          <w:sz w:val="28"/>
          <w:szCs w:val="28"/>
          <w:rtl/>
          <w:lang w:bidi="ar-DZ"/>
        </w:rPr>
        <w:sectPr w:rsidR="0097313F" w:rsidSect="0097313F">
          <w:pgSz w:w="16838" w:h="11906" w:orient="landscape"/>
          <w:pgMar w:top="851" w:right="1134" w:bottom="851" w:left="1134" w:header="709" w:footer="709" w:gutter="0"/>
          <w:cols w:space="708"/>
          <w:titlePg/>
          <w:docGrid w:linePitch="360"/>
        </w:sectPr>
      </w:pPr>
    </w:p>
    <w:p w:rsidR="00546FE2" w:rsidRDefault="00546FE2" w:rsidP="00546FE2">
      <w:pPr>
        <w:bidi/>
        <w:ind w:left="-31"/>
        <w:rPr>
          <w:rFonts w:cs="Arabic Transparent"/>
          <w:b/>
          <w:bCs/>
          <w:sz w:val="28"/>
          <w:szCs w:val="28"/>
          <w:rtl/>
          <w:lang w:bidi="ar-DZ"/>
        </w:rPr>
      </w:pPr>
    </w:p>
    <w:p w:rsidR="00932771" w:rsidRDefault="00932771" w:rsidP="00932771">
      <w:pPr>
        <w:tabs>
          <w:tab w:val="left" w:pos="2823"/>
          <w:tab w:val="center" w:pos="4818"/>
        </w:tabs>
        <w:bidi/>
        <w:ind w:left="111" w:firstLine="142"/>
        <w:jc w:val="left"/>
        <w:rPr>
          <w:rFonts w:ascii="ae_AlArabiya" w:hAnsi="ae_AlArabiya" w:cs="ae_AlArabiya"/>
          <w:b/>
          <w:sz w:val="28"/>
          <w:szCs w:val="28"/>
          <w:rtl/>
          <w:lang w:bidi="ar-DZ"/>
        </w:rPr>
      </w:pPr>
      <w:r w:rsidRPr="002B1070">
        <w:rPr>
          <w:rFonts w:ascii="ae_AlArabiya" w:hAnsi="ae_AlArabiya" w:cs="ae_AlArabiya" w:hint="cs"/>
          <w:b/>
          <w:sz w:val="28"/>
          <w:szCs w:val="28"/>
          <w:rtl/>
          <w:lang w:bidi="ar-DZ"/>
        </w:rPr>
        <w:t xml:space="preserve"> - </w:t>
      </w:r>
      <w:r w:rsidRPr="00030DCF">
        <w:rPr>
          <w:rFonts w:ascii="ae_AlArabiya" w:hAnsi="ae_AlArabiya" w:cs="ae_AlArabiya" w:hint="cs"/>
          <w:bCs/>
          <w:sz w:val="28"/>
          <w:szCs w:val="28"/>
          <w:rtl/>
          <w:lang w:bidi="ar-DZ"/>
        </w:rPr>
        <w:t>السداسي الرابع:</w:t>
      </w:r>
      <w:r w:rsidR="00030DCF">
        <w:rPr>
          <w:rFonts w:ascii="ae_AlArabiya" w:hAnsi="ae_AlArabiya" w:cs="ae_AlArabiya" w:hint="cs"/>
          <w:b/>
          <w:sz w:val="28"/>
          <w:szCs w:val="28"/>
          <w:rtl/>
          <w:lang w:bidi="ar-DZ"/>
        </w:rPr>
        <w:t xml:space="preserve"> </w:t>
      </w:r>
      <w:r w:rsidRPr="002B1070">
        <w:rPr>
          <w:rFonts w:ascii="ae_AlArabiya" w:hAnsi="ae_AlArabiya" w:cs="ae_AlArabiya" w:hint="cs"/>
          <w:b/>
          <w:sz w:val="28"/>
          <w:szCs w:val="28"/>
          <w:rtl/>
          <w:lang w:bidi="ar-DZ"/>
        </w:rPr>
        <w:t xml:space="preserve"> </w:t>
      </w:r>
      <w:r>
        <w:rPr>
          <w:rFonts w:ascii="ae_AlArabiya" w:hAnsi="ae_AlArabiya" w:cs="ae_AlArabiya" w:hint="cs"/>
          <w:b/>
          <w:sz w:val="28"/>
          <w:szCs w:val="28"/>
          <w:rtl/>
          <w:lang w:bidi="ar-DZ"/>
        </w:rPr>
        <w:t>تقرير نهاية الدراسة</w:t>
      </w:r>
    </w:p>
    <w:p w:rsidR="00030DCF" w:rsidRPr="00030DCF" w:rsidRDefault="00030DCF" w:rsidP="00030DCF">
      <w:pPr>
        <w:bidi/>
        <w:ind w:left="111"/>
        <w:rPr>
          <w:rFonts w:cs="Arabic Transparent"/>
          <w:b/>
          <w:bCs/>
          <w:sz w:val="28"/>
          <w:szCs w:val="28"/>
          <w:rtl/>
          <w:lang w:bidi="ar-DZ"/>
        </w:rPr>
      </w:pPr>
      <w:r w:rsidRPr="00030DCF">
        <w:rPr>
          <w:rFonts w:cs="Arabic Transparent" w:hint="cs"/>
          <w:b/>
          <w:bCs/>
          <w:sz w:val="28"/>
          <w:szCs w:val="28"/>
          <w:rtl/>
          <w:lang w:bidi="ar-DZ"/>
        </w:rPr>
        <w:t>الميدان : العلوم الاقتصادية وعلوم التسيير والعوم التجارية</w:t>
      </w:r>
    </w:p>
    <w:p w:rsidR="00030DCF" w:rsidRPr="00030DCF" w:rsidRDefault="00030DCF" w:rsidP="00030DCF">
      <w:pPr>
        <w:bidi/>
        <w:ind w:left="111"/>
        <w:rPr>
          <w:rFonts w:cs="Arabic Transparent"/>
          <w:b/>
          <w:bCs/>
          <w:sz w:val="28"/>
          <w:szCs w:val="28"/>
          <w:rtl/>
          <w:lang w:bidi="ar-DZ"/>
        </w:rPr>
      </w:pPr>
      <w:r w:rsidRPr="00030DCF">
        <w:rPr>
          <w:rFonts w:cs="Arabic Transparent" w:hint="cs"/>
          <w:b/>
          <w:bCs/>
          <w:sz w:val="28"/>
          <w:szCs w:val="28"/>
          <w:rtl/>
          <w:lang w:bidi="ar-DZ"/>
        </w:rPr>
        <w:t>الفرع : علوم اقتصادية</w:t>
      </w:r>
    </w:p>
    <w:p w:rsidR="00030DCF" w:rsidRDefault="00030DCF" w:rsidP="00030DCF">
      <w:pPr>
        <w:bidi/>
        <w:ind w:left="111"/>
        <w:rPr>
          <w:rFonts w:cs="Arabic Transparent"/>
          <w:b/>
          <w:bCs/>
          <w:sz w:val="28"/>
          <w:szCs w:val="28"/>
          <w:rtl/>
          <w:lang w:bidi="ar-DZ"/>
        </w:rPr>
      </w:pPr>
      <w:r w:rsidRPr="00030DCF">
        <w:rPr>
          <w:rFonts w:cs="Arabic Transparent" w:hint="cs"/>
          <w:b/>
          <w:bCs/>
          <w:sz w:val="28"/>
          <w:szCs w:val="28"/>
          <w:rtl/>
          <w:lang w:bidi="ar-DZ"/>
        </w:rPr>
        <w:t>التخصص:</w:t>
      </w:r>
      <w:r w:rsidR="00A14B38">
        <w:rPr>
          <w:rFonts w:cs="Arabic Transparent" w:hint="cs"/>
          <w:b/>
          <w:bCs/>
          <w:sz w:val="28"/>
          <w:szCs w:val="28"/>
          <w:rtl/>
          <w:lang w:bidi="ar-DZ"/>
        </w:rPr>
        <w:t xml:space="preserve"> </w:t>
      </w:r>
      <w:r>
        <w:rPr>
          <w:rFonts w:cs="Arabic Transparent" w:hint="cs"/>
          <w:b/>
          <w:bCs/>
          <w:sz w:val="28"/>
          <w:szCs w:val="28"/>
          <w:rtl/>
          <w:lang w:bidi="ar-DZ"/>
        </w:rPr>
        <w:t>التمويل والبنوك الإسلامية</w:t>
      </w:r>
    </w:p>
    <w:p w:rsidR="00030DCF" w:rsidRDefault="00030DCF" w:rsidP="00030DCF">
      <w:pPr>
        <w:bidi/>
        <w:ind w:left="111"/>
        <w:rPr>
          <w:rFonts w:cs="Arabic Transparent"/>
          <w:b/>
          <w:bCs/>
          <w:sz w:val="28"/>
          <w:szCs w:val="28"/>
          <w:rtl/>
          <w:lang w:bidi="ar-DZ"/>
        </w:rPr>
      </w:pPr>
    </w:p>
    <w:p w:rsidR="00030DCF" w:rsidRPr="00030DCF" w:rsidRDefault="00030DCF" w:rsidP="00030DCF">
      <w:pPr>
        <w:bidi/>
        <w:ind w:left="111"/>
        <w:rPr>
          <w:rFonts w:cs="Arabic Transparent"/>
          <w:sz w:val="28"/>
          <w:szCs w:val="28"/>
          <w:rtl/>
          <w:lang w:bidi="ar-DZ"/>
        </w:rPr>
      </w:pPr>
      <w:r w:rsidRPr="00030DCF">
        <w:rPr>
          <w:rFonts w:cs="Arabic Transparent" w:hint="cs"/>
          <w:sz w:val="28"/>
          <w:szCs w:val="28"/>
          <w:rtl/>
          <w:lang w:bidi="ar-DZ"/>
        </w:rPr>
        <w:t>تربص في مؤسسة يتوج بمذكرة تناقش</w:t>
      </w:r>
    </w:p>
    <w:p w:rsidR="00030DCF" w:rsidRPr="002B1070" w:rsidRDefault="00030DCF" w:rsidP="00030DCF">
      <w:pPr>
        <w:tabs>
          <w:tab w:val="left" w:pos="2823"/>
          <w:tab w:val="center" w:pos="4818"/>
        </w:tabs>
        <w:bidi/>
        <w:ind w:left="111" w:firstLine="142"/>
        <w:jc w:val="left"/>
        <w:rPr>
          <w:rFonts w:ascii="ae_AlArabiya" w:hAnsi="ae_AlArabiya" w:cs="ae_AlArabiya"/>
          <w:b/>
          <w:sz w:val="28"/>
          <w:szCs w:val="28"/>
          <w:rtl/>
          <w:lang w:bidi="ar-DZ"/>
        </w:rPr>
      </w:pPr>
    </w:p>
    <w:tbl>
      <w:tblPr>
        <w:bidiVisu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2463"/>
        <w:gridCol w:w="2355"/>
        <w:gridCol w:w="2390"/>
      </w:tblGrid>
      <w:tr w:rsidR="00030DCF" w:rsidRPr="00030DCF" w:rsidTr="00211039">
        <w:tc>
          <w:tcPr>
            <w:tcW w:w="2535" w:type="dxa"/>
          </w:tcPr>
          <w:p w:rsidR="00030DCF" w:rsidRPr="00030DCF" w:rsidRDefault="00030DCF" w:rsidP="00030DCF">
            <w:pPr>
              <w:bidi/>
              <w:ind w:left="0"/>
              <w:rPr>
                <w:rFonts w:cs="Arabic Transparent"/>
                <w:b/>
                <w:bCs/>
                <w:sz w:val="28"/>
                <w:szCs w:val="28"/>
                <w:rtl/>
                <w:lang w:bidi="ar-DZ"/>
              </w:rPr>
            </w:pPr>
          </w:p>
        </w:tc>
        <w:tc>
          <w:tcPr>
            <w:tcW w:w="2463" w:type="dxa"/>
            <w:vAlign w:val="center"/>
          </w:tcPr>
          <w:p w:rsidR="00030DCF" w:rsidRPr="00030DCF" w:rsidRDefault="00030DCF" w:rsidP="00030DCF">
            <w:pPr>
              <w:bidi/>
              <w:ind w:left="0"/>
              <w:jc w:val="center"/>
              <w:rPr>
                <w:rFonts w:cs="Arabic Transparent"/>
                <w:b/>
                <w:bCs/>
                <w:sz w:val="28"/>
                <w:szCs w:val="28"/>
                <w:rtl/>
                <w:lang w:bidi="ar-DZ"/>
              </w:rPr>
            </w:pPr>
            <w:r w:rsidRPr="00030DCF">
              <w:rPr>
                <w:rFonts w:cs="Arabic Transparent" w:hint="cs"/>
                <w:bCs/>
                <w:sz w:val="28"/>
                <w:szCs w:val="28"/>
                <w:rtl/>
              </w:rPr>
              <w:t>الحجم الساعي الأسبوعي</w:t>
            </w:r>
          </w:p>
        </w:tc>
        <w:tc>
          <w:tcPr>
            <w:tcW w:w="2355" w:type="dxa"/>
            <w:vAlign w:val="center"/>
          </w:tcPr>
          <w:p w:rsidR="00030DCF" w:rsidRPr="00030DCF" w:rsidRDefault="00030DCF" w:rsidP="00030DCF">
            <w:pPr>
              <w:bidi/>
              <w:ind w:left="0"/>
              <w:jc w:val="center"/>
              <w:rPr>
                <w:rFonts w:cs="Arabic Transparent"/>
                <w:b/>
                <w:bCs/>
                <w:sz w:val="28"/>
                <w:szCs w:val="28"/>
                <w:rtl/>
                <w:lang w:bidi="ar-DZ"/>
              </w:rPr>
            </w:pPr>
            <w:r w:rsidRPr="00030DCF">
              <w:rPr>
                <w:rFonts w:cs="Arabic Transparent" w:hint="cs"/>
                <w:bCs/>
                <w:sz w:val="28"/>
                <w:szCs w:val="28"/>
                <w:rtl/>
              </w:rPr>
              <w:t>المعامل</w:t>
            </w:r>
          </w:p>
        </w:tc>
        <w:tc>
          <w:tcPr>
            <w:tcW w:w="2390" w:type="dxa"/>
            <w:vAlign w:val="center"/>
          </w:tcPr>
          <w:p w:rsidR="00030DCF" w:rsidRPr="00030DCF" w:rsidRDefault="00030DCF" w:rsidP="00030DCF">
            <w:pPr>
              <w:bidi/>
              <w:ind w:left="0"/>
              <w:jc w:val="center"/>
              <w:rPr>
                <w:rFonts w:cs="Arabic Transparent"/>
                <w:b/>
                <w:bCs/>
                <w:sz w:val="28"/>
                <w:szCs w:val="28"/>
                <w:rtl/>
                <w:lang w:bidi="ar-DZ"/>
              </w:rPr>
            </w:pPr>
            <w:r w:rsidRPr="00030DCF">
              <w:rPr>
                <w:rFonts w:cs="Arabic Transparent" w:hint="cs"/>
                <w:bCs/>
                <w:sz w:val="28"/>
                <w:szCs w:val="28"/>
                <w:rtl/>
              </w:rPr>
              <w:t>الأرصدة</w:t>
            </w:r>
          </w:p>
        </w:tc>
      </w:tr>
      <w:tr w:rsidR="00AC41A8" w:rsidRPr="00030DCF" w:rsidTr="00211039">
        <w:tc>
          <w:tcPr>
            <w:tcW w:w="2535" w:type="dxa"/>
          </w:tcPr>
          <w:p w:rsidR="00AC41A8" w:rsidRPr="00030DCF" w:rsidRDefault="00AC41A8" w:rsidP="00030DCF">
            <w:pPr>
              <w:bidi/>
              <w:ind w:left="0"/>
              <w:rPr>
                <w:rFonts w:cs="Arabic Transparent"/>
                <w:b/>
                <w:bCs/>
                <w:sz w:val="28"/>
                <w:szCs w:val="28"/>
                <w:rtl/>
                <w:lang w:bidi="ar-DZ"/>
              </w:rPr>
            </w:pPr>
            <w:r w:rsidRPr="00030DCF">
              <w:rPr>
                <w:rFonts w:cs="Arabic Transparent" w:hint="cs"/>
                <w:b/>
                <w:bCs/>
                <w:sz w:val="28"/>
                <w:szCs w:val="28"/>
                <w:rtl/>
                <w:lang w:bidi="ar-DZ"/>
              </w:rPr>
              <w:t xml:space="preserve">العمل الشخصي </w:t>
            </w:r>
            <w:r w:rsidRPr="00030DCF">
              <w:rPr>
                <w:rFonts w:cs="Arabic Transparent" w:hint="cs"/>
                <w:b/>
                <w:bCs/>
                <w:sz w:val="22"/>
                <w:rtl/>
                <w:lang w:bidi="ar-DZ"/>
              </w:rPr>
              <w:t>(مذكرة)</w:t>
            </w:r>
          </w:p>
        </w:tc>
        <w:tc>
          <w:tcPr>
            <w:tcW w:w="2463" w:type="dxa"/>
          </w:tcPr>
          <w:p w:rsidR="00AC41A8" w:rsidRPr="00E2262B" w:rsidRDefault="00AC41A8" w:rsidP="00830965">
            <w:pPr>
              <w:bidi/>
              <w:jc w:val="center"/>
              <w:rPr>
                <w:rFonts w:cs="Arabic Transparent"/>
                <w:b/>
                <w:bCs/>
                <w:sz w:val="28"/>
                <w:szCs w:val="28"/>
                <w:rtl/>
                <w:lang w:bidi="ar-DZ"/>
              </w:rPr>
            </w:pPr>
            <w:r>
              <w:rPr>
                <w:rFonts w:cs="Arabic Transparent" w:hint="cs"/>
                <w:b/>
                <w:bCs/>
                <w:sz w:val="28"/>
                <w:szCs w:val="28"/>
                <w:rtl/>
                <w:lang w:bidi="ar-DZ"/>
              </w:rPr>
              <w:t>50 سا</w:t>
            </w:r>
          </w:p>
        </w:tc>
        <w:tc>
          <w:tcPr>
            <w:tcW w:w="2355" w:type="dxa"/>
          </w:tcPr>
          <w:p w:rsidR="00AC41A8" w:rsidRPr="00E2262B" w:rsidRDefault="00AC41A8" w:rsidP="00830965">
            <w:pPr>
              <w:bidi/>
              <w:jc w:val="center"/>
              <w:rPr>
                <w:rFonts w:cs="Arabic Transparent"/>
                <w:b/>
                <w:bCs/>
                <w:sz w:val="28"/>
                <w:szCs w:val="28"/>
                <w:rtl/>
                <w:lang w:bidi="ar-DZ"/>
              </w:rPr>
            </w:pPr>
          </w:p>
        </w:tc>
        <w:tc>
          <w:tcPr>
            <w:tcW w:w="2390" w:type="dxa"/>
          </w:tcPr>
          <w:p w:rsidR="00AC41A8" w:rsidRPr="00E2262B" w:rsidRDefault="00AC41A8" w:rsidP="00830965">
            <w:pPr>
              <w:bidi/>
              <w:jc w:val="center"/>
              <w:rPr>
                <w:rFonts w:cs="Arabic Transparent"/>
                <w:b/>
                <w:bCs/>
                <w:sz w:val="28"/>
                <w:szCs w:val="28"/>
                <w:rtl/>
                <w:lang w:bidi="ar-DZ"/>
              </w:rPr>
            </w:pPr>
            <w:r>
              <w:rPr>
                <w:rFonts w:cs="Arabic Transparent" w:hint="cs"/>
                <w:b/>
                <w:bCs/>
                <w:sz w:val="28"/>
                <w:szCs w:val="28"/>
                <w:rtl/>
                <w:lang w:bidi="ar-DZ"/>
              </w:rPr>
              <w:t>30</w:t>
            </w:r>
          </w:p>
        </w:tc>
      </w:tr>
      <w:tr w:rsidR="00AC41A8" w:rsidRPr="00030DCF" w:rsidTr="00211039">
        <w:tc>
          <w:tcPr>
            <w:tcW w:w="2535" w:type="dxa"/>
          </w:tcPr>
          <w:p w:rsidR="00AC41A8" w:rsidRPr="00030DCF" w:rsidRDefault="00AC41A8" w:rsidP="00030DCF">
            <w:pPr>
              <w:bidi/>
              <w:ind w:left="0"/>
              <w:rPr>
                <w:rFonts w:cs="Arabic Transparent"/>
                <w:b/>
                <w:bCs/>
                <w:sz w:val="28"/>
                <w:szCs w:val="28"/>
                <w:rtl/>
                <w:lang w:bidi="ar-DZ"/>
              </w:rPr>
            </w:pPr>
            <w:r w:rsidRPr="00030DCF">
              <w:rPr>
                <w:rFonts w:cs="Arabic Transparent" w:hint="cs"/>
                <w:b/>
                <w:bCs/>
                <w:sz w:val="22"/>
                <w:rtl/>
                <w:lang w:bidi="ar-DZ"/>
              </w:rPr>
              <w:t>التربص في المؤسسة</w:t>
            </w:r>
          </w:p>
        </w:tc>
        <w:tc>
          <w:tcPr>
            <w:tcW w:w="2463" w:type="dxa"/>
          </w:tcPr>
          <w:p w:rsidR="00AC41A8" w:rsidRPr="00E2262B" w:rsidRDefault="00AC41A8" w:rsidP="00830965">
            <w:pPr>
              <w:bidi/>
              <w:rPr>
                <w:rFonts w:cs="Arabic Transparent"/>
                <w:b/>
                <w:bCs/>
                <w:sz w:val="28"/>
                <w:szCs w:val="28"/>
                <w:rtl/>
                <w:lang w:bidi="ar-DZ"/>
              </w:rPr>
            </w:pPr>
          </w:p>
        </w:tc>
        <w:tc>
          <w:tcPr>
            <w:tcW w:w="2355" w:type="dxa"/>
          </w:tcPr>
          <w:p w:rsidR="00AC41A8" w:rsidRPr="00E2262B" w:rsidRDefault="00AC41A8" w:rsidP="00830965">
            <w:pPr>
              <w:bidi/>
              <w:rPr>
                <w:rFonts w:cs="Arabic Transparent"/>
                <w:b/>
                <w:bCs/>
                <w:sz w:val="28"/>
                <w:szCs w:val="28"/>
                <w:rtl/>
                <w:lang w:bidi="ar-DZ"/>
              </w:rPr>
            </w:pPr>
          </w:p>
        </w:tc>
        <w:tc>
          <w:tcPr>
            <w:tcW w:w="2390" w:type="dxa"/>
          </w:tcPr>
          <w:p w:rsidR="00AC41A8" w:rsidRPr="00E2262B" w:rsidRDefault="00AC41A8" w:rsidP="00830965">
            <w:pPr>
              <w:bidi/>
              <w:rPr>
                <w:rFonts w:cs="Arabic Transparent"/>
                <w:b/>
                <w:bCs/>
                <w:sz w:val="28"/>
                <w:szCs w:val="28"/>
                <w:rtl/>
                <w:lang w:bidi="ar-DZ"/>
              </w:rPr>
            </w:pPr>
          </w:p>
        </w:tc>
      </w:tr>
      <w:tr w:rsidR="00AC41A8" w:rsidRPr="00030DCF" w:rsidTr="00211039">
        <w:tc>
          <w:tcPr>
            <w:tcW w:w="2535" w:type="dxa"/>
          </w:tcPr>
          <w:p w:rsidR="00AC41A8" w:rsidRPr="00030DCF" w:rsidRDefault="00AC41A8" w:rsidP="00030DCF">
            <w:pPr>
              <w:bidi/>
              <w:ind w:left="0"/>
              <w:rPr>
                <w:rFonts w:cs="Arabic Transparent"/>
                <w:b/>
                <w:bCs/>
                <w:sz w:val="28"/>
                <w:szCs w:val="28"/>
                <w:rtl/>
                <w:lang w:bidi="ar-DZ"/>
              </w:rPr>
            </w:pPr>
            <w:r w:rsidRPr="00030DCF">
              <w:rPr>
                <w:rFonts w:cs="Arabic Transparent" w:hint="cs"/>
                <w:b/>
                <w:bCs/>
                <w:sz w:val="28"/>
                <w:szCs w:val="28"/>
                <w:rtl/>
                <w:lang w:bidi="ar-DZ"/>
              </w:rPr>
              <w:t xml:space="preserve">الملتقيات </w:t>
            </w:r>
          </w:p>
        </w:tc>
        <w:tc>
          <w:tcPr>
            <w:tcW w:w="2463" w:type="dxa"/>
          </w:tcPr>
          <w:p w:rsidR="00AC41A8" w:rsidRPr="00E2262B" w:rsidRDefault="00AC41A8" w:rsidP="00830965">
            <w:pPr>
              <w:bidi/>
              <w:rPr>
                <w:rFonts w:cs="Arabic Transparent"/>
                <w:b/>
                <w:bCs/>
                <w:sz w:val="28"/>
                <w:szCs w:val="28"/>
                <w:rtl/>
                <w:lang w:bidi="ar-DZ"/>
              </w:rPr>
            </w:pPr>
          </w:p>
        </w:tc>
        <w:tc>
          <w:tcPr>
            <w:tcW w:w="2355" w:type="dxa"/>
          </w:tcPr>
          <w:p w:rsidR="00AC41A8" w:rsidRPr="00E2262B" w:rsidRDefault="00AC41A8" w:rsidP="00830965">
            <w:pPr>
              <w:bidi/>
              <w:rPr>
                <w:rFonts w:cs="Arabic Transparent"/>
                <w:b/>
                <w:bCs/>
                <w:sz w:val="28"/>
                <w:szCs w:val="28"/>
                <w:rtl/>
                <w:lang w:bidi="ar-DZ"/>
              </w:rPr>
            </w:pPr>
          </w:p>
        </w:tc>
        <w:tc>
          <w:tcPr>
            <w:tcW w:w="2390" w:type="dxa"/>
          </w:tcPr>
          <w:p w:rsidR="00AC41A8" w:rsidRPr="00E2262B" w:rsidRDefault="00AC41A8" w:rsidP="00830965">
            <w:pPr>
              <w:bidi/>
              <w:rPr>
                <w:rFonts w:cs="Arabic Transparent"/>
                <w:b/>
                <w:bCs/>
                <w:sz w:val="28"/>
                <w:szCs w:val="28"/>
                <w:rtl/>
                <w:lang w:bidi="ar-DZ"/>
              </w:rPr>
            </w:pPr>
          </w:p>
        </w:tc>
      </w:tr>
      <w:tr w:rsidR="00AC41A8" w:rsidRPr="00030DCF" w:rsidTr="00211039">
        <w:tc>
          <w:tcPr>
            <w:tcW w:w="2535" w:type="dxa"/>
          </w:tcPr>
          <w:p w:rsidR="00AC41A8" w:rsidRPr="00030DCF" w:rsidRDefault="00AC41A8" w:rsidP="00030DCF">
            <w:pPr>
              <w:bidi/>
              <w:ind w:left="0"/>
              <w:rPr>
                <w:rFonts w:cs="Arabic Transparent"/>
                <w:b/>
                <w:bCs/>
                <w:sz w:val="28"/>
                <w:szCs w:val="28"/>
                <w:rtl/>
                <w:lang w:bidi="ar-DZ"/>
              </w:rPr>
            </w:pPr>
            <w:r w:rsidRPr="00030DCF">
              <w:rPr>
                <w:rFonts w:cs="Arabic Transparent" w:hint="cs"/>
                <w:b/>
                <w:bCs/>
                <w:sz w:val="28"/>
                <w:szCs w:val="28"/>
                <w:rtl/>
                <w:lang w:bidi="ar-DZ"/>
              </w:rPr>
              <w:t>أعمال أخرى(حدد)</w:t>
            </w:r>
          </w:p>
        </w:tc>
        <w:tc>
          <w:tcPr>
            <w:tcW w:w="2463" w:type="dxa"/>
          </w:tcPr>
          <w:p w:rsidR="00AC41A8" w:rsidRPr="00E2262B" w:rsidRDefault="00AC41A8" w:rsidP="00830965">
            <w:pPr>
              <w:bidi/>
              <w:rPr>
                <w:rFonts w:cs="Arabic Transparent"/>
                <w:b/>
                <w:bCs/>
                <w:sz w:val="28"/>
                <w:szCs w:val="28"/>
                <w:rtl/>
                <w:lang w:bidi="ar-DZ"/>
              </w:rPr>
            </w:pPr>
          </w:p>
        </w:tc>
        <w:tc>
          <w:tcPr>
            <w:tcW w:w="2355" w:type="dxa"/>
          </w:tcPr>
          <w:p w:rsidR="00AC41A8" w:rsidRPr="00E2262B" w:rsidRDefault="00AC41A8" w:rsidP="00830965">
            <w:pPr>
              <w:bidi/>
              <w:rPr>
                <w:rFonts w:cs="Arabic Transparent"/>
                <w:b/>
                <w:bCs/>
                <w:sz w:val="28"/>
                <w:szCs w:val="28"/>
                <w:rtl/>
                <w:lang w:bidi="ar-DZ"/>
              </w:rPr>
            </w:pPr>
          </w:p>
        </w:tc>
        <w:tc>
          <w:tcPr>
            <w:tcW w:w="2390" w:type="dxa"/>
          </w:tcPr>
          <w:p w:rsidR="00AC41A8" w:rsidRPr="00E2262B" w:rsidRDefault="00AC41A8" w:rsidP="00830965">
            <w:pPr>
              <w:bidi/>
              <w:rPr>
                <w:rFonts w:cs="Arabic Transparent"/>
                <w:b/>
                <w:bCs/>
                <w:sz w:val="28"/>
                <w:szCs w:val="28"/>
                <w:rtl/>
                <w:lang w:bidi="ar-DZ"/>
              </w:rPr>
            </w:pPr>
          </w:p>
        </w:tc>
      </w:tr>
      <w:tr w:rsidR="00AC41A8" w:rsidRPr="00030DCF" w:rsidTr="00211039">
        <w:tc>
          <w:tcPr>
            <w:tcW w:w="2535" w:type="dxa"/>
          </w:tcPr>
          <w:p w:rsidR="00AC41A8" w:rsidRPr="00030DCF" w:rsidRDefault="00AC41A8" w:rsidP="00030DCF">
            <w:pPr>
              <w:bidi/>
              <w:ind w:left="0"/>
              <w:rPr>
                <w:rFonts w:cs="Arabic Transparent"/>
                <w:b/>
                <w:bCs/>
                <w:sz w:val="28"/>
                <w:szCs w:val="28"/>
                <w:rtl/>
                <w:lang w:bidi="ar-DZ"/>
              </w:rPr>
            </w:pPr>
            <w:r w:rsidRPr="00030DCF">
              <w:rPr>
                <w:rFonts w:cs="Arabic Transparent" w:hint="cs"/>
                <w:b/>
                <w:bCs/>
                <w:sz w:val="28"/>
                <w:szCs w:val="28"/>
                <w:rtl/>
                <w:lang w:bidi="ar-DZ"/>
              </w:rPr>
              <w:t>مجموع السداسي 4</w:t>
            </w:r>
          </w:p>
        </w:tc>
        <w:tc>
          <w:tcPr>
            <w:tcW w:w="2463" w:type="dxa"/>
          </w:tcPr>
          <w:p w:rsidR="00AC41A8" w:rsidRPr="00E2262B" w:rsidRDefault="00AC41A8" w:rsidP="00830965">
            <w:pPr>
              <w:bidi/>
              <w:jc w:val="center"/>
              <w:rPr>
                <w:rFonts w:cs="Arabic Transparent"/>
                <w:b/>
                <w:bCs/>
                <w:sz w:val="28"/>
                <w:szCs w:val="28"/>
                <w:rtl/>
                <w:lang w:bidi="ar-DZ"/>
              </w:rPr>
            </w:pPr>
            <w:r>
              <w:rPr>
                <w:rFonts w:cs="Arabic Transparent" w:hint="cs"/>
                <w:b/>
                <w:bCs/>
                <w:sz w:val="28"/>
                <w:szCs w:val="28"/>
                <w:rtl/>
                <w:lang w:bidi="ar-DZ"/>
              </w:rPr>
              <w:t>750 سا</w:t>
            </w:r>
          </w:p>
        </w:tc>
        <w:tc>
          <w:tcPr>
            <w:tcW w:w="2355" w:type="dxa"/>
          </w:tcPr>
          <w:p w:rsidR="00AC41A8" w:rsidRPr="00E2262B" w:rsidRDefault="00AC41A8" w:rsidP="00830965">
            <w:pPr>
              <w:bidi/>
              <w:jc w:val="center"/>
              <w:rPr>
                <w:rFonts w:cs="Arabic Transparent"/>
                <w:b/>
                <w:bCs/>
                <w:sz w:val="28"/>
                <w:szCs w:val="28"/>
                <w:rtl/>
                <w:lang w:bidi="ar-DZ"/>
              </w:rPr>
            </w:pPr>
          </w:p>
        </w:tc>
        <w:tc>
          <w:tcPr>
            <w:tcW w:w="2390" w:type="dxa"/>
          </w:tcPr>
          <w:p w:rsidR="00AC41A8" w:rsidRPr="00E2262B" w:rsidRDefault="00AC41A8" w:rsidP="00830965">
            <w:pPr>
              <w:bidi/>
              <w:jc w:val="center"/>
              <w:rPr>
                <w:rFonts w:cs="Arabic Transparent"/>
                <w:b/>
                <w:bCs/>
                <w:sz w:val="28"/>
                <w:szCs w:val="28"/>
                <w:rtl/>
                <w:lang w:bidi="ar-DZ"/>
              </w:rPr>
            </w:pPr>
            <w:r>
              <w:rPr>
                <w:rFonts w:cs="Arabic Transparent" w:hint="cs"/>
                <w:b/>
                <w:bCs/>
                <w:sz w:val="28"/>
                <w:szCs w:val="28"/>
                <w:rtl/>
                <w:lang w:bidi="ar-DZ"/>
              </w:rPr>
              <w:t>30</w:t>
            </w:r>
          </w:p>
        </w:tc>
      </w:tr>
    </w:tbl>
    <w:p w:rsidR="00932771" w:rsidRDefault="00932771" w:rsidP="00932771">
      <w:pPr>
        <w:bidi/>
        <w:ind w:left="0"/>
        <w:rPr>
          <w:rFonts w:cs="Arabic Transparent"/>
          <w:b/>
          <w:bCs/>
          <w:sz w:val="28"/>
          <w:szCs w:val="28"/>
          <w:rtl/>
          <w:lang w:bidi="ar-DZ"/>
        </w:rPr>
      </w:pPr>
    </w:p>
    <w:p w:rsidR="00932771" w:rsidRDefault="00030DCF" w:rsidP="00030DCF">
      <w:pPr>
        <w:bidi/>
        <w:ind w:left="0"/>
        <w:rPr>
          <w:rFonts w:ascii="ae_AlArabiya" w:hAnsi="ae_AlArabiya" w:cs="ae_AlArabiya"/>
          <w:b/>
          <w:sz w:val="28"/>
          <w:szCs w:val="28"/>
          <w:rtl/>
          <w:lang w:bidi="ar-DZ"/>
        </w:rPr>
      </w:pPr>
      <w:r>
        <w:rPr>
          <w:rFonts w:ascii="ae_AlArabiya" w:hAnsi="ae_AlArabiya" w:cs="ae_AlArabiya" w:hint="cs"/>
          <w:b/>
          <w:sz w:val="28"/>
          <w:szCs w:val="28"/>
          <w:rtl/>
          <w:lang w:bidi="ar-DZ"/>
        </w:rPr>
        <w:t>5-</w:t>
      </w:r>
      <w:r w:rsidR="00932771" w:rsidRPr="00030DCF">
        <w:rPr>
          <w:rFonts w:ascii="ae_AlArabiya" w:hAnsi="ae_AlArabiya" w:cs="ae_AlArabiya" w:hint="cs"/>
          <w:b/>
          <w:sz w:val="28"/>
          <w:szCs w:val="28"/>
          <w:rtl/>
          <w:lang w:bidi="ar-DZ"/>
        </w:rPr>
        <w:t>حوصلة شاملة للتكوين:</w:t>
      </w:r>
    </w:p>
    <w:p w:rsidR="00FE5D9D" w:rsidRDefault="00FE5D9D" w:rsidP="00FE5D9D">
      <w:pPr>
        <w:bidi/>
        <w:ind w:left="0"/>
        <w:rPr>
          <w:rFonts w:ascii="ae_AlArabiya" w:hAnsi="ae_AlArabiya" w:cs="ae_AlArabiya"/>
          <w:b/>
          <w:sz w:val="28"/>
          <w:szCs w:val="28"/>
          <w:rtl/>
          <w:lang w:bidi="ar-DZ"/>
        </w:rPr>
      </w:pPr>
    </w:p>
    <w:tbl>
      <w:tblPr>
        <w:tblW w:w="100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7"/>
        <w:gridCol w:w="1302"/>
        <w:gridCol w:w="1276"/>
        <w:gridCol w:w="1418"/>
        <w:gridCol w:w="1134"/>
        <w:gridCol w:w="1559"/>
        <w:gridCol w:w="1843"/>
      </w:tblGrid>
      <w:tr w:rsidR="00FE5D9D" w:rsidRPr="00FE5D9D" w:rsidTr="00FE5D9D">
        <w:trPr>
          <w:trHeight w:val="582"/>
        </w:trPr>
        <w:tc>
          <w:tcPr>
            <w:tcW w:w="1507" w:type="dxa"/>
            <w:tcBorders>
              <w:bottom w:val="single" w:sz="4" w:space="0" w:color="auto"/>
            </w:tcBorders>
            <w:vAlign w:val="center"/>
          </w:tcPr>
          <w:p w:rsidR="00FE5D9D" w:rsidRPr="00FE5D9D" w:rsidRDefault="00FE5D9D" w:rsidP="00FE5D9D">
            <w:pPr>
              <w:tabs>
                <w:tab w:val="left" w:pos="1486"/>
                <w:tab w:val="left" w:pos="1542"/>
              </w:tabs>
              <w:ind w:left="0" w:right="-86"/>
              <w:jc w:val="center"/>
              <w:rPr>
                <w:rFonts w:cs="Arabic Transparent"/>
                <w:bCs/>
                <w:sz w:val="28"/>
                <w:szCs w:val="28"/>
              </w:rPr>
            </w:pPr>
            <w:r w:rsidRPr="00FE5D9D">
              <w:rPr>
                <w:rFonts w:cs="Arabic Transparent" w:hint="cs"/>
                <w:bCs/>
                <w:sz w:val="28"/>
                <w:szCs w:val="28"/>
                <w:rtl/>
              </w:rPr>
              <w:t>المجموع</w:t>
            </w:r>
          </w:p>
        </w:tc>
        <w:tc>
          <w:tcPr>
            <w:tcW w:w="1302" w:type="dxa"/>
            <w:vAlign w:val="center"/>
          </w:tcPr>
          <w:p w:rsidR="00FE5D9D" w:rsidRPr="00FE5D9D" w:rsidRDefault="00FE5D9D" w:rsidP="00FE5D9D">
            <w:pPr>
              <w:ind w:left="0" w:right="35"/>
              <w:jc w:val="center"/>
              <w:rPr>
                <w:rFonts w:cs="Arabic Transparent"/>
                <w:bCs/>
                <w:sz w:val="28"/>
                <w:szCs w:val="28"/>
                <w:rtl/>
                <w:lang w:val="en-US"/>
              </w:rPr>
            </w:pPr>
            <w:r w:rsidRPr="00FE5D9D">
              <w:rPr>
                <w:rFonts w:cs="Arabic Transparent" w:hint="cs"/>
                <w:bCs/>
                <w:sz w:val="28"/>
                <w:szCs w:val="28"/>
                <w:rtl/>
                <w:lang w:val="en-US"/>
              </w:rPr>
              <w:t>السداسي 4</w:t>
            </w:r>
          </w:p>
        </w:tc>
        <w:tc>
          <w:tcPr>
            <w:tcW w:w="1276" w:type="dxa"/>
            <w:vAlign w:val="center"/>
          </w:tcPr>
          <w:p w:rsidR="00FE5D9D" w:rsidRPr="00FE5D9D" w:rsidRDefault="00FE5D9D" w:rsidP="00FE5D9D">
            <w:pPr>
              <w:ind w:left="0" w:right="35"/>
              <w:jc w:val="center"/>
              <w:rPr>
                <w:rFonts w:cs="Arabic Transparent"/>
                <w:bCs/>
                <w:sz w:val="28"/>
                <w:szCs w:val="28"/>
              </w:rPr>
            </w:pPr>
            <w:r w:rsidRPr="00FE5D9D">
              <w:rPr>
                <w:rFonts w:cs="Arabic Transparent" w:hint="cs"/>
                <w:bCs/>
                <w:sz w:val="28"/>
                <w:szCs w:val="28"/>
                <w:rtl/>
              </w:rPr>
              <w:t>الأفقية</w:t>
            </w:r>
          </w:p>
        </w:tc>
        <w:tc>
          <w:tcPr>
            <w:tcW w:w="1418" w:type="dxa"/>
            <w:vAlign w:val="center"/>
          </w:tcPr>
          <w:p w:rsidR="00FE5D9D" w:rsidRPr="00FE5D9D" w:rsidRDefault="00FE5D9D" w:rsidP="00FE5D9D">
            <w:pPr>
              <w:ind w:left="0" w:right="100"/>
              <w:jc w:val="center"/>
              <w:rPr>
                <w:rFonts w:cs="Arabic Transparent"/>
                <w:bCs/>
                <w:sz w:val="28"/>
                <w:szCs w:val="28"/>
                <w:lang w:val="en-US"/>
              </w:rPr>
            </w:pPr>
            <w:r w:rsidRPr="00FE5D9D">
              <w:rPr>
                <w:rFonts w:cs="Arabic Transparent" w:hint="cs"/>
                <w:bCs/>
                <w:sz w:val="28"/>
                <w:szCs w:val="28"/>
                <w:rtl/>
              </w:rPr>
              <w:t>الاستكشافية</w:t>
            </w:r>
          </w:p>
        </w:tc>
        <w:tc>
          <w:tcPr>
            <w:tcW w:w="1134" w:type="dxa"/>
            <w:vAlign w:val="center"/>
          </w:tcPr>
          <w:p w:rsidR="00FE5D9D" w:rsidRPr="00FE5D9D" w:rsidRDefault="00FE5D9D" w:rsidP="00FE5D9D">
            <w:pPr>
              <w:ind w:left="0" w:right="49"/>
              <w:jc w:val="center"/>
              <w:rPr>
                <w:rFonts w:cs="Arabic Transparent"/>
                <w:bCs/>
                <w:sz w:val="28"/>
                <w:szCs w:val="28"/>
              </w:rPr>
            </w:pPr>
            <w:r w:rsidRPr="00FE5D9D">
              <w:rPr>
                <w:rFonts w:cs="Arabic Transparent" w:hint="cs"/>
                <w:bCs/>
                <w:sz w:val="28"/>
                <w:szCs w:val="28"/>
                <w:rtl/>
              </w:rPr>
              <w:t>المنهجية</w:t>
            </w:r>
          </w:p>
        </w:tc>
        <w:tc>
          <w:tcPr>
            <w:tcW w:w="1559" w:type="dxa"/>
            <w:vAlign w:val="center"/>
          </w:tcPr>
          <w:p w:rsidR="00FE5D9D" w:rsidRPr="00FE5D9D" w:rsidRDefault="00FE5D9D" w:rsidP="00FE5D9D">
            <w:pPr>
              <w:bidi/>
              <w:ind w:left="0" w:right="57"/>
              <w:jc w:val="center"/>
              <w:rPr>
                <w:rFonts w:cs="Arabic Transparent"/>
                <w:bCs/>
                <w:sz w:val="28"/>
                <w:szCs w:val="28"/>
              </w:rPr>
            </w:pPr>
            <w:r w:rsidRPr="00FE5D9D">
              <w:rPr>
                <w:rFonts w:cs="Arabic Transparent" w:hint="cs"/>
                <w:bCs/>
                <w:sz w:val="28"/>
                <w:szCs w:val="28"/>
                <w:rtl/>
              </w:rPr>
              <w:t>الأساسية</w:t>
            </w:r>
          </w:p>
        </w:tc>
        <w:tc>
          <w:tcPr>
            <w:tcW w:w="1843" w:type="dxa"/>
            <w:tcBorders>
              <w:tr2bl w:val="single" w:sz="4" w:space="0" w:color="auto"/>
            </w:tcBorders>
            <w:vAlign w:val="center"/>
          </w:tcPr>
          <w:p w:rsidR="00FE5D9D" w:rsidRPr="00FE5D9D" w:rsidRDefault="00FE5D9D" w:rsidP="00FE5D9D">
            <w:pPr>
              <w:bidi/>
              <w:ind w:left="0" w:right="57"/>
              <w:jc w:val="center"/>
              <w:rPr>
                <w:rFonts w:cs="Arabic Transparent"/>
                <w:bCs/>
                <w:sz w:val="28"/>
                <w:szCs w:val="28"/>
              </w:rPr>
            </w:pPr>
            <w:r w:rsidRPr="00FE5D9D">
              <w:rPr>
                <w:rFonts w:cs="Arabic Transparent" w:hint="cs"/>
                <w:bCs/>
                <w:sz w:val="28"/>
                <w:szCs w:val="28"/>
                <w:rtl/>
              </w:rPr>
              <w:t xml:space="preserve">ح س </w:t>
            </w:r>
            <w:r w:rsidRPr="00FE5D9D">
              <w:rPr>
                <w:rFonts w:cs="Arabic Transparent"/>
                <w:bCs/>
                <w:sz w:val="28"/>
                <w:szCs w:val="28"/>
              </w:rPr>
              <w:t xml:space="preserve">        </w:t>
            </w:r>
            <w:r w:rsidRPr="00FE5D9D">
              <w:rPr>
                <w:rFonts w:cs="Arabic Transparent" w:hint="cs"/>
                <w:bCs/>
                <w:sz w:val="28"/>
                <w:szCs w:val="28"/>
                <w:rtl/>
              </w:rPr>
              <w:t>و ت</w:t>
            </w:r>
          </w:p>
        </w:tc>
      </w:tr>
      <w:tr w:rsidR="004C626F" w:rsidRPr="00FE5D9D" w:rsidTr="005B4F85">
        <w:trPr>
          <w:trHeight w:val="340"/>
        </w:trPr>
        <w:tc>
          <w:tcPr>
            <w:tcW w:w="1507" w:type="dxa"/>
          </w:tcPr>
          <w:p w:rsidR="004C626F" w:rsidRPr="004816F1" w:rsidRDefault="004816F1" w:rsidP="004816F1">
            <w:pPr>
              <w:ind w:left="0"/>
              <w:jc w:val="center"/>
              <w:rPr>
                <w:sz w:val="28"/>
                <w:szCs w:val="28"/>
              </w:rPr>
            </w:pPr>
            <w:r>
              <w:rPr>
                <w:rFonts w:hint="cs"/>
                <w:sz w:val="28"/>
                <w:szCs w:val="28"/>
                <w:rtl/>
                <w:lang w:val="en-US"/>
              </w:rPr>
              <w:t>387</w:t>
            </w:r>
            <w:r w:rsidR="004C626F" w:rsidRPr="00FE5D9D">
              <w:rPr>
                <w:rFonts w:hint="cs"/>
                <w:sz w:val="28"/>
                <w:szCs w:val="28"/>
                <w:rtl/>
                <w:lang w:val="en-US"/>
              </w:rPr>
              <w:t xml:space="preserve"> سا </w:t>
            </w:r>
          </w:p>
        </w:tc>
        <w:tc>
          <w:tcPr>
            <w:tcW w:w="1302" w:type="dxa"/>
          </w:tcPr>
          <w:p w:rsidR="004C626F" w:rsidRPr="00FE5D9D" w:rsidRDefault="004C626F" w:rsidP="00FE5D9D">
            <w:pPr>
              <w:ind w:left="0"/>
              <w:jc w:val="center"/>
              <w:rPr>
                <w:sz w:val="28"/>
                <w:szCs w:val="28"/>
                <w:rtl/>
                <w:lang w:val="en-US"/>
              </w:rPr>
            </w:pPr>
            <w:r w:rsidRPr="00FE5D9D">
              <w:rPr>
                <w:sz w:val="28"/>
                <w:szCs w:val="28"/>
                <w:lang w:val="en-US"/>
              </w:rPr>
              <w:t>/</w:t>
            </w:r>
          </w:p>
        </w:tc>
        <w:tc>
          <w:tcPr>
            <w:tcW w:w="1276" w:type="dxa"/>
          </w:tcPr>
          <w:p w:rsidR="004C626F" w:rsidRPr="00FE5D9D" w:rsidRDefault="004C626F" w:rsidP="00FE5D9D">
            <w:pPr>
              <w:ind w:left="0"/>
              <w:jc w:val="center"/>
              <w:rPr>
                <w:sz w:val="28"/>
                <w:szCs w:val="28"/>
                <w:rtl/>
                <w:lang w:val="en-US"/>
              </w:rPr>
            </w:pPr>
            <w:r w:rsidRPr="00FE5D9D">
              <w:rPr>
                <w:sz w:val="28"/>
                <w:szCs w:val="28"/>
                <w:lang w:val="en-US"/>
              </w:rPr>
              <w:t>/</w:t>
            </w:r>
          </w:p>
        </w:tc>
        <w:tc>
          <w:tcPr>
            <w:tcW w:w="1418" w:type="dxa"/>
          </w:tcPr>
          <w:p w:rsidR="004C626F" w:rsidRPr="00FE5D9D" w:rsidRDefault="00E22A1A" w:rsidP="00FE5D9D">
            <w:pPr>
              <w:ind w:left="0"/>
              <w:jc w:val="center"/>
              <w:rPr>
                <w:sz w:val="28"/>
                <w:szCs w:val="28"/>
                <w:rtl/>
                <w:lang w:val="en-US"/>
              </w:rPr>
            </w:pPr>
            <w:r>
              <w:rPr>
                <w:rFonts w:hint="cs"/>
                <w:sz w:val="28"/>
                <w:szCs w:val="28"/>
                <w:rtl/>
                <w:lang w:val="en-US"/>
              </w:rPr>
              <w:t>58</w:t>
            </w:r>
            <w:r w:rsidR="004C626F" w:rsidRPr="00FE5D9D">
              <w:rPr>
                <w:rFonts w:hint="cs"/>
                <w:sz w:val="28"/>
                <w:szCs w:val="28"/>
                <w:rtl/>
                <w:lang w:val="en-US"/>
              </w:rPr>
              <w:t xml:space="preserve"> سا 30</w:t>
            </w:r>
          </w:p>
        </w:tc>
        <w:tc>
          <w:tcPr>
            <w:tcW w:w="1134" w:type="dxa"/>
            <w:vAlign w:val="center"/>
          </w:tcPr>
          <w:p w:rsidR="004C626F" w:rsidRPr="00FE5D9D" w:rsidRDefault="0010133D" w:rsidP="0010133D">
            <w:pPr>
              <w:ind w:left="0"/>
              <w:jc w:val="center"/>
              <w:rPr>
                <w:sz w:val="28"/>
                <w:szCs w:val="28"/>
                <w:rtl/>
              </w:rPr>
            </w:pPr>
            <w:r w:rsidRPr="0010133D">
              <w:rPr>
                <w:rFonts w:hint="cs"/>
                <w:sz w:val="28"/>
                <w:szCs w:val="28"/>
                <w:rtl/>
              </w:rPr>
              <w:t>135</w:t>
            </w:r>
            <w:r w:rsidR="004C626F" w:rsidRPr="00FE5D9D">
              <w:rPr>
                <w:rFonts w:hint="cs"/>
                <w:sz w:val="28"/>
                <w:szCs w:val="28"/>
                <w:rtl/>
              </w:rPr>
              <w:t xml:space="preserve"> سا</w:t>
            </w:r>
          </w:p>
        </w:tc>
        <w:tc>
          <w:tcPr>
            <w:tcW w:w="1559" w:type="dxa"/>
          </w:tcPr>
          <w:p w:rsidR="004C626F" w:rsidRPr="00FE5D9D" w:rsidRDefault="004C626F" w:rsidP="005B4F85">
            <w:pPr>
              <w:ind w:left="0"/>
              <w:jc w:val="center"/>
              <w:rPr>
                <w:sz w:val="28"/>
                <w:szCs w:val="28"/>
                <w:rtl/>
                <w:lang w:val="en-US"/>
              </w:rPr>
            </w:pPr>
            <w:r>
              <w:rPr>
                <w:rFonts w:hint="cs"/>
                <w:sz w:val="28"/>
                <w:szCs w:val="28"/>
                <w:rtl/>
                <w:lang w:val="en-US"/>
              </w:rPr>
              <w:t>193</w:t>
            </w:r>
            <w:r w:rsidRPr="00FE5D9D">
              <w:rPr>
                <w:rFonts w:hint="cs"/>
                <w:sz w:val="28"/>
                <w:szCs w:val="28"/>
                <w:rtl/>
                <w:lang w:val="en-US"/>
              </w:rPr>
              <w:t xml:space="preserve"> سا 30</w:t>
            </w:r>
          </w:p>
        </w:tc>
        <w:tc>
          <w:tcPr>
            <w:tcW w:w="1843" w:type="dxa"/>
            <w:vAlign w:val="center"/>
          </w:tcPr>
          <w:p w:rsidR="004C626F" w:rsidRPr="00FE5D9D" w:rsidRDefault="004C626F" w:rsidP="00FE5D9D">
            <w:pPr>
              <w:ind w:left="0"/>
              <w:jc w:val="right"/>
              <w:rPr>
                <w:rFonts w:cs="Arabic Transparent"/>
                <w:bCs/>
                <w:sz w:val="28"/>
                <w:szCs w:val="28"/>
              </w:rPr>
            </w:pPr>
            <w:r w:rsidRPr="00FE5D9D">
              <w:rPr>
                <w:rFonts w:cs="Arabic Transparent" w:hint="cs"/>
                <w:bCs/>
                <w:sz w:val="28"/>
                <w:szCs w:val="28"/>
                <w:rtl/>
              </w:rPr>
              <w:t>محاضرة</w:t>
            </w:r>
          </w:p>
        </w:tc>
      </w:tr>
      <w:tr w:rsidR="004816F1" w:rsidRPr="00FE5D9D" w:rsidTr="005B4F85">
        <w:trPr>
          <w:trHeight w:val="340"/>
        </w:trPr>
        <w:tc>
          <w:tcPr>
            <w:tcW w:w="1507" w:type="dxa"/>
          </w:tcPr>
          <w:p w:rsidR="004816F1" w:rsidRPr="00FE5D9D" w:rsidRDefault="004816F1" w:rsidP="005B4F85">
            <w:pPr>
              <w:ind w:left="0"/>
              <w:jc w:val="center"/>
              <w:rPr>
                <w:sz w:val="28"/>
                <w:szCs w:val="28"/>
                <w:rtl/>
                <w:lang w:val="en-US"/>
              </w:rPr>
            </w:pPr>
            <w:r>
              <w:rPr>
                <w:rFonts w:hint="cs"/>
                <w:sz w:val="28"/>
                <w:szCs w:val="28"/>
                <w:rtl/>
                <w:lang w:val="en-US"/>
              </w:rPr>
              <w:t>445</w:t>
            </w:r>
            <w:r w:rsidRPr="00FE5D9D">
              <w:rPr>
                <w:rFonts w:hint="cs"/>
                <w:sz w:val="28"/>
                <w:szCs w:val="28"/>
                <w:rtl/>
                <w:lang w:val="en-US"/>
              </w:rPr>
              <w:t xml:space="preserve"> سا 30</w:t>
            </w:r>
          </w:p>
        </w:tc>
        <w:tc>
          <w:tcPr>
            <w:tcW w:w="1302" w:type="dxa"/>
          </w:tcPr>
          <w:p w:rsidR="004816F1" w:rsidRPr="00FE5D9D" w:rsidRDefault="004816F1" w:rsidP="00FE5D9D">
            <w:pPr>
              <w:ind w:left="0"/>
              <w:jc w:val="center"/>
              <w:rPr>
                <w:sz w:val="28"/>
                <w:szCs w:val="28"/>
                <w:rtl/>
                <w:lang w:val="en-US"/>
              </w:rPr>
            </w:pPr>
            <w:r w:rsidRPr="00FE5D9D">
              <w:rPr>
                <w:sz w:val="28"/>
                <w:szCs w:val="28"/>
                <w:lang w:val="en-US"/>
              </w:rPr>
              <w:t>/</w:t>
            </w:r>
          </w:p>
        </w:tc>
        <w:tc>
          <w:tcPr>
            <w:tcW w:w="1276" w:type="dxa"/>
          </w:tcPr>
          <w:p w:rsidR="004816F1" w:rsidRPr="00FE5D9D" w:rsidRDefault="004816F1" w:rsidP="00FE5D9D">
            <w:pPr>
              <w:ind w:left="0"/>
              <w:jc w:val="center"/>
              <w:rPr>
                <w:sz w:val="28"/>
                <w:szCs w:val="28"/>
                <w:rtl/>
                <w:lang w:val="en-US"/>
              </w:rPr>
            </w:pPr>
            <w:r>
              <w:rPr>
                <w:rFonts w:hint="cs"/>
                <w:sz w:val="28"/>
                <w:szCs w:val="28"/>
                <w:rtl/>
                <w:lang w:val="en-US"/>
              </w:rPr>
              <w:t>58</w:t>
            </w:r>
            <w:r w:rsidRPr="00FE5D9D">
              <w:rPr>
                <w:rFonts w:hint="cs"/>
                <w:sz w:val="28"/>
                <w:szCs w:val="28"/>
                <w:rtl/>
                <w:lang w:val="en-US"/>
              </w:rPr>
              <w:t xml:space="preserve"> سا 30</w:t>
            </w:r>
          </w:p>
        </w:tc>
        <w:tc>
          <w:tcPr>
            <w:tcW w:w="1418" w:type="dxa"/>
          </w:tcPr>
          <w:p w:rsidR="004816F1" w:rsidRPr="00FE5D9D" w:rsidRDefault="004816F1" w:rsidP="005B4F85">
            <w:pPr>
              <w:ind w:left="0"/>
              <w:jc w:val="center"/>
              <w:rPr>
                <w:sz w:val="28"/>
                <w:szCs w:val="28"/>
                <w:rtl/>
                <w:lang w:val="en-US"/>
              </w:rPr>
            </w:pPr>
            <w:r>
              <w:rPr>
                <w:rFonts w:hint="cs"/>
                <w:sz w:val="28"/>
                <w:szCs w:val="28"/>
                <w:rtl/>
                <w:lang w:val="en-US"/>
              </w:rPr>
              <w:t>58</w:t>
            </w:r>
            <w:r w:rsidRPr="00FE5D9D">
              <w:rPr>
                <w:rFonts w:hint="cs"/>
                <w:sz w:val="28"/>
                <w:szCs w:val="28"/>
                <w:rtl/>
                <w:lang w:val="en-US"/>
              </w:rPr>
              <w:t xml:space="preserve"> سا 30</w:t>
            </w:r>
          </w:p>
        </w:tc>
        <w:tc>
          <w:tcPr>
            <w:tcW w:w="1134" w:type="dxa"/>
            <w:vAlign w:val="center"/>
          </w:tcPr>
          <w:p w:rsidR="004816F1" w:rsidRPr="00FE5D9D" w:rsidRDefault="004816F1" w:rsidP="00FE5D9D">
            <w:pPr>
              <w:ind w:left="0"/>
              <w:jc w:val="center"/>
              <w:rPr>
                <w:sz w:val="28"/>
                <w:szCs w:val="28"/>
                <w:rtl/>
                <w:lang w:val="en-US"/>
              </w:rPr>
            </w:pPr>
            <w:r w:rsidRPr="00FE5D9D">
              <w:rPr>
                <w:rFonts w:hint="cs"/>
                <w:sz w:val="28"/>
                <w:szCs w:val="28"/>
                <w:rtl/>
                <w:lang w:val="en-US"/>
              </w:rPr>
              <w:t>135 سا</w:t>
            </w:r>
          </w:p>
        </w:tc>
        <w:tc>
          <w:tcPr>
            <w:tcW w:w="1559" w:type="dxa"/>
          </w:tcPr>
          <w:p w:rsidR="004816F1" w:rsidRPr="00FE5D9D" w:rsidRDefault="004816F1" w:rsidP="005B4F85">
            <w:pPr>
              <w:ind w:left="0"/>
              <w:jc w:val="center"/>
              <w:rPr>
                <w:sz w:val="28"/>
                <w:szCs w:val="28"/>
                <w:rtl/>
                <w:lang w:val="en-US"/>
              </w:rPr>
            </w:pPr>
            <w:r>
              <w:rPr>
                <w:rFonts w:hint="cs"/>
                <w:sz w:val="28"/>
                <w:szCs w:val="28"/>
                <w:rtl/>
                <w:lang w:val="en-US"/>
              </w:rPr>
              <w:t>193</w:t>
            </w:r>
            <w:r w:rsidRPr="00FE5D9D">
              <w:rPr>
                <w:rFonts w:hint="cs"/>
                <w:sz w:val="28"/>
                <w:szCs w:val="28"/>
                <w:rtl/>
                <w:lang w:val="en-US"/>
              </w:rPr>
              <w:t xml:space="preserve"> سا 30</w:t>
            </w:r>
          </w:p>
        </w:tc>
        <w:tc>
          <w:tcPr>
            <w:tcW w:w="1843" w:type="dxa"/>
            <w:vAlign w:val="center"/>
          </w:tcPr>
          <w:p w:rsidR="004816F1" w:rsidRPr="00FE5D9D" w:rsidRDefault="004816F1" w:rsidP="00FE5D9D">
            <w:pPr>
              <w:ind w:left="0"/>
              <w:jc w:val="right"/>
              <w:rPr>
                <w:rFonts w:cs="Arabic Transparent"/>
                <w:bCs/>
                <w:sz w:val="28"/>
                <w:szCs w:val="28"/>
              </w:rPr>
            </w:pPr>
            <w:r w:rsidRPr="00FE5D9D">
              <w:rPr>
                <w:rFonts w:cs="Arabic Transparent" w:hint="cs"/>
                <w:bCs/>
                <w:sz w:val="28"/>
                <w:szCs w:val="28"/>
                <w:rtl/>
              </w:rPr>
              <w:t>أعمال موجهة</w:t>
            </w:r>
          </w:p>
        </w:tc>
      </w:tr>
      <w:tr w:rsidR="004C626F" w:rsidRPr="00FE5D9D" w:rsidTr="00FE5D9D">
        <w:trPr>
          <w:trHeight w:val="340"/>
        </w:trPr>
        <w:tc>
          <w:tcPr>
            <w:tcW w:w="1507" w:type="dxa"/>
          </w:tcPr>
          <w:p w:rsidR="004C626F" w:rsidRPr="004816F1" w:rsidRDefault="004816F1" w:rsidP="004816F1">
            <w:pPr>
              <w:ind w:left="0"/>
              <w:jc w:val="center"/>
              <w:rPr>
                <w:sz w:val="28"/>
                <w:szCs w:val="28"/>
              </w:rPr>
            </w:pPr>
            <w:r w:rsidRPr="004816F1">
              <w:rPr>
                <w:sz w:val="28"/>
                <w:szCs w:val="28"/>
              </w:rPr>
              <w:t>/</w:t>
            </w:r>
          </w:p>
        </w:tc>
        <w:tc>
          <w:tcPr>
            <w:tcW w:w="1302" w:type="dxa"/>
          </w:tcPr>
          <w:p w:rsidR="004C626F" w:rsidRPr="00FE5D9D" w:rsidRDefault="004C626F" w:rsidP="00FE5D9D">
            <w:pPr>
              <w:ind w:left="0"/>
              <w:jc w:val="center"/>
              <w:rPr>
                <w:sz w:val="28"/>
                <w:szCs w:val="28"/>
              </w:rPr>
            </w:pPr>
            <w:r w:rsidRPr="00FE5D9D">
              <w:rPr>
                <w:sz w:val="28"/>
                <w:szCs w:val="28"/>
              </w:rPr>
              <w:t>/</w:t>
            </w:r>
          </w:p>
        </w:tc>
        <w:tc>
          <w:tcPr>
            <w:tcW w:w="1276" w:type="dxa"/>
          </w:tcPr>
          <w:p w:rsidR="004C626F" w:rsidRPr="00FE5D9D" w:rsidRDefault="004C626F" w:rsidP="00FE5D9D">
            <w:pPr>
              <w:ind w:left="0"/>
              <w:jc w:val="center"/>
              <w:rPr>
                <w:sz w:val="28"/>
                <w:szCs w:val="28"/>
              </w:rPr>
            </w:pPr>
            <w:r w:rsidRPr="00FE5D9D">
              <w:rPr>
                <w:sz w:val="28"/>
                <w:szCs w:val="28"/>
              </w:rPr>
              <w:t>/</w:t>
            </w:r>
          </w:p>
        </w:tc>
        <w:tc>
          <w:tcPr>
            <w:tcW w:w="1418" w:type="dxa"/>
          </w:tcPr>
          <w:p w:rsidR="004C626F" w:rsidRPr="00E22A1A" w:rsidRDefault="00E22A1A" w:rsidP="00FE5D9D">
            <w:pPr>
              <w:ind w:left="0"/>
              <w:jc w:val="center"/>
              <w:rPr>
                <w:sz w:val="28"/>
                <w:szCs w:val="28"/>
                <w:rtl/>
              </w:rPr>
            </w:pPr>
            <w:r w:rsidRPr="00FE5D9D">
              <w:rPr>
                <w:sz w:val="28"/>
                <w:szCs w:val="28"/>
              </w:rPr>
              <w:t>/</w:t>
            </w:r>
          </w:p>
        </w:tc>
        <w:tc>
          <w:tcPr>
            <w:tcW w:w="1134" w:type="dxa"/>
            <w:vAlign w:val="center"/>
          </w:tcPr>
          <w:p w:rsidR="004C626F" w:rsidRPr="00FE5D9D" w:rsidRDefault="00E22A1A" w:rsidP="00FE5D9D">
            <w:pPr>
              <w:ind w:left="0"/>
              <w:jc w:val="center"/>
              <w:rPr>
                <w:sz w:val="28"/>
                <w:szCs w:val="28"/>
                <w:rtl/>
                <w:lang w:val="en-US"/>
              </w:rPr>
            </w:pPr>
            <w:r w:rsidRPr="00FE5D9D">
              <w:rPr>
                <w:sz w:val="28"/>
                <w:szCs w:val="28"/>
              </w:rPr>
              <w:t>/</w:t>
            </w:r>
          </w:p>
        </w:tc>
        <w:tc>
          <w:tcPr>
            <w:tcW w:w="1559" w:type="dxa"/>
            <w:vAlign w:val="center"/>
          </w:tcPr>
          <w:p w:rsidR="004C626F" w:rsidRPr="009E6BB3" w:rsidRDefault="00E22A1A" w:rsidP="00E22A1A">
            <w:pPr>
              <w:jc w:val="center"/>
              <w:rPr>
                <w:sz w:val="28"/>
                <w:szCs w:val="28"/>
                <w:rtl/>
              </w:rPr>
            </w:pPr>
            <w:r w:rsidRPr="00E22A1A">
              <w:rPr>
                <w:sz w:val="28"/>
                <w:szCs w:val="28"/>
              </w:rPr>
              <w:t>/</w:t>
            </w:r>
          </w:p>
        </w:tc>
        <w:tc>
          <w:tcPr>
            <w:tcW w:w="1843" w:type="dxa"/>
            <w:vAlign w:val="center"/>
          </w:tcPr>
          <w:p w:rsidR="004C626F" w:rsidRPr="00FE5D9D" w:rsidRDefault="004C626F" w:rsidP="00FE5D9D">
            <w:pPr>
              <w:ind w:left="0"/>
              <w:jc w:val="right"/>
              <w:rPr>
                <w:rFonts w:cs="Arabic Transparent"/>
                <w:bCs/>
                <w:sz w:val="28"/>
                <w:szCs w:val="28"/>
              </w:rPr>
            </w:pPr>
            <w:r w:rsidRPr="00FE5D9D">
              <w:rPr>
                <w:rFonts w:cs="Arabic Transparent" w:hint="cs"/>
                <w:bCs/>
                <w:sz w:val="28"/>
                <w:szCs w:val="28"/>
                <w:rtl/>
              </w:rPr>
              <w:t>أعمال تطبيقية</w:t>
            </w:r>
          </w:p>
        </w:tc>
      </w:tr>
      <w:tr w:rsidR="004816F1" w:rsidRPr="00FE5D9D" w:rsidTr="00FE5D9D">
        <w:trPr>
          <w:trHeight w:val="340"/>
        </w:trPr>
        <w:tc>
          <w:tcPr>
            <w:tcW w:w="1507" w:type="dxa"/>
          </w:tcPr>
          <w:p w:rsidR="004816F1" w:rsidRPr="00FE5D9D" w:rsidRDefault="004816F1" w:rsidP="005B4F85">
            <w:pPr>
              <w:ind w:left="0"/>
              <w:jc w:val="center"/>
              <w:rPr>
                <w:sz w:val="28"/>
                <w:szCs w:val="28"/>
                <w:rtl/>
                <w:lang w:val="en-US"/>
              </w:rPr>
            </w:pPr>
            <w:r>
              <w:rPr>
                <w:rFonts w:hint="cs"/>
                <w:sz w:val="28"/>
                <w:szCs w:val="28"/>
                <w:rtl/>
                <w:lang w:val="en-US"/>
              </w:rPr>
              <w:t>1363</w:t>
            </w:r>
            <w:r w:rsidRPr="00FE5D9D">
              <w:rPr>
                <w:rFonts w:hint="cs"/>
                <w:sz w:val="28"/>
                <w:szCs w:val="28"/>
                <w:rtl/>
                <w:lang w:val="en-US"/>
              </w:rPr>
              <w:t xml:space="preserve"> سا 30</w:t>
            </w:r>
          </w:p>
        </w:tc>
        <w:tc>
          <w:tcPr>
            <w:tcW w:w="1302" w:type="dxa"/>
          </w:tcPr>
          <w:p w:rsidR="004816F1" w:rsidRPr="00FE5D9D" w:rsidRDefault="004816F1" w:rsidP="00FE5D9D">
            <w:pPr>
              <w:ind w:left="0"/>
              <w:jc w:val="center"/>
              <w:rPr>
                <w:sz w:val="28"/>
                <w:szCs w:val="28"/>
              </w:rPr>
            </w:pPr>
            <w:r w:rsidRPr="00FE5D9D">
              <w:rPr>
                <w:sz w:val="28"/>
                <w:szCs w:val="28"/>
              </w:rPr>
              <w:t>/</w:t>
            </w:r>
          </w:p>
        </w:tc>
        <w:tc>
          <w:tcPr>
            <w:tcW w:w="1276" w:type="dxa"/>
          </w:tcPr>
          <w:p w:rsidR="004816F1" w:rsidRPr="00FE5D9D" w:rsidRDefault="004816F1" w:rsidP="00FE5D9D">
            <w:pPr>
              <w:ind w:left="0"/>
              <w:jc w:val="center"/>
              <w:rPr>
                <w:sz w:val="28"/>
                <w:szCs w:val="28"/>
              </w:rPr>
            </w:pPr>
            <w:r w:rsidRPr="00FE5D9D">
              <w:rPr>
                <w:sz w:val="28"/>
                <w:szCs w:val="28"/>
              </w:rPr>
              <w:t>/</w:t>
            </w:r>
          </w:p>
        </w:tc>
        <w:tc>
          <w:tcPr>
            <w:tcW w:w="1418" w:type="dxa"/>
          </w:tcPr>
          <w:p w:rsidR="004816F1" w:rsidRPr="00FE5D9D" w:rsidRDefault="004816F1" w:rsidP="00FE5D9D">
            <w:pPr>
              <w:ind w:left="0"/>
              <w:jc w:val="center"/>
              <w:rPr>
                <w:sz w:val="28"/>
                <w:szCs w:val="28"/>
                <w:rtl/>
                <w:lang w:val="en-US"/>
              </w:rPr>
            </w:pPr>
            <w:r>
              <w:rPr>
                <w:rFonts w:hint="cs"/>
                <w:sz w:val="28"/>
                <w:szCs w:val="28"/>
                <w:rtl/>
                <w:lang w:val="en-US"/>
              </w:rPr>
              <w:t>13</w:t>
            </w:r>
            <w:r w:rsidRPr="00FE5D9D">
              <w:rPr>
                <w:rFonts w:hint="cs"/>
                <w:sz w:val="28"/>
                <w:szCs w:val="28"/>
                <w:rtl/>
                <w:lang w:val="en-US"/>
              </w:rPr>
              <w:t xml:space="preserve"> سا 30</w:t>
            </w:r>
          </w:p>
        </w:tc>
        <w:tc>
          <w:tcPr>
            <w:tcW w:w="1134" w:type="dxa"/>
            <w:vAlign w:val="center"/>
          </w:tcPr>
          <w:p w:rsidR="004816F1" w:rsidRPr="00FE5D9D" w:rsidRDefault="004816F1" w:rsidP="005B4F85">
            <w:pPr>
              <w:ind w:left="0"/>
              <w:jc w:val="center"/>
              <w:rPr>
                <w:sz w:val="28"/>
                <w:szCs w:val="28"/>
                <w:rtl/>
                <w:lang w:val="en-US"/>
              </w:rPr>
            </w:pPr>
            <w:r>
              <w:rPr>
                <w:rFonts w:hint="cs"/>
                <w:sz w:val="28"/>
                <w:szCs w:val="28"/>
                <w:rtl/>
                <w:lang w:val="en-US"/>
              </w:rPr>
              <w:t>405</w:t>
            </w:r>
            <w:r w:rsidRPr="00FE5D9D">
              <w:rPr>
                <w:rFonts w:hint="cs"/>
                <w:sz w:val="28"/>
                <w:szCs w:val="28"/>
                <w:rtl/>
                <w:lang w:val="en-US"/>
              </w:rPr>
              <w:t xml:space="preserve"> سا</w:t>
            </w:r>
          </w:p>
        </w:tc>
        <w:tc>
          <w:tcPr>
            <w:tcW w:w="1559" w:type="dxa"/>
            <w:vAlign w:val="center"/>
          </w:tcPr>
          <w:p w:rsidR="004816F1" w:rsidRPr="00FE5D9D" w:rsidRDefault="004816F1" w:rsidP="005B4F85">
            <w:pPr>
              <w:ind w:left="0"/>
              <w:jc w:val="center"/>
              <w:rPr>
                <w:sz w:val="28"/>
                <w:szCs w:val="28"/>
                <w:rtl/>
                <w:lang w:val="en-US"/>
              </w:rPr>
            </w:pPr>
            <w:r>
              <w:rPr>
                <w:rFonts w:hint="cs"/>
                <w:sz w:val="28"/>
                <w:szCs w:val="28"/>
                <w:rtl/>
                <w:lang w:val="en-US"/>
              </w:rPr>
              <w:t>945</w:t>
            </w:r>
            <w:r w:rsidRPr="00FE5D9D">
              <w:rPr>
                <w:rFonts w:hint="cs"/>
                <w:sz w:val="28"/>
                <w:szCs w:val="28"/>
                <w:rtl/>
                <w:lang w:val="en-US"/>
              </w:rPr>
              <w:t xml:space="preserve"> سا</w:t>
            </w:r>
          </w:p>
        </w:tc>
        <w:tc>
          <w:tcPr>
            <w:tcW w:w="1843" w:type="dxa"/>
            <w:vAlign w:val="center"/>
          </w:tcPr>
          <w:p w:rsidR="004816F1" w:rsidRPr="00FE5D9D" w:rsidRDefault="004816F1" w:rsidP="00FE5D9D">
            <w:pPr>
              <w:ind w:left="0"/>
              <w:jc w:val="right"/>
              <w:rPr>
                <w:rFonts w:cs="Arabic Transparent"/>
                <w:bCs/>
                <w:sz w:val="28"/>
                <w:szCs w:val="28"/>
              </w:rPr>
            </w:pPr>
            <w:r w:rsidRPr="00FE5D9D">
              <w:rPr>
                <w:rFonts w:cs="Arabic Transparent" w:hint="cs"/>
                <w:bCs/>
                <w:sz w:val="28"/>
                <w:szCs w:val="28"/>
                <w:rtl/>
              </w:rPr>
              <w:t>عمل آخر</w:t>
            </w:r>
          </w:p>
        </w:tc>
      </w:tr>
      <w:tr w:rsidR="004C626F" w:rsidRPr="00FE5D9D" w:rsidTr="00FE5D9D">
        <w:trPr>
          <w:trHeight w:val="340"/>
        </w:trPr>
        <w:tc>
          <w:tcPr>
            <w:tcW w:w="1507" w:type="dxa"/>
          </w:tcPr>
          <w:p w:rsidR="004C626F" w:rsidRPr="00FE5D9D" w:rsidRDefault="004C626F" w:rsidP="00FE5D9D">
            <w:pPr>
              <w:ind w:left="0"/>
              <w:jc w:val="center"/>
              <w:rPr>
                <w:sz w:val="28"/>
                <w:szCs w:val="28"/>
                <w:rtl/>
                <w:lang w:val="en-US"/>
              </w:rPr>
            </w:pPr>
            <w:r w:rsidRPr="00FE5D9D">
              <w:rPr>
                <w:rFonts w:hint="cs"/>
                <w:sz w:val="28"/>
                <w:szCs w:val="28"/>
                <w:rtl/>
                <w:lang w:val="en-US"/>
              </w:rPr>
              <w:t>750 سا</w:t>
            </w:r>
          </w:p>
        </w:tc>
        <w:tc>
          <w:tcPr>
            <w:tcW w:w="1302" w:type="dxa"/>
          </w:tcPr>
          <w:p w:rsidR="004C626F" w:rsidRPr="00FE5D9D" w:rsidRDefault="004C626F" w:rsidP="00FE5D9D">
            <w:pPr>
              <w:ind w:left="0"/>
              <w:jc w:val="center"/>
              <w:rPr>
                <w:sz w:val="28"/>
                <w:szCs w:val="28"/>
                <w:rtl/>
              </w:rPr>
            </w:pPr>
            <w:r w:rsidRPr="00FE5D9D">
              <w:rPr>
                <w:rFonts w:hint="cs"/>
                <w:sz w:val="28"/>
                <w:szCs w:val="28"/>
                <w:rtl/>
              </w:rPr>
              <w:t>750 سا</w:t>
            </w:r>
          </w:p>
        </w:tc>
        <w:tc>
          <w:tcPr>
            <w:tcW w:w="1276" w:type="dxa"/>
          </w:tcPr>
          <w:p w:rsidR="004C626F" w:rsidRPr="00FE5D9D" w:rsidRDefault="004C626F" w:rsidP="00FE5D9D">
            <w:pPr>
              <w:ind w:left="0"/>
              <w:jc w:val="center"/>
              <w:rPr>
                <w:sz w:val="28"/>
                <w:szCs w:val="28"/>
                <w:rtl/>
              </w:rPr>
            </w:pPr>
            <w:r w:rsidRPr="00FE5D9D">
              <w:rPr>
                <w:sz w:val="28"/>
                <w:szCs w:val="28"/>
              </w:rPr>
              <w:t>/</w:t>
            </w:r>
          </w:p>
        </w:tc>
        <w:tc>
          <w:tcPr>
            <w:tcW w:w="1418" w:type="dxa"/>
          </w:tcPr>
          <w:p w:rsidR="004C626F" w:rsidRPr="00FE5D9D" w:rsidRDefault="004C626F" w:rsidP="00FE5D9D">
            <w:pPr>
              <w:ind w:left="0"/>
              <w:jc w:val="center"/>
              <w:rPr>
                <w:sz w:val="28"/>
                <w:szCs w:val="28"/>
                <w:rtl/>
              </w:rPr>
            </w:pPr>
            <w:r w:rsidRPr="00FE5D9D">
              <w:rPr>
                <w:sz w:val="28"/>
                <w:szCs w:val="28"/>
              </w:rPr>
              <w:t>/</w:t>
            </w:r>
          </w:p>
        </w:tc>
        <w:tc>
          <w:tcPr>
            <w:tcW w:w="1134" w:type="dxa"/>
            <w:vAlign w:val="center"/>
          </w:tcPr>
          <w:p w:rsidR="004C626F" w:rsidRPr="00FE5D9D" w:rsidRDefault="004C626F" w:rsidP="00FE5D9D">
            <w:pPr>
              <w:ind w:left="0"/>
              <w:jc w:val="center"/>
              <w:rPr>
                <w:sz w:val="28"/>
                <w:szCs w:val="28"/>
              </w:rPr>
            </w:pPr>
            <w:r w:rsidRPr="00FE5D9D">
              <w:rPr>
                <w:sz w:val="28"/>
                <w:szCs w:val="28"/>
              </w:rPr>
              <w:t>/</w:t>
            </w:r>
          </w:p>
        </w:tc>
        <w:tc>
          <w:tcPr>
            <w:tcW w:w="1559" w:type="dxa"/>
            <w:vAlign w:val="center"/>
          </w:tcPr>
          <w:p w:rsidR="004C626F" w:rsidRPr="009E6BB3" w:rsidRDefault="004C626F" w:rsidP="005B4F85">
            <w:pPr>
              <w:jc w:val="center"/>
              <w:rPr>
                <w:sz w:val="28"/>
                <w:szCs w:val="28"/>
              </w:rPr>
            </w:pPr>
            <w:r w:rsidRPr="009E6BB3">
              <w:rPr>
                <w:sz w:val="28"/>
                <w:szCs w:val="28"/>
              </w:rPr>
              <w:t>/</w:t>
            </w:r>
          </w:p>
        </w:tc>
        <w:tc>
          <w:tcPr>
            <w:tcW w:w="1843" w:type="dxa"/>
            <w:vAlign w:val="center"/>
          </w:tcPr>
          <w:p w:rsidR="004C626F" w:rsidRPr="00FE5D9D" w:rsidRDefault="004C626F" w:rsidP="00FE5D9D">
            <w:pPr>
              <w:ind w:left="0"/>
              <w:jc w:val="right"/>
              <w:rPr>
                <w:rFonts w:cs="Arabic Transparent"/>
                <w:bCs/>
                <w:sz w:val="28"/>
                <w:szCs w:val="28"/>
                <w:rtl/>
              </w:rPr>
            </w:pPr>
            <w:r>
              <w:rPr>
                <w:rFonts w:cs="Arabic Transparent" w:hint="cs"/>
                <w:bCs/>
                <w:sz w:val="28"/>
                <w:szCs w:val="28"/>
                <w:rtl/>
              </w:rPr>
              <w:t>تربص</w:t>
            </w:r>
          </w:p>
        </w:tc>
      </w:tr>
      <w:tr w:rsidR="00130323" w:rsidRPr="00FE5D9D" w:rsidTr="00FE5D9D">
        <w:trPr>
          <w:trHeight w:val="340"/>
        </w:trPr>
        <w:tc>
          <w:tcPr>
            <w:tcW w:w="1507" w:type="dxa"/>
          </w:tcPr>
          <w:p w:rsidR="00130323" w:rsidRPr="00FE5D9D" w:rsidRDefault="00BC317A" w:rsidP="00BC317A">
            <w:pPr>
              <w:bidi/>
              <w:ind w:left="0"/>
              <w:jc w:val="center"/>
              <w:rPr>
                <w:b/>
                <w:bCs/>
                <w:sz w:val="28"/>
                <w:szCs w:val="28"/>
                <w:lang w:val="en-US"/>
              </w:rPr>
            </w:pPr>
            <w:r w:rsidRPr="00BC317A">
              <w:rPr>
                <w:b/>
                <w:bCs/>
                <w:sz w:val="28"/>
                <w:szCs w:val="28"/>
                <w:lang w:val="en-US"/>
              </w:rPr>
              <w:t>2946</w:t>
            </w:r>
            <w:r w:rsidR="00130323" w:rsidRPr="00FE5D9D">
              <w:rPr>
                <w:rFonts w:hint="cs"/>
                <w:b/>
                <w:bCs/>
                <w:sz w:val="28"/>
                <w:szCs w:val="28"/>
                <w:rtl/>
                <w:lang w:val="en-US"/>
              </w:rPr>
              <w:t>سا</w:t>
            </w:r>
          </w:p>
        </w:tc>
        <w:tc>
          <w:tcPr>
            <w:tcW w:w="1302" w:type="dxa"/>
          </w:tcPr>
          <w:p w:rsidR="00130323" w:rsidRPr="00FE5D9D" w:rsidRDefault="00130323" w:rsidP="00FE5D9D">
            <w:pPr>
              <w:ind w:left="0"/>
              <w:jc w:val="center"/>
              <w:rPr>
                <w:b/>
                <w:bCs/>
                <w:sz w:val="28"/>
                <w:szCs w:val="28"/>
                <w:rtl/>
                <w:lang w:val="en-US"/>
              </w:rPr>
            </w:pPr>
            <w:r w:rsidRPr="00FE5D9D">
              <w:rPr>
                <w:rFonts w:hint="cs"/>
                <w:b/>
                <w:bCs/>
                <w:sz w:val="28"/>
                <w:szCs w:val="28"/>
                <w:rtl/>
                <w:lang w:val="en-US"/>
              </w:rPr>
              <w:t>750 سا</w:t>
            </w:r>
          </w:p>
        </w:tc>
        <w:tc>
          <w:tcPr>
            <w:tcW w:w="1276" w:type="dxa"/>
          </w:tcPr>
          <w:p w:rsidR="00130323" w:rsidRPr="00FE5D9D" w:rsidRDefault="00E22A1A" w:rsidP="00FE5D9D">
            <w:pPr>
              <w:ind w:left="0"/>
              <w:jc w:val="center"/>
              <w:rPr>
                <w:b/>
                <w:bCs/>
                <w:sz w:val="28"/>
                <w:szCs w:val="28"/>
                <w:rtl/>
                <w:lang w:val="en-US"/>
              </w:rPr>
            </w:pPr>
            <w:r>
              <w:rPr>
                <w:rFonts w:hint="cs"/>
                <w:b/>
                <w:bCs/>
                <w:sz w:val="28"/>
                <w:szCs w:val="28"/>
                <w:rtl/>
                <w:lang w:val="en-US"/>
              </w:rPr>
              <w:t>58</w:t>
            </w:r>
            <w:r w:rsidR="00130323" w:rsidRPr="00FE5D9D">
              <w:rPr>
                <w:rFonts w:hint="cs"/>
                <w:b/>
                <w:bCs/>
                <w:sz w:val="28"/>
                <w:szCs w:val="28"/>
                <w:rtl/>
                <w:lang w:val="en-US"/>
              </w:rPr>
              <w:t xml:space="preserve"> سا 30</w:t>
            </w:r>
          </w:p>
        </w:tc>
        <w:tc>
          <w:tcPr>
            <w:tcW w:w="1418" w:type="dxa"/>
          </w:tcPr>
          <w:p w:rsidR="00130323" w:rsidRPr="00FE5D9D" w:rsidRDefault="00E22A1A" w:rsidP="00FE5D9D">
            <w:pPr>
              <w:ind w:left="0"/>
              <w:jc w:val="center"/>
              <w:rPr>
                <w:b/>
                <w:bCs/>
                <w:sz w:val="28"/>
                <w:szCs w:val="28"/>
                <w:rtl/>
                <w:lang w:val="en-US"/>
              </w:rPr>
            </w:pPr>
            <w:r>
              <w:rPr>
                <w:rFonts w:hint="cs"/>
                <w:b/>
                <w:bCs/>
                <w:sz w:val="28"/>
                <w:szCs w:val="28"/>
                <w:rtl/>
                <w:lang w:val="en-US"/>
              </w:rPr>
              <w:t>130</w:t>
            </w:r>
            <w:r w:rsidR="00130323" w:rsidRPr="00FE5D9D">
              <w:rPr>
                <w:rFonts w:hint="cs"/>
                <w:b/>
                <w:bCs/>
                <w:sz w:val="28"/>
                <w:szCs w:val="28"/>
                <w:rtl/>
                <w:lang w:val="en-US"/>
              </w:rPr>
              <w:t xml:space="preserve"> سا 30</w:t>
            </w:r>
          </w:p>
        </w:tc>
        <w:tc>
          <w:tcPr>
            <w:tcW w:w="1134" w:type="dxa"/>
            <w:vAlign w:val="center"/>
          </w:tcPr>
          <w:p w:rsidR="00130323" w:rsidRPr="00FE5D9D" w:rsidRDefault="00130323" w:rsidP="00FE5D9D">
            <w:pPr>
              <w:ind w:left="0"/>
              <w:jc w:val="center"/>
              <w:rPr>
                <w:b/>
                <w:bCs/>
                <w:sz w:val="28"/>
                <w:szCs w:val="28"/>
                <w:rtl/>
                <w:lang w:val="en-US"/>
              </w:rPr>
            </w:pPr>
            <w:r w:rsidRPr="00FE5D9D">
              <w:rPr>
                <w:rFonts w:hint="cs"/>
                <w:b/>
                <w:bCs/>
                <w:sz w:val="28"/>
                <w:szCs w:val="28"/>
                <w:rtl/>
                <w:lang w:val="en-US"/>
              </w:rPr>
              <w:t>675 سا</w:t>
            </w:r>
          </w:p>
        </w:tc>
        <w:tc>
          <w:tcPr>
            <w:tcW w:w="1559" w:type="dxa"/>
            <w:vAlign w:val="center"/>
          </w:tcPr>
          <w:p w:rsidR="00130323" w:rsidRPr="00FE5D9D" w:rsidRDefault="00130323" w:rsidP="005B4F85">
            <w:pPr>
              <w:ind w:left="0"/>
              <w:jc w:val="center"/>
              <w:rPr>
                <w:b/>
                <w:bCs/>
                <w:sz w:val="28"/>
                <w:szCs w:val="28"/>
                <w:rtl/>
                <w:lang w:val="en-US"/>
              </w:rPr>
            </w:pPr>
            <w:r>
              <w:rPr>
                <w:rFonts w:hint="cs"/>
                <w:b/>
                <w:bCs/>
                <w:sz w:val="28"/>
                <w:szCs w:val="28"/>
                <w:rtl/>
                <w:lang w:val="en-US"/>
              </w:rPr>
              <w:t>1332</w:t>
            </w:r>
            <w:r w:rsidRPr="00FE5D9D">
              <w:rPr>
                <w:rFonts w:hint="cs"/>
                <w:b/>
                <w:bCs/>
                <w:sz w:val="28"/>
                <w:szCs w:val="28"/>
                <w:rtl/>
                <w:lang w:val="en-US"/>
              </w:rPr>
              <w:t xml:space="preserve"> سا</w:t>
            </w:r>
          </w:p>
        </w:tc>
        <w:tc>
          <w:tcPr>
            <w:tcW w:w="1843" w:type="dxa"/>
            <w:shd w:val="clear" w:color="auto" w:fill="auto"/>
            <w:vAlign w:val="center"/>
          </w:tcPr>
          <w:p w:rsidR="00130323" w:rsidRPr="00FE5D9D" w:rsidRDefault="00130323" w:rsidP="00FE5D9D">
            <w:pPr>
              <w:ind w:left="0"/>
              <w:jc w:val="right"/>
              <w:rPr>
                <w:rFonts w:cs="Arabic Transparent"/>
                <w:bCs/>
                <w:sz w:val="28"/>
                <w:szCs w:val="28"/>
              </w:rPr>
            </w:pPr>
            <w:r w:rsidRPr="00FE5D9D">
              <w:rPr>
                <w:rFonts w:cs="Arabic Transparent" w:hint="cs"/>
                <w:bCs/>
                <w:sz w:val="28"/>
                <w:szCs w:val="28"/>
                <w:rtl/>
              </w:rPr>
              <w:t>المجموع</w:t>
            </w:r>
          </w:p>
        </w:tc>
      </w:tr>
      <w:tr w:rsidR="00FE5D9D" w:rsidRPr="00FE5D9D" w:rsidTr="00FE5D9D">
        <w:trPr>
          <w:trHeight w:val="340"/>
        </w:trPr>
        <w:tc>
          <w:tcPr>
            <w:tcW w:w="1507" w:type="dxa"/>
            <w:shd w:val="clear" w:color="auto" w:fill="D9D9D9"/>
            <w:vAlign w:val="center"/>
          </w:tcPr>
          <w:p w:rsidR="00FE5D9D" w:rsidRPr="00FE5D9D" w:rsidRDefault="00FE5D9D" w:rsidP="00FE5D9D">
            <w:pPr>
              <w:tabs>
                <w:tab w:val="left" w:pos="1486"/>
                <w:tab w:val="left" w:pos="1542"/>
              </w:tabs>
              <w:ind w:left="0" w:right="-86"/>
              <w:jc w:val="center"/>
              <w:rPr>
                <w:rFonts w:cs="Arabic Transparent"/>
                <w:bCs/>
                <w:sz w:val="28"/>
                <w:szCs w:val="28"/>
              </w:rPr>
            </w:pPr>
            <w:r w:rsidRPr="00FE5D9D">
              <w:rPr>
                <w:rFonts w:cs="Arabic Transparent" w:hint="cs"/>
                <w:bCs/>
                <w:sz w:val="28"/>
                <w:szCs w:val="28"/>
                <w:rtl/>
              </w:rPr>
              <w:t>120</w:t>
            </w:r>
          </w:p>
        </w:tc>
        <w:tc>
          <w:tcPr>
            <w:tcW w:w="1302" w:type="dxa"/>
          </w:tcPr>
          <w:p w:rsidR="00FE5D9D" w:rsidRPr="00FE5D9D" w:rsidRDefault="00FE5D9D" w:rsidP="00FE5D9D">
            <w:pPr>
              <w:ind w:left="0"/>
              <w:jc w:val="center"/>
              <w:rPr>
                <w:sz w:val="28"/>
                <w:szCs w:val="28"/>
                <w:rtl/>
                <w:lang w:val="en-US"/>
              </w:rPr>
            </w:pPr>
            <w:r w:rsidRPr="00FE5D9D">
              <w:rPr>
                <w:rFonts w:hint="cs"/>
                <w:sz w:val="28"/>
                <w:szCs w:val="28"/>
                <w:rtl/>
                <w:lang w:val="en-US"/>
              </w:rPr>
              <w:t>30</w:t>
            </w:r>
          </w:p>
        </w:tc>
        <w:tc>
          <w:tcPr>
            <w:tcW w:w="1276" w:type="dxa"/>
            <w:vAlign w:val="center"/>
          </w:tcPr>
          <w:p w:rsidR="00FE5D9D" w:rsidRPr="00FE5D9D" w:rsidRDefault="00FE5D9D" w:rsidP="00FE5D9D">
            <w:pPr>
              <w:ind w:left="0"/>
              <w:jc w:val="center"/>
              <w:rPr>
                <w:sz w:val="28"/>
                <w:szCs w:val="28"/>
                <w:rtl/>
              </w:rPr>
            </w:pPr>
            <w:r w:rsidRPr="00FE5D9D">
              <w:rPr>
                <w:rFonts w:hint="cs"/>
                <w:sz w:val="28"/>
                <w:szCs w:val="28"/>
                <w:rtl/>
              </w:rPr>
              <w:t>3</w:t>
            </w:r>
          </w:p>
        </w:tc>
        <w:tc>
          <w:tcPr>
            <w:tcW w:w="1418" w:type="dxa"/>
            <w:vAlign w:val="center"/>
          </w:tcPr>
          <w:p w:rsidR="00FE5D9D" w:rsidRPr="00FE5D9D" w:rsidRDefault="00FE5D9D" w:rsidP="00FE5D9D">
            <w:pPr>
              <w:ind w:left="0"/>
              <w:jc w:val="center"/>
              <w:rPr>
                <w:sz w:val="28"/>
                <w:szCs w:val="28"/>
                <w:rtl/>
                <w:lang w:val="en-US"/>
              </w:rPr>
            </w:pPr>
            <w:r w:rsidRPr="00FE5D9D">
              <w:rPr>
                <w:rFonts w:hint="cs"/>
                <w:sz w:val="28"/>
                <w:szCs w:val="28"/>
                <w:rtl/>
                <w:lang w:val="en-US"/>
              </w:rPr>
              <w:t>6</w:t>
            </w:r>
          </w:p>
        </w:tc>
        <w:tc>
          <w:tcPr>
            <w:tcW w:w="1134" w:type="dxa"/>
            <w:vAlign w:val="center"/>
          </w:tcPr>
          <w:p w:rsidR="00FE5D9D" w:rsidRPr="00FE5D9D" w:rsidRDefault="00FE5D9D" w:rsidP="00FE5D9D">
            <w:pPr>
              <w:ind w:left="0"/>
              <w:jc w:val="center"/>
              <w:rPr>
                <w:sz w:val="28"/>
                <w:szCs w:val="28"/>
                <w:rtl/>
                <w:lang w:val="en-US"/>
              </w:rPr>
            </w:pPr>
            <w:r w:rsidRPr="00FE5D9D">
              <w:rPr>
                <w:rFonts w:hint="cs"/>
                <w:sz w:val="28"/>
                <w:szCs w:val="28"/>
                <w:rtl/>
                <w:lang w:val="en-US"/>
              </w:rPr>
              <w:t>27</w:t>
            </w:r>
          </w:p>
        </w:tc>
        <w:tc>
          <w:tcPr>
            <w:tcW w:w="1559" w:type="dxa"/>
            <w:vAlign w:val="center"/>
          </w:tcPr>
          <w:p w:rsidR="00FE5D9D" w:rsidRPr="00FE5D9D" w:rsidRDefault="00FE5D9D" w:rsidP="00FE5D9D">
            <w:pPr>
              <w:ind w:left="0"/>
              <w:jc w:val="center"/>
              <w:rPr>
                <w:sz w:val="28"/>
                <w:szCs w:val="28"/>
              </w:rPr>
            </w:pPr>
            <w:r w:rsidRPr="00FE5D9D">
              <w:rPr>
                <w:sz w:val="28"/>
                <w:szCs w:val="28"/>
              </w:rPr>
              <w:t>54</w:t>
            </w:r>
          </w:p>
        </w:tc>
        <w:tc>
          <w:tcPr>
            <w:tcW w:w="1843" w:type="dxa"/>
            <w:shd w:val="clear" w:color="auto" w:fill="auto"/>
            <w:vAlign w:val="center"/>
          </w:tcPr>
          <w:p w:rsidR="00FE5D9D" w:rsidRPr="00FE5D9D" w:rsidRDefault="00FE5D9D" w:rsidP="00FE5D9D">
            <w:pPr>
              <w:ind w:left="0"/>
              <w:jc w:val="right"/>
              <w:rPr>
                <w:rFonts w:cs="Arabic Transparent"/>
                <w:bCs/>
                <w:sz w:val="28"/>
                <w:szCs w:val="28"/>
              </w:rPr>
            </w:pPr>
            <w:r w:rsidRPr="00FE5D9D">
              <w:rPr>
                <w:rFonts w:cs="Arabic Transparent" w:hint="cs"/>
                <w:bCs/>
                <w:sz w:val="28"/>
                <w:szCs w:val="28"/>
                <w:rtl/>
              </w:rPr>
              <w:t>الأرصدة</w:t>
            </w:r>
          </w:p>
        </w:tc>
      </w:tr>
      <w:tr w:rsidR="00FE5D9D" w:rsidRPr="00FE5D9D" w:rsidTr="00FE5D9D">
        <w:trPr>
          <w:trHeight w:val="340"/>
        </w:trPr>
        <w:tc>
          <w:tcPr>
            <w:tcW w:w="1507" w:type="dxa"/>
            <w:vAlign w:val="center"/>
          </w:tcPr>
          <w:p w:rsidR="00FE5D9D" w:rsidRPr="00FE5D9D" w:rsidRDefault="00FE5D9D" w:rsidP="00FE5D9D">
            <w:pPr>
              <w:ind w:left="0"/>
              <w:jc w:val="center"/>
              <w:rPr>
                <w:b/>
                <w:bCs/>
                <w:sz w:val="28"/>
                <w:szCs w:val="28"/>
              </w:rPr>
            </w:pPr>
            <w:r w:rsidRPr="00FE5D9D">
              <w:rPr>
                <w:b/>
                <w:bCs/>
                <w:sz w:val="28"/>
                <w:szCs w:val="28"/>
              </w:rPr>
              <w:t>100%</w:t>
            </w:r>
          </w:p>
        </w:tc>
        <w:tc>
          <w:tcPr>
            <w:tcW w:w="1302" w:type="dxa"/>
            <w:vAlign w:val="center"/>
          </w:tcPr>
          <w:p w:rsidR="00FE5D9D" w:rsidRPr="00FE5D9D" w:rsidRDefault="00FE5D9D" w:rsidP="00FE5D9D">
            <w:pPr>
              <w:ind w:left="0"/>
              <w:jc w:val="center"/>
              <w:rPr>
                <w:b/>
                <w:bCs/>
                <w:sz w:val="28"/>
                <w:szCs w:val="28"/>
              </w:rPr>
            </w:pPr>
            <w:r w:rsidRPr="00FE5D9D">
              <w:rPr>
                <w:b/>
                <w:bCs/>
                <w:sz w:val="28"/>
                <w:szCs w:val="28"/>
              </w:rPr>
              <w:t>-</w:t>
            </w:r>
          </w:p>
        </w:tc>
        <w:tc>
          <w:tcPr>
            <w:tcW w:w="1276" w:type="dxa"/>
            <w:vAlign w:val="center"/>
          </w:tcPr>
          <w:p w:rsidR="00FE5D9D" w:rsidRPr="00FE5D9D" w:rsidRDefault="00FE5D9D" w:rsidP="00FE5D9D">
            <w:pPr>
              <w:ind w:left="0"/>
              <w:jc w:val="center"/>
              <w:rPr>
                <w:b/>
                <w:bCs/>
                <w:sz w:val="28"/>
                <w:szCs w:val="28"/>
                <w:lang w:val="en-US"/>
              </w:rPr>
            </w:pPr>
            <w:r w:rsidRPr="00FE5D9D">
              <w:rPr>
                <w:b/>
                <w:bCs/>
                <w:sz w:val="28"/>
                <w:szCs w:val="28"/>
                <w:lang w:val="en-US"/>
              </w:rPr>
              <w:t>3.33%</w:t>
            </w:r>
          </w:p>
        </w:tc>
        <w:tc>
          <w:tcPr>
            <w:tcW w:w="1418" w:type="dxa"/>
            <w:vAlign w:val="center"/>
          </w:tcPr>
          <w:p w:rsidR="00FE5D9D" w:rsidRPr="00FE5D9D" w:rsidRDefault="00FE5D9D" w:rsidP="00FE5D9D">
            <w:pPr>
              <w:ind w:left="0"/>
              <w:jc w:val="center"/>
              <w:rPr>
                <w:b/>
                <w:bCs/>
                <w:sz w:val="28"/>
                <w:szCs w:val="28"/>
              </w:rPr>
            </w:pPr>
            <w:r w:rsidRPr="00FE5D9D">
              <w:rPr>
                <w:b/>
                <w:bCs/>
                <w:sz w:val="28"/>
                <w:szCs w:val="28"/>
              </w:rPr>
              <w:t>6.67%</w:t>
            </w:r>
          </w:p>
        </w:tc>
        <w:tc>
          <w:tcPr>
            <w:tcW w:w="1134" w:type="dxa"/>
            <w:vAlign w:val="center"/>
          </w:tcPr>
          <w:p w:rsidR="00FE5D9D" w:rsidRPr="00FE5D9D" w:rsidRDefault="00FE5D9D" w:rsidP="00FE5D9D">
            <w:pPr>
              <w:ind w:left="0"/>
              <w:jc w:val="center"/>
              <w:rPr>
                <w:b/>
                <w:bCs/>
                <w:sz w:val="28"/>
                <w:szCs w:val="28"/>
              </w:rPr>
            </w:pPr>
            <w:r w:rsidRPr="00FE5D9D">
              <w:rPr>
                <w:b/>
                <w:bCs/>
                <w:sz w:val="28"/>
                <w:szCs w:val="28"/>
              </w:rPr>
              <w:t>30%</w:t>
            </w:r>
          </w:p>
        </w:tc>
        <w:tc>
          <w:tcPr>
            <w:tcW w:w="1559" w:type="dxa"/>
            <w:vAlign w:val="center"/>
          </w:tcPr>
          <w:p w:rsidR="00FE5D9D" w:rsidRPr="00FE5D9D" w:rsidRDefault="00FE5D9D" w:rsidP="00FE5D9D">
            <w:pPr>
              <w:ind w:left="0"/>
              <w:jc w:val="center"/>
              <w:rPr>
                <w:b/>
                <w:bCs/>
                <w:sz w:val="28"/>
                <w:szCs w:val="28"/>
                <w:lang w:val="en-US"/>
              </w:rPr>
            </w:pPr>
            <w:r w:rsidRPr="00FE5D9D">
              <w:rPr>
                <w:b/>
                <w:bCs/>
                <w:sz w:val="28"/>
                <w:szCs w:val="28"/>
                <w:lang w:val="en-US"/>
              </w:rPr>
              <w:t>60%</w:t>
            </w:r>
          </w:p>
        </w:tc>
        <w:tc>
          <w:tcPr>
            <w:tcW w:w="1843" w:type="dxa"/>
            <w:shd w:val="clear" w:color="auto" w:fill="auto"/>
            <w:vAlign w:val="center"/>
          </w:tcPr>
          <w:p w:rsidR="00FE5D9D" w:rsidRPr="00FE5D9D" w:rsidRDefault="00FE5D9D" w:rsidP="00FE5D9D">
            <w:pPr>
              <w:ind w:left="0" w:right="34"/>
              <w:jc w:val="right"/>
              <w:rPr>
                <w:rFonts w:cs="Arabic Transparent"/>
                <w:bCs/>
                <w:sz w:val="28"/>
                <w:szCs w:val="28"/>
                <w:rtl/>
                <w:lang w:bidi="ar-DZ"/>
              </w:rPr>
            </w:pPr>
            <w:r w:rsidRPr="00FE5D9D">
              <w:rPr>
                <w:rFonts w:cs="Arabic Transparent" w:hint="cs"/>
                <w:bCs/>
                <w:sz w:val="28"/>
                <w:szCs w:val="28"/>
                <w:rtl/>
                <w:lang w:bidi="ar-DZ"/>
              </w:rPr>
              <w:t xml:space="preserve">% </w:t>
            </w:r>
            <w:r w:rsidRPr="00FE5D9D">
              <w:rPr>
                <w:rFonts w:cs="Arabic Transparent" w:hint="cs"/>
                <w:bCs/>
                <w:sz w:val="28"/>
                <w:szCs w:val="28"/>
                <w:rtl/>
              </w:rPr>
              <w:t>الأرصدة</w:t>
            </w:r>
            <w:r w:rsidRPr="00FE5D9D">
              <w:rPr>
                <w:rFonts w:cs="Arabic Transparent" w:hint="cs"/>
                <w:bCs/>
                <w:sz w:val="28"/>
                <w:szCs w:val="28"/>
                <w:rtl/>
                <w:lang w:bidi="ar-DZ"/>
              </w:rPr>
              <w:t xml:space="preserve"> لكل وحدة تعليم</w:t>
            </w:r>
          </w:p>
        </w:tc>
      </w:tr>
    </w:tbl>
    <w:p w:rsidR="00FE5D9D" w:rsidRDefault="00FE5D9D" w:rsidP="00FE5D9D">
      <w:pPr>
        <w:bidi/>
        <w:ind w:left="0"/>
        <w:rPr>
          <w:rFonts w:ascii="ae_AlArabiya" w:hAnsi="ae_AlArabiya" w:cs="ae_AlArabiya"/>
          <w:b/>
          <w:sz w:val="28"/>
          <w:szCs w:val="28"/>
          <w:rtl/>
          <w:lang w:bidi="ar-DZ"/>
        </w:rPr>
      </w:pPr>
    </w:p>
    <w:p w:rsidR="00AC41A8" w:rsidRDefault="00AC41A8" w:rsidP="00AC41A8">
      <w:pPr>
        <w:bidi/>
        <w:ind w:left="0"/>
        <w:rPr>
          <w:rFonts w:ascii="ae_AlArabiya" w:hAnsi="ae_AlArabiya" w:cs="ae_AlArabiya"/>
          <w:b/>
          <w:sz w:val="28"/>
          <w:szCs w:val="28"/>
          <w:rtl/>
          <w:lang w:bidi="ar-DZ"/>
        </w:rPr>
      </w:pPr>
    </w:p>
    <w:p w:rsidR="00AC41A8" w:rsidRPr="00030DCF" w:rsidRDefault="00AC41A8" w:rsidP="00AC41A8">
      <w:pPr>
        <w:bidi/>
        <w:ind w:left="0"/>
        <w:rPr>
          <w:rFonts w:ascii="ae_AlArabiya" w:hAnsi="ae_AlArabiya" w:cs="ae_AlArabiya"/>
          <w:b/>
          <w:sz w:val="28"/>
          <w:szCs w:val="28"/>
          <w:rtl/>
          <w:lang w:bidi="ar-DZ"/>
        </w:rPr>
      </w:pPr>
    </w:p>
    <w:p w:rsidR="00932771" w:rsidRPr="00F43107" w:rsidRDefault="00932771" w:rsidP="00932771">
      <w:pPr>
        <w:bidi/>
        <w:ind w:left="-1" w:right="282"/>
        <w:jc w:val="left"/>
        <w:rPr>
          <w:rFonts w:cs="Arabic Transparent"/>
          <w:b/>
        </w:rPr>
      </w:pPr>
    </w:p>
    <w:p w:rsidR="00806BE4" w:rsidRDefault="00806BE4" w:rsidP="00806BE4">
      <w:pPr>
        <w:bidi/>
        <w:ind w:left="0"/>
        <w:jc w:val="left"/>
        <w:rPr>
          <w:rFonts w:cs="Arabic Transparent"/>
          <w:bCs/>
          <w:sz w:val="22"/>
          <w:szCs w:val="22"/>
          <w:lang w:bidi="ar-DZ"/>
        </w:rPr>
        <w:sectPr w:rsidR="00806BE4" w:rsidSect="00AC41A8">
          <w:pgSz w:w="11906" w:h="16838"/>
          <w:pgMar w:top="1134" w:right="851" w:bottom="1134" w:left="1134" w:header="709" w:footer="709" w:gutter="0"/>
          <w:cols w:space="708"/>
          <w:titlePg/>
          <w:docGrid w:linePitch="360"/>
        </w:sectPr>
      </w:pPr>
    </w:p>
    <w:p w:rsidR="00A002F9" w:rsidRDefault="00A002F9" w:rsidP="00A002F9">
      <w:pPr>
        <w:bidi/>
        <w:ind w:left="-1"/>
        <w:rPr>
          <w:rFonts w:cs="Arabic Transparent"/>
          <w:b/>
          <w:bCs/>
          <w:sz w:val="28"/>
          <w:szCs w:val="28"/>
          <w:rtl/>
          <w:lang w:bidi="ar-DZ"/>
        </w:rPr>
      </w:pPr>
    </w:p>
    <w:p w:rsidR="00F4615F" w:rsidRDefault="00F4615F" w:rsidP="0095776D">
      <w:pPr>
        <w:bidi/>
        <w:rPr>
          <w:rtl/>
          <w:lang w:bidi="ar-DZ"/>
        </w:rPr>
      </w:pPr>
    </w:p>
    <w:p w:rsidR="007C0E59" w:rsidRDefault="007C0E59" w:rsidP="007C0E59">
      <w:pPr>
        <w:bidi/>
        <w:rPr>
          <w:rtl/>
          <w:lang w:bidi="ar-DZ"/>
        </w:rPr>
      </w:pPr>
    </w:p>
    <w:p w:rsidR="007C0E59" w:rsidRDefault="007C0E59" w:rsidP="007C0E59">
      <w:pPr>
        <w:bidi/>
        <w:rPr>
          <w:rtl/>
          <w:lang w:bidi="ar-DZ"/>
        </w:rPr>
      </w:pPr>
    </w:p>
    <w:p w:rsidR="007C0E59" w:rsidRDefault="007C0E59" w:rsidP="007C0E59">
      <w:pPr>
        <w:bidi/>
        <w:rPr>
          <w:rtl/>
          <w:lang w:bidi="ar-DZ"/>
        </w:rPr>
      </w:pPr>
    </w:p>
    <w:p w:rsidR="007C0E59" w:rsidRDefault="007C0E59" w:rsidP="007C0E59">
      <w:pPr>
        <w:bidi/>
        <w:rPr>
          <w:rtl/>
          <w:lang w:bidi="ar-DZ"/>
        </w:rPr>
      </w:pPr>
    </w:p>
    <w:p w:rsidR="00046C37" w:rsidRPr="00A33AA4" w:rsidRDefault="00046C37" w:rsidP="00046C37">
      <w:pPr>
        <w:bidi/>
        <w:ind w:left="-1"/>
        <w:rPr>
          <w:rFonts w:ascii="ae_AlArabiya" w:hAnsi="ae_AlArabiya" w:cs="ae_AlArabiya"/>
          <w:sz w:val="56"/>
          <w:szCs w:val="56"/>
          <w:rtl/>
          <w:lang w:bidi="ar-DZ"/>
        </w:rPr>
      </w:pPr>
    </w:p>
    <w:p w:rsidR="00F168D3" w:rsidRPr="00A33AA4" w:rsidRDefault="00F168D3" w:rsidP="00A33AA4">
      <w:pPr>
        <w:bidi/>
        <w:ind w:left="-1"/>
        <w:jc w:val="center"/>
        <w:rPr>
          <w:rFonts w:ascii="ae_AlArabiya" w:hAnsi="ae_AlArabiya" w:cs="ae_AlArabiya"/>
          <w:sz w:val="56"/>
          <w:szCs w:val="56"/>
          <w:rtl/>
          <w:lang w:bidi="ar-DZ"/>
        </w:rPr>
      </w:pPr>
      <w:r w:rsidRPr="00A33AA4">
        <w:rPr>
          <w:rFonts w:ascii="ae_AlArabiya" w:hAnsi="ae_AlArabiya" w:cs="ae_AlArabiya"/>
          <w:sz w:val="56"/>
          <w:szCs w:val="56"/>
          <w:lang w:bidi="ar-DZ"/>
        </w:rPr>
        <w:t xml:space="preserve">IV </w:t>
      </w:r>
      <w:r w:rsidRPr="00A33AA4">
        <w:rPr>
          <w:rFonts w:ascii="ae_AlArabiya" w:hAnsi="ae_AlArabiya" w:cs="ae_AlArabiya"/>
          <w:sz w:val="56"/>
          <w:szCs w:val="56"/>
          <w:rtl/>
          <w:lang w:bidi="ar-DZ"/>
        </w:rPr>
        <w:t>- البرنامج المفصل لكل مادة</w:t>
      </w:r>
    </w:p>
    <w:p w:rsidR="00F168D3" w:rsidRPr="00A33AA4" w:rsidRDefault="00F168D3" w:rsidP="00F168D3">
      <w:pPr>
        <w:bidi/>
        <w:ind w:left="-1"/>
        <w:jc w:val="center"/>
        <w:rPr>
          <w:rFonts w:ascii="ae_AlArabiya" w:hAnsi="ae_AlArabiya" w:cs="ae_AlArabiya"/>
          <w:sz w:val="36"/>
          <w:szCs w:val="36"/>
          <w:rtl/>
          <w:lang w:bidi="ar-DZ"/>
        </w:rPr>
      </w:pPr>
      <w:r w:rsidRPr="00A33AA4">
        <w:rPr>
          <w:rFonts w:ascii="ae_AlArabiya" w:hAnsi="ae_AlArabiya" w:cs="ae_AlArabiya"/>
          <w:sz w:val="36"/>
          <w:szCs w:val="36"/>
          <w:rtl/>
          <w:lang w:bidi="ar-DZ"/>
        </w:rPr>
        <w:t xml:space="preserve">( </w:t>
      </w:r>
      <w:r w:rsidRPr="00A33AA4">
        <w:rPr>
          <w:rFonts w:ascii="ae_AlArabiya" w:hAnsi="ae_AlArabiya" w:cs="ae_AlArabiya"/>
          <w:i/>
          <w:iCs/>
          <w:sz w:val="36"/>
          <w:szCs w:val="36"/>
          <w:rtl/>
          <w:lang w:bidi="ar-DZ"/>
        </w:rPr>
        <w:t>تقديم بطاقة مفصلة لكل مادة</w:t>
      </w:r>
      <w:r w:rsidRPr="00A33AA4">
        <w:rPr>
          <w:rFonts w:ascii="ae_AlArabiya" w:hAnsi="ae_AlArabiya" w:cs="ae_AlArabiya"/>
          <w:sz w:val="36"/>
          <w:szCs w:val="36"/>
          <w:rtl/>
          <w:lang w:bidi="ar-DZ"/>
        </w:rPr>
        <w:t>)</w:t>
      </w:r>
    </w:p>
    <w:p w:rsidR="00F25F3A" w:rsidRPr="00663E6F" w:rsidRDefault="00854DD1" w:rsidP="00663E6F">
      <w:pPr>
        <w:bidi/>
        <w:ind w:left="360"/>
        <w:rPr>
          <w:rFonts w:cs="AGA Mashq Regular"/>
          <w:b/>
          <w:sz w:val="40"/>
          <w:szCs w:val="40"/>
          <w:rtl/>
          <w:lang w:bidi="ar-DZ"/>
        </w:rPr>
      </w:pPr>
      <w:r w:rsidRPr="00663E6F">
        <w:rPr>
          <w:rFonts w:ascii="ae_AlArabiya" w:hAnsi="ae_AlArabiya" w:cs="ae_AlArabiya"/>
          <w:sz w:val="56"/>
          <w:szCs w:val="56"/>
          <w:rtl/>
          <w:lang w:bidi="ar-DZ"/>
        </w:rPr>
        <w:br w:type="page"/>
      </w:r>
      <w:r w:rsidRPr="00663E6F">
        <w:rPr>
          <w:rFonts w:cs="Monotype Koufi"/>
          <w:sz w:val="28"/>
          <w:szCs w:val="28"/>
          <w:rtl/>
          <w:lang w:bidi="ar-DZ"/>
        </w:rPr>
        <w:lastRenderedPageBreak/>
        <w:t>عنوان الماستر</w:t>
      </w:r>
      <w:r w:rsidRPr="00663E6F">
        <w:rPr>
          <w:rFonts w:cs="AGA Mashq Regular"/>
          <w:b/>
          <w:sz w:val="40"/>
          <w:szCs w:val="40"/>
          <w:rtl/>
          <w:lang w:bidi="ar-DZ"/>
        </w:rPr>
        <w:t xml:space="preserve">: </w:t>
      </w:r>
      <w:r w:rsidR="00C74A46" w:rsidRPr="00663E6F">
        <w:rPr>
          <w:rFonts w:cs="Sultan normal" w:hint="cs"/>
          <w:sz w:val="28"/>
          <w:szCs w:val="28"/>
          <w:rtl/>
          <w:lang w:bidi="ar-DZ"/>
        </w:rPr>
        <w:t>التمويل والبنوك الإسلامية</w:t>
      </w:r>
    </w:p>
    <w:p w:rsidR="00BB1CA7" w:rsidRPr="00663E6F" w:rsidRDefault="00BB1CA7" w:rsidP="00663E6F">
      <w:pPr>
        <w:bidi/>
        <w:ind w:left="360"/>
        <w:rPr>
          <w:rFonts w:cs="Sultan normal"/>
          <w:sz w:val="28"/>
          <w:szCs w:val="28"/>
          <w:lang w:bidi="ar-DZ"/>
        </w:rPr>
      </w:pPr>
      <w:r w:rsidRPr="00663E6F">
        <w:rPr>
          <w:rFonts w:cs="Monotype Koufi"/>
          <w:sz w:val="28"/>
          <w:szCs w:val="28"/>
          <w:rtl/>
          <w:lang w:bidi="ar-DZ"/>
        </w:rPr>
        <w:t>السداسي:</w:t>
      </w:r>
      <w:r w:rsidRPr="00663E6F">
        <w:rPr>
          <w:rFonts w:cs="Monotype Koufi" w:hint="cs"/>
          <w:sz w:val="28"/>
          <w:szCs w:val="28"/>
          <w:rtl/>
          <w:lang w:bidi="ar-DZ"/>
        </w:rPr>
        <w:t xml:space="preserve"> </w:t>
      </w:r>
      <w:r w:rsidR="00D3273B" w:rsidRPr="00663E6F">
        <w:rPr>
          <w:rFonts w:cs="Monotype Koufi" w:hint="cs"/>
          <w:sz w:val="28"/>
          <w:szCs w:val="28"/>
          <w:rtl/>
          <w:lang w:bidi="ar-DZ"/>
        </w:rPr>
        <w:t xml:space="preserve"> </w:t>
      </w:r>
      <w:r w:rsidRPr="00663E6F">
        <w:rPr>
          <w:rFonts w:cs="Sultan normal" w:hint="cs"/>
          <w:sz w:val="28"/>
          <w:szCs w:val="28"/>
          <w:rtl/>
          <w:lang w:bidi="ar-DZ"/>
        </w:rPr>
        <w:t>الأول</w:t>
      </w:r>
    </w:p>
    <w:p w:rsidR="00D3273B" w:rsidRPr="00663E6F" w:rsidRDefault="00D3273B" w:rsidP="00663E6F">
      <w:pPr>
        <w:bidi/>
        <w:ind w:left="360"/>
        <w:rPr>
          <w:rFonts w:ascii="Traditional Arabic" w:hAnsi="Traditional Arabic" w:cs="Traditional Arabic"/>
          <w:bCs/>
          <w:sz w:val="28"/>
          <w:szCs w:val="28"/>
          <w:rtl/>
          <w:lang w:bidi="ar-DZ"/>
        </w:rPr>
      </w:pPr>
      <w:r w:rsidRPr="00663E6F">
        <w:rPr>
          <w:rFonts w:cs="Monotype Koufi"/>
          <w:sz w:val="28"/>
          <w:szCs w:val="28"/>
          <w:rtl/>
          <w:lang w:bidi="ar-DZ"/>
        </w:rPr>
        <w:t>اسم الوحدة</w:t>
      </w:r>
      <w:r w:rsidRPr="00663E6F">
        <w:rPr>
          <w:rFonts w:ascii="Traditional Arabic" w:hAnsi="Traditional Arabic" w:cs="Traditional Arabic"/>
          <w:bCs/>
          <w:sz w:val="28"/>
          <w:szCs w:val="28"/>
          <w:rtl/>
          <w:lang w:bidi="ar-DZ"/>
        </w:rPr>
        <w:t xml:space="preserve"> : </w:t>
      </w:r>
      <w:r w:rsidRPr="00663E6F">
        <w:rPr>
          <w:rFonts w:cs="Sultan normal"/>
          <w:sz w:val="28"/>
          <w:szCs w:val="28"/>
          <w:rtl/>
          <w:lang w:bidi="ar-DZ"/>
        </w:rPr>
        <w:t>وحدة التعليم الأساسية</w:t>
      </w:r>
    </w:p>
    <w:p w:rsidR="00992DB9" w:rsidRPr="00663E6F" w:rsidRDefault="00D3273B" w:rsidP="00663E6F">
      <w:pPr>
        <w:bidi/>
        <w:ind w:left="360"/>
        <w:rPr>
          <w:rFonts w:cs="Sultan normal"/>
          <w:sz w:val="28"/>
          <w:szCs w:val="28"/>
          <w:lang w:bidi="ar-DZ"/>
        </w:rPr>
      </w:pPr>
      <w:r w:rsidRPr="00800DD6">
        <w:rPr>
          <w:rFonts w:cs="Monotype Koufi" w:hint="cs"/>
          <w:sz w:val="28"/>
          <w:szCs w:val="28"/>
          <w:highlight w:val="yellow"/>
          <w:rtl/>
          <w:lang w:bidi="ar-DZ"/>
        </w:rPr>
        <w:t xml:space="preserve">اسم </w:t>
      </w:r>
      <w:r w:rsidR="004F61ED" w:rsidRPr="00800DD6">
        <w:rPr>
          <w:rFonts w:cs="Monotype Koufi" w:hint="cs"/>
          <w:sz w:val="28"/>
          <w:szCs w:val="28"/>
          <w:highlight w:val="yellow"/>
          <w:rtl/>
          <w:lang w:bidi="ar-DZ"/>
        </w:rPr>
        <w:t>المادة:</w:t>
      </w:r>
      <w:r w:rsidR="00BB1CA7" w:rsidRPr="00800DD6">
        <w:rPr>
          <w:rFonts w:cs="Monotype Koufi" w:hint="cs"/>
          <w:sz w:val="28"/>
          <w:szCs w:val="28"/>
          <w:highlight w:val="yellow"/>
          <w:rtl/>
          <w:lang w:bidi="ar-DZ"/>
        </w:rPr>
        <w:t xml:space="preserve"> </w:t>
      </w:r>
      <w:r w:rsidR="00E9519B" w:rsidRPr="00800DD6">
        <w:rPr>
          <w:rFonts w:cs="Sultan normal" w:hint="cs"/>
          <w:sz w:val="28"/>
          <w:szCs w:val="28"/>
          <w:highlight w:val="yellow"/>
          <w:rtl/>
          <w:lang w:bidi="ar-DZ"/>
        </w:rPr>
        <w:t xml:space="preserve"> </w:t>
      </w:r>
      <w:r w:rsidR="00074CE5" w:rsidRPr="00800DD6">
        <w:rPr>
          <w:rFonts w:cs="Sultan normal" w:hint="cs"/>
          <w:sz w:val="28"/>
          <w:szCs w:val="28"/>
          <w:highlight w:val="yellow"/>
          <w:rtl/>
          <w:lang w:bidi="ar-DZ"/>
        </w:rPr>
        <w:t>أساسيات المعاملات المالية</w:t>
      </w:r>
      <w:r w:rsidR="00EC5E17" w:rsidRPr="00800DD6">
        <w:rPr>
          <w:rFonts w:cs="Sultan normal" w:hint="cs"/>
          <w:sz w:val="28"/>
          <w:szCs w:val="28"/>
          <w:highlight w:val="yellow"/>
          <w:rtl/>
          <w:lang w:bidi="ar-DZ"/>
        </w:rPr>
        <w:t xml:space="preserve"> الإسلامية</w:t>
      </w:r>
    </w:p>
    <w:p w:rsidR="007046B2" w:rsidRPr="00663E6F" w:rsidRDefault="007046B2" w:rsidP="00663E6F">
      <w:pPr>
        <w:bidi/>
        <w:ind w:left="360"/>
        <w:rPr>
          <w:rFonts w:ascii="Traditional Arabic" w:hAnsi="Traditional Arabic" w:cs="Traditional Arabic"/>
          <w:b/>
          <w:sz w:val="28"/>
          <w:szCs w:val="28"/>
          <w:rtl/>
          <w:lang w:bidi="ar-DZ"/>
        </w:rPr>
      </w:pPr>
      <w:r w:rsidRPr="00663E6F">
        <w:rPr>
          <w:rFonts w:cs="Monotype Koufi"/>
          <w:sz w:val="28"/>
          <w:szCs w:val="28"/>
          <w:rtl/>
          <w:lang w:bidi="ar-DZ"/>
        </w:rPr>
        <w:t>الرصيد</w:t>
      </w:r>
      <w:r w:rsidRPr="00663E6F">
        <w:rPr>
          <w:rFonts w:ascii="Traditional Arabic" w:hAnsi="Traditional Arabic" w:cs="Traditional Arabic"/>
          <w:bCs/>
          <w:sz w:val="28"/>
          <w:szCs w:val="28"/>
          <w:rtl/>
          <w:lang w:bidi="ar-DZ"/>
        </w:rPr>
        <w:t xml:space="preserve">: </w:t>
      </w:r>
      <w:r w:rsidRPr="00663E6F">
        <w:rPr>
          <w:rFonts w:ascii="Traditional Arabic" w:hAnsi="Traditional Arabic" w:cs="Traditional Arabic"/>
          <w:b/>
          <w:rtl/>
          <w:lang w:bidi="ar-DZ"/>
        </w:rPr>
        <w:t>6</w:t>
      </w:r>
      <w:r w:rsidRPr="00663E6F">
        <w:rPr>
          <w:rFonts w:ascii="Traditional Arabic" w:hAnsi="Traditional Arabic" w:cs="Traditional Arabic"/>
          <w:b/>
          <w:sz w:val="28"/>
          <w:szCs w:val="28"/>
          <w:rtl/>
          <w:lang w:bidi="ar-DZ"/>
        </w:rPr>
        <w:t>.</w:t>
      </w:r>
    </w:p>
    <w:p w:rsidR="007046B2" w:rsidRPr="00663E6F" w:rsidRDefault="007046B2" w:rsidP="00663E6F">
      <w:pPr>
        <w:bidi/>
        <w:ind w:left="360"/>
        <w:rPr>
          <w:rFonts w:ascii="Traditional Arabic" w:hAnsi="Traditional Arabic" w:cs="Traditional Arabic"/>
          <w:bCs/>
          <w:sz w:val="28"/>
          <w:szCs w:val="28"/>
          <w:rtl/>
          <w:lang w:bidi="ar-DZ"/>
        </w:rPr>
      </w:pPr>
      <w:r w:rsidRPr="00663E6F">
        <w:rPr>
          <w:rFonts w:cs="Monotype Koufi"/>
          <w:sz w:val="28"/>
          <w:szCs w:val="28"/>
          <w:rtl/>
          <w:lang w:bidi="ar-DZ"/>
        </w:rPr>
        <w:t>المعامل</w:t>
      </w:r>
      <w:r w:rsidRPr="00663E6F">
        <w:rPr>
          <w:rFonts w:ascii="Traditional Arabic" w:hAnsi="Traditional Arabic" w:cs="Traditional Arabic"/>
          <w:bCs/>
          <w:sz w:val="28"/>
          <w:szCs w:val="28"/>
          <w:rtl/>
          <w:lang w:bidi="ar-DZ"/>
        </w:rPr>
        <w:t xml:space="preserve">: </w:t>
      </w:r>
      <w:r w:rsidR="00E9519B" w:rsidRPr="00663E6F">
        <w:rPr>
          <w:rFonts w:ascii="Traditional Arabic" w:hAnsi="Traditional Arabic" w:cs="Traditional Arabic" w:hint="cs"/>
          <w:b/>
          <w:rtl/>
          <w:lang w:bidi="ar-DZ"/>
        </w:rPr>
        <w:t>3</w:t>
      </w:r>
      <w:r w:rsidRPr="00663E6F">
        <w:rPr>
          <w:rFonts w:ascii="Traditional Arabic" w:hAnsi="Traditional Arabic" w:cs="Traditional Arabic"/>
          <w:bCs/>
          <w:sz w:val="28"/>
          <w:szCs w:val="28"/>
          <w:rtl/>
          <w:lang w:bidi="ar-DZ"/>
        </w:rPr>
        <w:t>.</w:t>
      </w:r>
    </w:p>
    <w:p w:rsidR="00992DB9" w:rsidRPr="003C34C1" w:rsidRDefault="00992DB9" w:rsidP="003C34C1">
      <w:pPr>
        <w:bidi/>
        <w:spacing w:before="360" w:after="120"/>
        <w:ind w:left="0"/>
        <w:rPr>
          <w:rFonts w:ascii="ae_AlArabiya" w:hAnsi="ae_AlArabiya" w:cs="ae_AlArabiya"/>
          <w:bCs/>
          <w:sz w:val="30"/>
          <w:szCs w:val="30"/>
          <w:rtl/>
          <w:lang w:bidi="ar-DZ"/>
        </w:rPr>
      </w:pPr>
      <w:r w:rsidRPr="003C34C1">
        <w:rPr>
          <w:rFonts w:ascii="ae_AlArabiya" w:hAnsi="ae_AlArabiya" w:cs="ae_AlArabiya"/>
          <w:bCs/>
          <w:sz w:val="30"/>
          <w:szCs w:val="30"/>
          <w:rtl/>
          <w:lang w:bidi="ar-DZ"/>
        </w:rPr>
        <w:t>أهداف التعليم:</w:t>
      </w:r>
    </w:p>
    <w:p w:rsidR="00992DB9" w:rsidRPr="00E546CA" w:rsidRDefault="00074CE5" w:rsidP="00E546CA">
      <w:pPr>
        <w:bidi/>
        <w:spacing w:line="288" w:lineRule="auto"/>
        <w:ind w:left="0" w:firstLine="425"/>
        <w:rPr>
          <w:rFonts w:ascii="Traditional Arabic" w:hAnsi="Traditional Arabic" w:cs="Sultan normal"/>
          <w:sz w:val="30"/>
          <w:szCs w:val="30"/>
          <w:highlight w:val="yellow"/>
        </w:rPr>
      </w:pPr>
      <w:r w:rsidRPr="00E546CA">
        <w:rPr>
          <w:rFonts w:ascii="Traditional Arabic" w:hAnsi="Traditional Arabic" w:cs="Sultan normal"/>
          <w:sz w:val="30"/>
          <w:szCs w:val="30"/>
          <w:rtl/>
          <w:lang w:bidi="ar-DZ"/>
        </w:rPr>
        <w:t>سيكون الطالب قادرا على استنباط الأحكام الشرعية للمعاملات المالية في الشريعة الإسلامية، متمكنا من قراءة وتحليل الآراء الشرعية المختلفة  والنظر فيها، بما يمكنه من بناء قاعدة شرعية مناسبة توفر له استيعابا لمختلف المواد  المدرسة خلال التكوين في هذا التخصص.</w:t>
      </w:r>
      <w:r w:rsidR="00EC5E17">
        <w:rPr>
          <w:rFonts w:ascii="Traditional Arabic" w:hAnsi="Traditional Arabic" w:cs="Sultan normal" w:hint="cs"/>
          <w:sz w:val="30"/>
          <w:szCs w:val="30"/>
          <w:rtl/>
        </w:rPr>
        <w:t>وهو ما من شأنه أن يخدم العملية التكوينية للطالب بالتعرف أولا على تلك القواعد التي تفرق العمل المالي الاسلامي عن التقليدي.</w:t>
      </w:r>
    </w:p>
    <w:p w:rsidR="00992DB9" w:rsidRPr="003C34C1" w:rsidRDefault="00992DB9" w:rsidP="003C34C1">
      <w:pPr>
        <w:bidi/>
        <w:spacing w:before="240"/>
        <w:ind w:left="0"/>
        <w:rPr>
          <w:rFonts w:ascii="ae_AlArabiya" w:hAnsi="ae_AlArabiya" w:cs="ae_AlArabiya"/>
          <w:bCs/>
          <w:sz w:val="30"/>
          <w:szCs w:val="30"/>
          <w:rtl/>
          <w:lang w:bidi="ar-DZ"/>
        </w:rPr>
      </w:pPr>
      <w:r w:rsidRPr="003C34C1">
        <w:rPr>
          <w:rFonts w:ascii="ae_AlArabiya" w:hAnsi="ae_AlArabiya" w:cs="ae_AlArabiya"/>
          <w:bCs/>
          <w:sz w:val="30"/>
          <w:szCs w:val="30"/>
          <w:rtl/>
          <w:lang w:bidi="ar-DZ"/>
        </w:rPr>
        <w:t>المعارف المسبقة المطلوبة :</w:t>
      </w:r>
    </w:p>
    <w:p w:rsidR="00992DB9" w:rsidRPr="00AE0FD6" w:rsidRDefault="00074CE5" w:rsidP="004F61ED">
      <w:pPr>
        <w:bidi/>
        <w:ind w:left="-1"/>
        <w:rPr>
          <w:rFonts w:ascii="Traditional Arabic" w:hAnsi="Traditional Arabic" w:cs="Sultan normal"/>
          <w:sz w:val="30"/>
          <w:szCs w:val="30"/>
          <w:rtl/>
          <w:lang w:bidi="ar-DZ"/>
        </w:rPr>
      </w:pPr>
      <w:r w:rsidRPr="00AE0FD6">
        <w:rPr>
          <w:rFonts w:ascii="Traditional Arabic" w:hAnsi="Traditional Arabic" w:cs="Sultan normal"/>
          <w:sz w:val="30"/>
          <w:szCs w:val="30"/>
          <w:rtl/>
          <w:lang w:bidi="ar-DZ"/>
        </w:rPr>
        <w:t>لا يفترض حصول الطالب على معارف مسبقة حول القضايا الشرعية للمعاملات المالية، خاصة وأنه قادم من قسم علوم اقتصادية</w:t>
      </w:r>
      <w:r w:rsidR="00940E53" w:rsidRPr="00AE0FD6">
        <w:rPr>
          <w:rFonts w:ascii="Traditional Arabic" w:hAnsi="Traditional Arabic" w:cs="Sultan normal"/>
          <w:sz w:val="30"/>
          <w:szCs w:val="30"/>
          <w:rtl/>
          <w:lang w:bidi="ar-DZ"/>
        </w:rPr>
        <w:t>.</w:t>
      </w:r>
    </w:p>
    <w:p w:rsidR="00940E53" w:rsidRPr="003C34C1" w:rsidRDefault="00992DB9" w:rsidP="003C34C1">
      <w:pPr>
        <w:bidi/>
        <w:spacing w:before="240"/>
        <w:ind w:left="0"/>
        <w:rPr>
          <w:rFonts w:ascii="ae_AlArabiya" w:hAnsi="ae_AlArabiya" w:cs="ae_AlArabiya"/>
          <w:bCs/>
          <w:sz w:val="30"/>
          <w:szCs w:val="30"/>
          <w:lang w:bidi="ar-DZ"/>
        </w:rPr>
      </w:pPr>
      <w:r w:rsidRPr="003C34C1">
        <w:rPr>
          <w:rFonts w:ascii="ae_AlArabiya" w:hAnsi="ae_AlArabiya" w:cs="ae_AlArabiya"/>
          <w:bCs/>
          <w:sz w:val="30"/>
          <w:szCs w:val="30"/>
          <w:rtl/>
          <w:lang w:bidi="ar-DZ"/>
        </w:rPr>
        <w:t>محتوى المادة:</w:t>
      </w:r>
    </w:p>
    <w:p w:rsidR="00940E53" w:rsidRPr="00E546CA" w:rsidRDefault="00074CE5" w:rsidP="008124EE">
      <w:pPr>
        <w:numPr>
          <w:ilvl w:val="0"/>
          <w:numId w:val="8"/>
        </w:numPr>
        <w:tabs>
          <w:tab w:val="right" w:pos="1557"/>
        </w:tabs>
        <w:bidi/>
        <w:spacing w:before="120" w:after="120"/>
        <w:ind w:left="1134" w:firstLine="0"/>
        <w:rPr>
          <w:rFonts w:cs="Sultan normal"/>
          <w:sz w:val="28"/>
          <w:szCs w:val="28"/>
          <w:lang w:bidi="ar-DZ"/>
        </w:rPr>
      </w:pPr>
      <w:r w:rsidRPr="00E546CA">
        <w:rPr>
          <w:rFonts w:cs="Sultan normal"/>
          <w:sz w:val="28"/>
          <w:szCs w:val="28"/>
          <w:rtl/>
          <w:lang w:bidi="ar-DZ"/>
        </w:rPr>
        <w:t>مصادر التشريع في الفقه الإسلامي</w:t>
      </w:r>
      <w:r w:rsidR="004F61ED" w:rsidRPr="00E546CA">
        <w:rPr>
          <w:rFonts w:cs="Sultan normal"/>
          <w:sz w:val="28"/>
          <w:szCs w:val="28"/>
          <w:rtl/>
          <w:lang w:bidi="ar-DZ"/>
        </w:rPr>
        <w:t>.</w:t>
      </w:r>
    </w:p>
    <w:p w:rsidR="00074CE5" w:rsidRPr="00E546CA" w:rsidRDefault="004F61ED" w:rsidP="008124EE">
      <w:pPr>
        <w:numPr>
          <w:ilvl w:val="0"/>
          <w:numId w:val="8"/>
        </w:numPr>
        <w:tabs>
          <w:tab w:val="right" w:pos="1557"/>
        </w:tabs>
        <w:bidi/>
        <w:spacing w:before="120" w:after="120"/>
        <w:ind w:left="1134" w:firstLine="0"/>
        <w:rPr>
          <w:rFonts w:cs="Sultan normal"/>
          <w:sz w:val="28"/>
          <w:szCs w:val="28"/>
          <w:lang w:bidi="ar-DZ"/>
        </w:rPr>
      </w:pPr>
      <w:r w:rsidRPr="00E546CA">
        <w:rPr>
          <w:rFonts w:cs="Sultan normal"/>
          <w:sz w:val="28"/>
          <w:szCs w:val="28"/>
          <w:rtl/>
          <w:lang w:bidi="ar-DZ"/>
        </w:rPr>
        <w:t>القواعد الاساسية للمعاملة المالية الشرعية.</w:t>
      </w:r>
    </w:p>
    <w:p w:rsidR="004F61ED" w:rsidRPr="00E546CA" w:rsidRDefault="004F61ED" w:rsidP="008124EE">
      <w:pPr>
        <w:numPr>
          <w:ilvl w:val="0"/>
          <w:numId w:val="8"/>
        </w:numPr>
        <w:tabs>
          <w:tab w:val="right" w:pos="1557"/>
        </w:tabs>
        <w:bidi/>
        <w:spacing w:before="120" w:after="120"/>
        <w:ind w:left="1134" w:firstLine="0"/>
        <w:rPr>
          <w:rFonts w:cs="Sultan normal"/>
          <w:sz w:val="28"/>
          <w:szCs w:val="28"/>
          <w:lang w:bidi="ar-DZ"/>
        </w:rPr>
      </w:pPr>
      <w:r w:rsidRPr="00E546CA">
        <w:rPr>
          <w:rFonts w:cs="Sultan normal"/>
          <w:sz w:val="28"/>
          <w:szCs w:val="28"/>
          <w:rtl/>
          <w:lang w:bidi="ar-DZ"/>
        </w:rPr>
        <w:t>طبيعة وانواع العقود في الفقه الاسلامي.</w:t>
      </w:r>
    </w:p>
    <w:p w:rsidR="004F61ED" w:rsidRPr="00E546CA" w:rsidRDefault="004F61ED" w:rsidP="008124EE">
      <w:pPr>
        <w:numPr>
          <w:ilvl w:val="0"/>
          <w:numId w:val="8"/>
        </w:numPr>
        <w:tabs>
          <w:tab w:val="right" w:pos="1557"/>
        </w:tabs>
        <w:bidi/>
        <w:spacing w:before="120" w:after="120"/>
        <w:ind w:left="1134" w:firstLine="0"/>
        <w:rPr>
          <w:rFonts w:cs="Sultan normal"/>
          <w:sz w:val="28"/>
          <w:szCs w:val="28"/>
          <w:lang w:bidi="ar-DZ"/>
        </w:rPr>
      </w:pPr>
      <w:r w:rsidRPr="00E546CA">
        <w:rPr>
          <w:rFonts w:cs="Sultan normal"/>
          <w:sz w:val="28"/>
          <w:szCs w:val="28"/>
          <w:rtl/>
          <w:lang w:bidi="ar-DZ"/>
        </w:rPr>
        <w:t>المعاملات المالية المعاصرة.</w:t>
      </w:r>
    </w:p>
    <w:p w:rsidR="004F61ED" w:rsidRPr="00E546CA" w:rsidRDefault="004F61ED" w:rsidP="008124EE">
      <w:pPr>
        <w:numPr>
          <w:ilvl w:val="0"/>
          <w:numId w:val="8"/>
        </w:numPr>
        <w:tabs>
          <w:tab w:val="right" w:pos="1557"/>
        </w:tabs>
        <w:bidi/>
        <w:spacing w:before="120" w:after="120"/>
        <w:ind w:left="1134" w:firstLine="0"/>
        <w:rPr>
          <w:rFonts w:cs="Sultan normal"/>
          <w:sz w:val="28"/>
          <w:szCs w:val="28"/>
          <w:lang w:bidi="ar-DZ"/>
        </w:rPr>
      </w:pPr>
      <w:r w:rsidRPr="00E546CA">
        <w:rPr>
          <w:rFonts w:cs="Sultan normal"/>
          <w:sz w:val="28"/>
          <w:szCs w:val="28"/>
          <w:rtl/>
          <w:lang w:bidi="ar-DZ"/>
        </w:rPr>
        <w:t>طرق استنباط الحكم الشرعي.</w:t>
      </w:r>
    </w:p>
    <w:p w:rsidR="004F61ED" w:rsidRPr="00E546CA" w:rsidRDefault="004F61ED" w:rsidP="008124EE">
      <w:pPr>
        <w:numPr>
          <w:ilvl w:val="0"/>
          <w:numId w:val="8"/>
        </w:numPr>
        <w:tabs>
          <w:tab w:val="right" w:pos="1557"/>
        </w:tabs>
        <w:bidi/>
        <w:spacing w:before="120" w:after="120"/>
        <w:ind w:left="1134" w:firstLine="0"/>
        <w:rPr>
          <w:rFonts w:cs="Sultan normal"/>
          <w:sz w:val="28"/>
          <w:szCs w:val="28"/>
          <w:lang w:bidi="ar-DZ"/>
        </w:rPr>
      </w:pPr>
      <w:r w:rsidRPr="00E546CA">
        <w:rPr>
          <w:rFonts w:cs="Sultan normal"/>
          <w:sz w:val="28"/>
          <w:szCs w:val="28"/>
          <w:rtl/>
          <w:lang w:bidi="ar-DZ"/>
        </w:rPr>
        <w:t>شروط صحة ووجوب المعاملة المالية.</w:t>
      </w:r>
    </w:p>
    <w:p w:rsidR="004F61ED" w:rsidRPr="00E546CA" w:rsidRDefault="004F61ED" w:rsidP="008124EE">
      <w:pPr>
        <w:numPr>
          <w:ilvl w:val="0"/>
          <w:numId w:val="8"/>
        </w:numPr>
        <w:tabs>
          <w:tab w:val="right" w:pos="1557"/>
        </w:tabs>
        <w:bidi/>
        <w:spacing w:before="120" w:after="120"/>
        <w:ind w:left="1134" w:firstLine="0"/>
        <w:rPr>
          <w:rFonts w:cs="Sultan normal"/>
          <w:sz w:val="28"/>
          <w:szCs w:val="28"/>
          <w:lang w:bidi="ar-DZ"/>
        </w:rPr>
      </w:pPr>
      <w:r w:rsidRPr="00E546CA">
        <w:rPr>
          <w:rFonts w:cs="Sultan normal"/>
          <w:sz w:val="28"/>
          <w:szCs w:val="28"/>
          <w:rtl/>
          <w:lang w:bidi="ar-DZ"/>
        </w:rPr>
        <w:t>التكييف الشرعي لمعاملات المصارف الاسلامية.</w:t>
      </w:r>
    </w:p>
    <w:p w:rsidR="004F61ED" w:rsidRPr="00E546CA" w:rsidRDefault="004F61ED" w:rsidP="008124EE">
      <w:pPr>
        <w:numPr>
          <w:ilvl w:val="0"/>
          <w:numId w:val="8"/>
        </w:numPr>
        <w:tabs>
          <w:tab w:val="right" w:pos="1557"/>
        </w:tabs>
        <w:bidi/>
        <w:spacing w:before="120" w:after="120"/>
        <w:ind w:left="1134" w:firstLine="0"/>
        <w:rPr>
          <w:rFonts w:cs="Sultan normal"/>
          <w:sz w:val="28"/>
          <w:szCs w:val="28"/>
          <w:lang w:bidi="ar-DZ"/>
        </w:rPr>
      </w:pPr>
      <w:r w:rsidRPr="00E546CA">
        <w:rPr>
          <w:rFonts w:cs="Sultan normal"/>
          <w:sz w:val="28"/>
          <w:szCs w:val="28"/>
          <w:rtl/>
          <w:lang w:bidi="ar-DZ"/>
        </w:rPr>
        <w:t xml:space="preserve">التكييف الشرعي </w:t>
      </w:r>
      <w:r w:rsidR="00EB4F23">
        <w:rPr>
          <w:rFonts w:cs="Sultan normal" w:hint="cs"/>
          <w:sz w:val="28"/>
          <w:szCs w:val="28"/>
          <w:rtl/>
          <w:lang w:bidi="ar-DZ"/>
        </w:rPr>
        <w:t xml:space="preserve">لعقود الودائع المصرفية </w:t>
      </w:r>
      <w:r w:rsidRPr="00E546CA">
        <w:rPr>
          <w:rFonts w:cs="Sultan normal"/>
          <w:sz w:val="28"/>
          <w:szCs w:val="28"/>
          <w:rtl/>
          <w:lang w:bidi="ar-DZ"/>
        </w:rPr>
        <w:t>.</w:t>
      </w:r>
    </w:p>
    <w:p w:rsidR="004F61ED" w:rsidRPr="00E546CA" w:rsidRDefault="00EB4F23" w:rsidP="008124EE">
      <w:pPr>
        <w:numPr>
          <w:ilvl w:val="0"/>
          <w:numId w:val="8"/>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التكييف الشرعي لعقود الاستثمار والتمويل المصرفية</w:t>
      </w:r>
      <w:r w:rsidR="004F61ED" w:rsidRPr="00E546CA">
        <w:rPr>
          <w:rFonts w:cs="Sultan normal"/>
          <w:sz w:val="28"/>
          <w:szCs w:val="28"/>
          <w:rtl/>
          <w:lang w:bidi="ar-DZ"/>
        </w:rPr>
        <w:t>.</w:t>
      </w:r>
    </w:p>
    <w:p w:rsidR="004F61ED" w:rsidRPr="00E546CA" w:rsidRDefault="00EB4F23" w:rsidP="008124EE">
      <w:pPr>
        <w:numPr>
          <w:ilvl w:val="0"/>
          <w:numId w:val="8"/>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الاختلافات الفقهية وآثارها العملية على النشاط المصرفي الإسلامي</w:t>
      </w:r>
      <w:r w:rsidR="004F61ED" w:rsidRPr="00E546CA">
        <w:rPr>
          <w:rFonts w:cs="Sultan normal"/>
          <w:sz w:val="28"/>
          <w:szCs w:val="28"/>
          <w:rtl/>
          <w:lang w:bidi="ar-DZ"/>
        </w:rPr>
        <w:t>.</w:t>
      </w:r>
    </w:p>
    <w:p w:rsidR="004F61ED" w:rsidRDefault="00EB4F23" w:rsidP="008124EE">
      <w:pPr>
        <w:numPr>
          <w:ilvl w:val="0"/>
          <w:numId w:val="8"/>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العقود المستحدثة في المالية الإسلامية.</w:t>
      </w:r>
    </w:p>
    <w:p w:rsidR="00663E6F" w:rsidRDefault="00663E6F" w:rsidP="00663E6F">
      <w:pPr>
        <w:tabs>
          <w:tab w:val="right" w:pos="1557"/>
        </w:tabs>
        <w:bidi/>
        <w:spacing w:before="120" w:after="120"/>
        <w:ind w:left="1134"/>
        <w:rPr>
          <w:rFonts w:cs="Sultan normal"/>
          <w:sz w:val="28"/>
          <w:szCs w:val="28"/>
          <w:lang w:bidi="ar-DZ"/>
        </w:rPr>
      </w:pPr>
    </w:p>
    <w:p w:rsidR="00940E53" w:rsidRDefault="00940E53" w:rsidP="00E546CA">
      <w:pPr>
        <w:bidi/>
        <w:ind w:left="0"/>
        <w:jc w:val="left"/>
        <w:rPr>
          <w:rFonts w:cs="Sultan normal"/>
          <w:sz w:val="28"/>
          <w:szCs w:val="28"/>
          <w:rtl/>
          <w:lang w:bidi="ar-DZ"/>
        </w:rPr>
      </w:pPr>
    </w:p>
    <w:p w:rsidR="008A507F" w:rsidRDefault="008A507F" w:rsidP="008A507F">
      <w:pPr>
        <w:bidi/>
        <w:ind w:left="0"/>
        <w:jc w:val="left"/>
        <w:rPr>
          <w:rFonts w:cs="Sultan normal"/>
          <w:sz w:val="28"/>
          <w:szCs w:val="28"/>
          <w:rtl/>
          <w:lang w:bidi="ar-DZ"/>
        </w:rPr>
      </w:pPr>
    </w:p>
    <w:p w:rsidR="003C34C1" w:rsidRDefault="003C34C1" w:rsidP="003C34C1">
      <w:pPr>
        <w:bidi/>
        <w:ind w:left="0"/>
        <w:jc w:val="left"/>
        <w:rPr>
          <w:rFonts w:cs="Sultan normal"/>
          <w:sz w:val="28"/>
          <w:szCs w:val="28"/>
          <w:rtl/>
          <w:lang w:bidi="ar-DZ"/>
        </w:rPr>
      </w:pPr>
    </w:p>
    <w:p w:rsidR="00940E53" w:rsidRPr="003C34C1" w:rsidRDefault="00940E53" w:rsidP="003C34C1">
      <w:pPr>
        <w:bidi/>
        <w:spacing w:before="240"/>
        <w:ind w:left="0"/>
        <w:rPr>
          <w:rFonts w:ascii="ae_AlArabiya" w:hAnsi="ae_AlArabiya" w:cs="ae_AlArabiya"/>
          <w:bCs/>
          <w:sz w:val="30"/>
          <w:szCs w:val="30"/>
          <w:rtl/>
          <w:lang w:bidi="ar-DZ"/>
        </w:rPr>
      </w:pPr>
      <w:r w:rsidRPr="003C34C1">
        <w:rPr>
          <w:rFonts w:ascii="ae_AlArabiya" w:hAnsi="ae_AlArabiya" w:cs="ae_AlArabiya" w:hint="cs"/>
          <w:bCs/>
          <w:sz w:val="30"/>
          <w:szCs w:val="30"/>
          <w:rtl/>
          <w:lang w:bidi="ar-DZ"/>
        </w:rPr>
        <w:t>قائمة المراجع</w:t>
      </w:r>
    </w:p>
    <w:p w:rsidR="0055257B" w:rsidRDefault="0055257B" w:rsidP="008124EE">
      <w:pPr>
        <w:numPr>
          <w:ilvl w:val="0"/>
          <w:numId w:val="13"/>
        </w:numPr>
        <w:tabs>
          <w:tab w:val="right" w:pos="1557"/>
        </w:tabs>
        <w:bidi/>
        <w:spacing w:before="120" w:after="120"/>
        <w:ind w:left="1134" w:firstLine="0"/>
        <w:rPr>
          <w:rFonts w:cs="Sultan normal"/>
          <w:sz w:val="28"/>
          <w:szCs w:val="28"/>
          <w:lang w:bidi="ar-DZ"/>
        </w:rPr>
      </w:pPr>
      <w:r>
        <w:rPr>
          <w:rFonts w:cs="Sultan normal" w:hint="cs"/>
          <w:sz w:val="28"/>
          <w:szCs w:val="28"/>
          <w:rtl/>
          <w:lang w:bidi="ar-DZ"/>
        </w:rPr>
        <w:lastRenderedPageBreak/>
        <w:t>بداية المجتهد ونهاية المقتصد، ابن رشد، دار الكتاب العربي، 2010</w:t>
      </w:r>
    </w:p>
    <w:p w:rsidR="00940E53" w:rsidRDefault="0055257B" w:rsidP="008124EE">
      <w:pPr>
        <w:numPr>
          <w:ilvl w:val="0"/>
          <w:numId w:val="13"/>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عقود التأمين من وجهة الفقه الإسلامي ، محمد البلتاجي، القاهرة، دار السلام، 2008</w:t>
      </w:r>
    </w:p>
    <w:p w:rsidR="00E546CA" w:rsidRDefault="00EB4F23" w:rsidP="008124EE">
      <w:pPr>
        <w:numPr>
          <w:ilvl w:val="0"/>
          <w:numId w:val="13"/>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المجموع في الربا، رفيق المصري، دار المكتبي، 2010</w:t>
      </w:r>
      <w:r w:rsidR="00E546CA">
        <w:rPr>
          <w:rFonts w:cs="Sultan normal" w:hint="cs"/>
          <w:sz w:val="28"/>
          <w:szCs w:val="28"/>
          <w:rtl/>
          <w:lang w:bidi="ar-DZ"/>
        </w:rPr>
        <w:t>.</w:t>
      </w:r>
    </w:p>
    <w:p w:rsidR="00E546CA" w:rsidRDefault="00E546CA" w:rsidP="008124EE">
      <w:pPr>
        <w:numPr>
          <w:ilvl w:val="0"/>
          <w:numId w:val="13"/>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بحوث الدورة العشرين لمجمع الفقه الاسلامي، الجزائر، 2012</w:t>
      </w:r>
    </w:p>
    <w:p w:rsidR="00EB4F23" w:rsidRDefault="00EB4F23" w:rsidP="008124EE">
      <w:pPr>
        <w:numPr>
          <w:ilvl w:val="0"/>
          <w:numId w:val="13"/>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فقة المعاملات المالية والمصرفية، نزيه حماد، 2010</w:t>
      </w:r>
    </w:p>
    <w:p w:rsidR="000A5FA9" w:rsidRPr="003C34C1" w:rsidRDefault="000A5FA9" w:rsidP="003C34C1">
      <w:pPr>
        <w:bidi/>
        <w:spacing w:before="240"/>
        <w:ind w:left="0"/>
        <w:rPr>
          <w:rFonts w:ascii="ae_AlArabiya" w:hAnsi="ae_AlArabiya" w:cs="ae_AlArabiya"/>
          <w:bCs/>
          <w:sz w:val="30"/>
          <w:szCs w:val="30"/>
          <w:rtl/>
          <w:lang w:bidi="ar-DZ"/>
        </w:rPr>
      </w:pPr>
      <w:r w:rsidRPr="003C34C1">
        <w:rPr>
          <w:rFonts w:ascii="ae_AlArabiya" w:hAnsi="ae_AlArabiya" w:cs="ae_AlArabiya"/>
          <w:bCs/>
          <w:sz w:val="30"/>
          <w:szCs w:val="30"/>
          <w:rtl/>
          <w:lang w:bidi="ar-DZ"/>
        </w:rPr>
        <w:t>طريقة التقييم:</w:t>
      </w:r>
    </w:p>
    <w:p w:rsidR="00940E53" w:rsidRDefault="000A5FA9" w:rsidP="00AE0FD6">
      <w:pPr>
        <w:bidi/>
        <w:ind w:left="-1"/>
        <w:rPr>
          <w:rFonts w:ascii="Traditional Arabic" w:hAnsi="Traditional Arabic" w:cs="Sultan normal"/>
          <w:sz w:val="30"/>
          <w:szCs w:val="30"/>
          <w:rtl/>
          <w:lang w:bidi="ar-DZ"/>
        </w:rPr>
      </w:pPr>
      <w:r w:rsidRPr="00AE0FD6">
        <w:rPr>
          <w:rFonts w:ascii="Traditional Arabic" w:hAnsi="Traditional Arabic" w:cs="Sultan normal"/>
          <w:sz w:val="30"/>
          <w:szCs w:val="30"/>
          <w:rtl/>
          <w:lang w:bidi="ar-DZ"/>
        </w:rPr>
        <w:t>يخضع التقييم إلى النظام المتواصل و إجراء امتحان</w:t>
      </w:r>
    </w:p>
    <w:p w:rsidR="00663E6F" w:rsidRDefault="00663E6F" w:rsidP="00663E6F">
      <w:pPr>
        <w:bidi/>
        <w:ind w:left="-1"/>
        <w:rPr>
          <w:rFonts w:ascii="Traditional Arabic" w:hAnsi="Traditional Arabic" w:cs="Sultan normal"/>
          <w:sz w:val="30"/>
          <w:szCs w:val="30"/>
          <w:rtl/>
          <w:lang w:bidi="ar-DZ"/>
        </w:rPr>
      </w:pPr>
    </w:p>
    <w:p w:rsidR="00663E6F" w:rsidRDefault="00663E6F" w:rsidP="00663E6F">
      <w:pPr>
        <w:bidi/>
        <w:ind w:left="-1"/>
        <w:rPr>
          <w:rFonts w:ascii="Traditional Arabic" w:hAnsi="Traditional Arabic" w:cs="Sultan normal"/>
          <w:sz w:val="30"/>
          <w:szCs w:val="30"/>
          <w:rtl/>
          <w:lang w:bidi="ar-DZ"/>
        </w:rPr>
      </w:pPr>
    </w:p>
    <w:p w:rsidR="001A70EF" w:rsidRPr="00663E6F" w:rsidRDefault="00663E6F" w:rsidP="00663E6F">
      <w:pPr>
        <w:bidi/>
        <w:ind w:left="0"/>
        <w:rPr>
          <w:rFonts w:cs="AGA Mashq Regular"/>
          <w:b/>
          <w:sz w:val="40"/>
          <w:szCs w:val="40"/>
          <w:rtl/>
          <w:lang w:bidi="ar-DZ"/>
        </w:rPr>
      </w:pPr>
      <w:r>
        <w:rPr>
          <w:rFonts w:cs="Monotype Koufi" w:hint="cs"/>
          <w:sz w:val="28"/>
          <w:szCs w:val="28"/>
          <w:rtl/>
          <w:lang w:bidi="ar-DZ"/>
        </w:rPr>
        <w:t xml:space="preserve">      </w:t>
      </w:r>
      <w:r w:rsidR="001A70EF" w:rsidRPr="00663E6F">
        <w:rPr>
          <w:rFonts w:cs="Monotype Koufi"/>
          <w:sz w:val="28"/>
          <w:szCs w:val="28"/>
          <w:rtl/>
          <w:lang w:bidi="ar-DZ"/>
        </w:rPr>
        <w:t>عنوان الماستر</w:t>
      </w:r>
      <w:r w:rsidR="001A70EF" w:rsidRPr="00663E6F">
        <w:rPr>
          <w:rFonts w:cs="AGA Mashq Regular"/>
          <w:b/>
          <w:sz w:val="40"/>
          <w:szCs w:val="40"/>
          <w:rtl/>
          <w:lang w:bidi="ar-DZ"/>
        </w:rPr>
        <w:t xml:space="preserve">: </w:t>
      </w:r>
      <w:r w:rsidR="00C74A46" w:rsidRPr="00663E6F">
        <w:rPr>
          <w:rFonts w:cs="Sultan normal" w:hint="cs"/>
          <w:sz w:val="28"/>
          <w:szCs w:val="28"/>
          <w:rtl/>
          <w:lang w:bidi="ar-DZ"/>
        </w:rPr>
        <w:t>التمويل والبنوك الإسلامية</w:t>
      </w:r>
    </w:p>
    <w:p w:rsidR="007046B2" w:rsidRPr="00663E6F" w:rsidRDefault="007046B2" w:rsidP="00663E6F">
      <w:pPr>
        <w:bidi/>
        <w:ind w:left="360"/>
        <w:rPr>
          <w:rFonts w:cs="Sultan normal"/>
          <w:sz w:val="28"/>
          <w:szCs w:val="28"/>
          <w:lang w:bidi="ar-DZ"/>
        </w:rPr>
      </w:pPr>
      <w:r w:rsidRPr="00663E6F">
        <w:rPr>
          <w:rFonts w:cs="Monotype Koufi"/>
          <w:sz w:val="28"/>
          <w:szCs w:val="28"/>
          <w:rtl/>
          <w:lang w:bidi="ar-DZ"/>
        </w:rPr>
        <w:t>السداسي:</w:t>
      </w:r>
      <w:r w:rsidRPr="00663E6F">
        <w:rPr>
          <w:rFonts w:cs="Sultan normal" w:hint="cs"/>
          <w:sz w:val="28"/>
          <w:szCs w:val="28"/>
          <w:rtl/>
          <w:lang w:bidi="ar-DZ"/>
        </w:rPr>
        <w:t xml:space="preserve"> الأول</w:t>
      </w:r>
    </w:p>
    <w:p w:rsidR="00E9519B" w:rsidRPr="00663E6F" w:rsidRDefault="00E9519B" w:rsidP="00663E6F">
      <w:pPr>
        <w:bidi/>
        <w:ind w:left="360"/>
        <w:rPr>
          <w:rFonts w:ascii="Traditional Arabic" w:hAnsi="Traditional Arabic" w:cs="Traditional Arabic"/>
          <w:bCs/>
          <w:sz w:val="28"/>
          <w:szCs w:val="28"/>
          <w:rtl/>
          <w:lang w:bidi="ar-DZ"/>
        </w:rPr>
      </w:pPr>
      <w:r w:rsidRPr="00663E6F">
        <w:rPr>
          <w:rFonts w:cs="Monotype Koufi"/>
          <w:sz w:val="28"/>
          <w:szCs w:val="28"/>
          <w:rtl/>
          <w:lang w:bidi="ar-DZ"/>
        </w:rPr>
        <w:t>اسم الوحدة</w:t>
      </w:r>
      <w:r w:rsidRPr="00663E6F">
        <w:rPr>
          <w:rFonts w:ascii="Traditional Arabic" w:hAnsi="Traditional Arabic" w:cs="Traditional Arabic"/>
          <w:bCs/>
          <w:sz w:val="28"/>
          <w:szCs w:val="28"/>
          <w:rtl/>
          <w:lang w:bidi="ar-DZ"/>
        </w:rPr>
        <w:t xml:space="preserve"> : </w:t>
      </w:r>
      <w:r w:rsidRPr="00663E6F">
        <w:rPr>
          <w:rFonts w:cs="Sultan normal"/>
          <w:sz w:val="28"/>
          <w:szCs w:val="28"/>
          <w:rtl/>
          <w:lang w:bidi="ar-DZ"/>
        </w:rPr>
        <w:t>وحدة التعليم الأساسية</w:t>
      </w:r>
    </w:p>
    <w:p w:rsidR="001A70EF" w:rsidRPr="00663E6F" w:rsidRDefault="0040591D" w:rsidP="00663E6F">
      <w:pPr>
        <w:bidi/>
        <w:ind w:left="360"/>
        <w:rPr>
          <w:rFonts w:cs="Sultan normal"/>
          <w:sz w:val="28"/>
          <w:szCs w:val="28"/>
          <w:rtl/>
          <w:lang w:bidi="ar-DZ"/>
        </w:rPr>
      </w:pPr>
      <w:r w:rsidRPr="00424C51">
        <w:rPr>
          <w:rFonts w:cs="Monotype Koufi" w:hint="cs"/>
          <w:sz w:val="28"/>
          <w:szCs w:val="28"/>
          <w:highlight w:val="yellow"/>
          <w:rtl/>
          <w:lang w:bidi="ar-DZ"/>
        </w:rPr>
        <w:t xml:space="preserve">اسم </w:t>
      </w:r>
      <w:r w:rsidR="001A70EF" w:rsidRPr="00424C51">
        <w:rPr>
          <w:rFonts w:cs="Monotype Koufi" w:hint="cs"/>
          <w:sz w:val="28"/>
          <w:szCs w:val="28"/>
          <w:highlight w:val="yellow"/>
          <w:rtl/>
          <w:lang w:bidi="ar-DZ"/>
        </w:rPr>
        <w:t>المادة:</w:t>
      </w:r>
      <w:r w:rsidR="007046B2" w:rsidRPr="00424C51">
        <w:rPr>
          <w:rFonts w:cs="Monotype Koufi" w:hint="cs"/>
          <w:sz w:val="28"/>
          <w:szCs w:val="28"/>
          <w:highlight w:val="yellow"/>
          <w:rtl/>
          <w:lang w:bidi="ar-DZ"/>
        </w:rPr>
        <w:t xml:space="preserve"> </w:t>
      </w:r>
      <w:r w:rsidR="00C74A46" w:rsidRPr="00424C51">
        <w:rPr>
          <w:rFonts w:cs="Sultan normal" w:hint="cs"/>
          <w:sz w:val="28"/>
          <w:szCs w:val="28"/>
          <w:highlight w:val="yellow"/>
          <w:rtl/>
          <w:lang w:bidi="ar-DZ"/>
        </w:rPr>
        <w:t>المؤسسات المالية الإسلامية</w:t>
      </w:r>
      <w:r w:rsidR="00C74A46" w:rsidRPr="00663E6F">
        <w:rPr>
          <w:rFonts w:cs="Sultan normal" w:hint="cs"/>
          <w:sz w:val="28"/>
          <w:szCs w:val="28"/>
          <w:rtl/>
          <w:lang w:bidi="ar-DZ"/>
        </w:rPr>
        <w:tab/>
      </w:r>
      <w:r w:rsidR="00C74A46" w:rsidRPr="00663E6F">
        <w:rPr>
          <w:rFonts w:cs="Sultan normal" w:hint="cs"/>
          <w:sz w:val="28"/>
          <w:szCs w:val="28"/>
          <w:rtl/>
          <w:lang w:bidi="ar-DZ"/>
        </w:rPr>
        <w:tab/>
      </w:r>
      <w:r w:rsidR="00C74A46" w:rsidRPr="00663E6F">
        <w:rPr>
          <w:rFonts w:cs="Sultan normal" w:hint="cs"/>
          <w:sz w:val="28"/>
          <w:szCs w:val="28"/>
          <w:rtl/>
          <w:lang w:bidi="ar-DZ"/>
        </w:rPr>
        <w:tab/>
      </w:r>
      <w:r w:rsidR="00C74A46" w:rsidRPr="00663E6F">
        <w:rPr>
          <w:rFonts w:cs="Sultan normal" w:hint="cs"/>
          <w:sz w:val="28"/>
          <w:szCs w:val="28"/>
          <w:rtl/>
          <w:lang w:bidi="ar-DZ"/>
        </w:rPr>
        <w:tab/>
      </w:r>
    </w:p>
    <w:p w:rsidR="007046B2" w:rsidRPr="00663E6F" w:rsidRDefault="007046B2" w:rsidP="00663E6F">
      <w:pPr>
        <w:bidi/>
        <w:ind w:left="360"/>
        <w:rPr>
          <w:rFonts w:ascii="Traditional Arabic" w:hAnsi="Traditional Arabic" w:cs="Traditional Arabic"/>
          <w:b/>
          <w:sz w:val="28"/>
          <w:szCs w:val="28"/>
          <w:rtl/>
          <w:lang w:bidi="ar-DZ"/>
        </w:rPr>
      </w:pPr>
      <w:r w:rsidRPr="00663E6F">
        <w:rPr>
          <w:rFonts w:cs="Monotype Koufi"/>
          <w:sz w:val="28"/>
          <w:szCs w:val="28"/>
          <w:rtl/>
          <w:lang w:bidi="ar-DZ"/>
        </w:rPr>
        <w:t>الرصيد</w:t>
      </w:r>
      <w:r w:rsidRPr="00663E6F">
        <w:rPr>
          <w:rFonts w:ascii="Traditional Arabic" w:hAnsi="Traditional Arabic" w:cs="Traditional Arabic"/>
          <w:bCs/>
          <w:sz w:val="28"/>
          <w:szCs w:val="28"/>
          <w:rtl/>
          <w:lang w:bidi="ar-DZ"/>
        </w:rPr>
        <w:t xml:space="preserve">: </w:t>
      </w:r>
      <w:r w:rsidRPr="00663E6F">
        <w:rPr>
          <w:rFonts w:ascii="Traditional Arabic" w:hAnsi="Traditional Arabic" w:cs="Traditional Arabic"/>
          <w:b/>
          <w:rtl/>
          <w:lang w:bidi="ar-DZ"/>
        </w:rPr>
        <w:t>6</w:t>
      </w:r>
      <w:r w:rsidRPr="00663E6F">
        <w:rPr>
          <w:rFonts w:ascii="Traditional Arabic" w:hAnsi="Traditional Arabic" w:cs="Traditional Arabic"/>
          <w:b/>
          <w:sz w:val="28"/>
          <w:szCs w:val="28"/>
          <w:rtl/>
          <w:lang w:bidi="ar-DZ"/>
        </w:rPr>
        <w:t>.</w:t>
      </w:r>
    </w:p>
    <w:p w:rsidR="007046B2" w:rsidRPr="00663E6F" w:rsidRDefault="007046B2" w:rsidP="00663E6F">
      <w:pPr>
        <w:bidi/>
        <w:ind w:left="360"/>
        <w:rPr>
          <w:rFonts w:ascii="Traditional Arabic" w:hAnsi="Traditional Arabic" w:cs="Traditional Arabic"/>
          <w:bCs/>
          <w:sz w:val="28"/>
          <w:szCs w:val="28"/>
          <w:rtl/>
          <w:lang w:bidi="ar-DZ"/>
        </w:rPr>
      </w:pPr>
      <w:r w:rsidRPr="00663E6F">
        <w:rPr>
          <w:rFonts w:cs="Monotype Koufi"/>
          <w:sz w:val="28"/>
          <w:szCs w:val="28"/>
          <w:rtl/>
          <w:lang w:bidi="ar-DZ"/>
        </w:rPr>
        <w:t>المعامل</w:t>
      </w:r>
      <w:r w:rsidRPr="00663E6F">
        <w:rPr>
          <w:rFonts w:ascii="Traditional Arabic" w:hAnsi="Traditional Arabic" w:cs="Traditional Arabic"/>
          <w:bCs/>
          <w:sz w:val="28"/>
          <w:szCs w:val="28"/>
          <w:rtl/>
          <w:lang w:bidi="ar-DZ"/>
        </w:rPr>
        <w:t xml:space="preserve">: </w:t>
      </w:r>
      <w:r w:rsidR="00E9519B" w:rsidRPr="00663E6F">
        <w:rPr>
          <w:rFonts w:ascii="Traditional Arabic" w:hAnsi="Traditional Arabic" w:cs="Traditional Arabic" w:hint="cs"/>
          <w:b/>
          <w:rtl/>
          <w:lang w:bidi="ar-DZ"/>
        </w:rPr>
        <w:t>3</w:t>
      </w:r>
      <w:r w:rsidRPr="00663E6F">
        <w:rPr>
          <w:rFonts w:ascii="Traditional Arabic" w:hAnsi="Traditional Arabic" w:cs="Traditional Arabic"/>
          <w:bCs/>
          <w:sz w:val="28"/>
          <w:szCs w:val="28"/>
          <w:rtl/>
          <w:lang w:bidi="ar-DZ"/>
        </w:rPr>
        <w:t>.</w:t>
      </w:r>
    </w:p>
    <w:p w:rsidR="001A70EF" w:rsidRPr="003C34C1" w:rsidRDefault="001A70EF" w:rsidP="003C34C1">
      <w:pPr>
        <w:bidi/>
        <w:spacing w:before="360" w:after="120"/>
        <w:ind w:left="0"/>
        <w:rPr>
          <w:rFonts w:ascii="ae_AlArabiya" w:hAnsi="ae_AlArabiya" w:cs="ae_AlArabiya"/>
          <w:bCs/>
          <w:sz w:val="30"/>
          <w:szCs w:val="30"/>
          <w:rtl/>
          <w:lang w:bidi="ar-DZ"/>
        </w:rPr>
      </w:pPr>
      <w:r w:rsidRPr="003C34C1">
        <w:rPr>
          <w:rFonts w:ascii="ae_AlArabiya" w:hAnsi="ae_AlArabiya" w:cs="ae_AlArabiya"/>
          <w:bCs/>
          <w:sz w:val="30"/>
          <w:szCs w:val="30"/>
          <w:rtl/>
          <w:lang w:bidi="ar-DZ"/>
        </w:rPr>
        <w:t>أهداف التعليم:</w:t>
      </w:r>
    </w:p>
    <w:p w:rsidR="001A70EF" w:rsidRPr="00E546CA" w:rsidRDefault="001A70EF" w:rsidP="004D5D75">
      <w:pPr>
        <w:bidi/>
        <w:ind w:left="0" w:firstLine="425"/>
        <w:rPr>
          <w:rFonts w:ascii="Traditional Arabic" w:hAnsi="Traditional Arabic" w:cs="Sultan normal"/>
          <w:sz w:val="30"/>
          <w:szCs w:val="30"/>
          <w:highlight w:val="yellow"/>
        </w:rPr>
      </w:pPr>
      <w:r>
        <w:rPr>
          <w:rFonts w:ascii="Traditional Arabic" w:hAnsi="Traditional Arabic" w:cs="Sultan normal" w:hint="cs"/>
          <w:sz w:val="30"/>
          <w:szCs w:val="30"/>
          <w:rtl/>
          <w:lang w:bidi="ar-DZ"/>
        </w:rPr>
        <w:t xml:space="preserve">يعرف الطالب </w:t>
      </w:r>
      <w:r w:rsidR="0026172D">
        <w:rPr>
          <w:rFonts w:ascii="Traditional Arabic" w:hAnsi="Traditional Arabic" w:cs="Sultan normal" w:hint="cs"/>
          <w:sz w:val="30"/>
          <w:szCs w:val="30"/>
          <w:rtl/>
          <w:lang w:bidi="ar-DZ"/>
        </w:rPr>
        <w:t>بالمؤسسات المالية الإسلامية، بنوك إسلامية، شركات التكافل، السوق المالية الاسلامية، البنوك المركزية الاسلامية وصناديق الاستثمار، حيث يتعرض لنظام عمل كل مؤسسة والقواعد المالية والضوابط الشرعية التي تحكمها. يهدف لإعطاء نظرة شاملة حول النظام المالي الإسلامي ومؤسساته.</w:t>
      </w:r>
    </w:p>
    <w:p w:rsidR="001A70EF" w:rsidRPr="003C34C1" w:rsidRDefault="001A70EF" w:rsidP="003C34C1">
      <w:pPr>
        <w:bidi/>
        <w:spacing w:before="360" w:after="120"/>
        <w:ind w:left="0"/>
        <w:rPr>
          <w:rFonts w:ascii="ae_AlArabiya" w:hAnsi="ae_AlArabiya" w:cs="ae_AlArabiya"/>
          <w:bCs/>
          <w:sz w:val="30"/>
          <w:szCs w:val="30"/>
          <w:rtl/>
          <w:lang w:bidi="ar-DZ"/>
        </w:rPr>
      </w:pPr>
      <w:r w:rsidRPr="003C34C1">
        <w:rPr>
          <w:rFonts w:ascii="ae_AlArabiya" w:hAnsi="ae_AlArabiya" w:cs="ae_AlArabiya"/>
          <w:bCs/>
          <w:sz w:val="30"/>
          <w:szCs w:val="30"/>
          <w:rtl/>
          <w:lang w:bidi="ar-DZ"/>
        </w:rPr>
        <w:t>المعارف المسبقة المطلوبة :</w:t>
      </w:r>
    </w:p>
    <w:p w:rsidR="001A70EF" w:rsidRPr="00AE0FD6" w:rsidRDefault="001A70EF" w:rsidP="004D5D75">
      <w:pPr>
        <w:bidi/>
        <w:ind w:left="-1"/>
        <w:rPr>
          <w:rFonts w:ascii="Traditional Arabic" w:hAnsi="Traditional Arabic" w:cs="Sultan normal"/>
          <w:sz w:val="30"/>
          <w:szCs w:val="30"/>
          <w:rtl/>
          <w:lang w:bidi="ar-DZ"/>
        </w:rPr>
      </w:pPr>
      <w:r>
        <w:rPr>
          <w:rFonts w:ascii="Traditional Arabic" w:hAnsi="Traditional Arabic" w:cs="Sultan normal" w:hint="cs"/>
          <w:sz w:val="30"/>
          <w:szCs w:val="30"/>
          <w:rtl/>
          <w:lang w:bidi="ar-DZ"/>
        </w:rPr>
        <w:t xml:space="preserve">يفترض بالطالب أن يكون له إلمام بمختلف </w:t>
      </w:r>
      <w:r w:rsidR="0026172D">
        <w:rPr>
          <w:rFonts w:ascii="Traditional Arabic" w:hAnsi="Traditional Arabic" w:cs="Sultan normal" w:hint="cs"/>
          <w:sz w:val="30"/>
          <w:szCs w:val="30"/>
          <w:rtl/>
          <w:lang w:bidi="ar-DZ"/>
        </w:rPr>
        <w:t>المؤسسات المالية التقليدية، والخدمات والمنتجات التي تقوم بها والأنشطة التي تهتم بها.</w:t>
      </w:r>
    </w:p>
    <w:p w:rsidR="001A70EF" w:rsidRPr="003C34C1" w:rsidRDefault="001A70EF" w:rsidP="003C34C1">
      <w:pPr>
        <w:bidi/>
        <w:spacing w:before="360" w:after="120"/>
        <w:ind w:left="0"/>
        <w:rPr>
          <w:rFonts w:ascii="ae_AlArabiya" w:hAnsi="ae_AlArabiya" w:cs="ae_AlArabiya"/>
          <w:bCs/>
          <w:sz w:val="30"/>
          <w:szCs w:val="30"/>
          <w:lang w:bidi="ar-DZ"/>
        </w:rPr>
      </w:pPr>
      <w:r w:rsidRPr="003C34C1">
        <w:rPr>
          <w:rFonts w:ascii="ae_AlArabiya" w:hAnsi="ae_AlArabiya" w:cs="ae_AlArabiya"/>
          <w:bCs/>
          <w:sz w:val="30"/>
          <w:szCs w:val="30"/>
          <w:rtl/>
          <w:lang w:bidi="ar-DZ"/>
        </w:rPr>
        <w:t>محتوى المادة:</w:t>
      </w:r>
    </w:p>
    <w:p w:rsidR="00125AEC" w:rsidRPr="00125AEC" w:rsidRDefault="00125AEC" w:rsidP="008124EE">
      <w:pPr>
        <w:numPr>
          <w:ilvl w:val="0"/>
          <w:numId w:val="14"/>
        </w:numPr>
        <w:tabs>
          <w:tab w:val="right" w:pos="1557"/>
        </w:tabs>
        <w:bidi/>
        <w:spacing w:before="120"/>
        <w:rPr>
          <w:rFonts w:cs="Sultan normal"/>
          <w:sz w:val="28"/>
          <w:szCs w:val="28"/>
          <w:rtl/>
          <w:lang w:bidi="ar-DZ"/>
        </w:rPr>
      </w:pPr>
      <w:r w:rsidRPr="00125AEC">
        <w:rPr>
          <w:rFonts w:cs="Sultan normal"/>
          <w:sz w:val="28"/>
          <w:szCs w:val="28"/>
          <w:rtl/>
          <w:lang w:bidi="ar-DZ"/>
        </w:rPr>
        <w:t xml:space="preserve">الفصل الأول: </w:t>
      </w:r>
      <w:r w:rsidR="0026172D">
        <w:rPr>
          <w:rFonts w:cs="Sultan normal" w:hint="cs"/>
          <w:sz w:val="28"/>
          <w:szCs w:val="28"/>
          <w:rtl/>
          <w:lang w:bidi="ar-DZ"/>
        </w:rPr>
        <w:t>الضوابط الشرعية للمعاملات المالية الإسلامية</w:t>
      </w:r>
    </w:p>
    <w:p w:rsidR="00125AEC" w:rsidRPr="00125AEC" w:rsidRDefault="00125AEC" w:rsidP="008124EE">
      <w:pPr>
        <w:numPr>
          <w:ilvl w:val="0"/>
          <w:numId w:val="14"/>
        </w:numPr>
        <w:tabs>
          <w:tab w:val="right" w:pos="1557"/>
        </w:tabs>
        <w:bidi/>
        <w:spacing w:before="120" w:after="120"/>
        <w:rPr>
          <w:rFonts w:cs="Sultan normal"/>
          <w:sz w:val="28"/>
          <w:szCs w:val="28"/>
          <w:rtl/>
          <w:lang w:bidi="ar-DZ"/>
        </w:rPr>
      </w:pPr>
      <w:r w:rsidRPr="00125AEC">
        <w:rPr>
          <w:rFonts w:cs="Sultan normal"/>
          <w:sz w:val="28"/>
          <w:szCs w:val="28"/>
          <w:rtl/>
          <w:lang w:bidi="ar-DZ"/>
        </w:rPr>
        <w:t xml:space="preserve">الفصل الثاني: </w:t>
      </w:r>
      <w:r w:rsidR="0026172D">
        <w:rPr>
          <w:rFonts w:cs="Sultan normal" w:hint="cs"/>
          <w:sz w:val="28"/>
          <w:szCs w:val="28"/>
          <w:rtl/>
          <w:lang w:bidi="ar-DZ"/>
        </w:rPr>
        <w:t>البنوك الإسلامية</w:t>
      </w:r>
    </w:p>
    <w:p w:rsidR="00125AEC" w:rsidRPr="00125AEC" w:rsidRDefault="0026172D" w:rsidP="008124EE">
      <w:pPr>
        <w:numPr>
          <w:ilvl w:val="0"/>
          <w:numId w:val="14"/>
        </w:numPr>
        <w:tabs>
          <w:tab w:val="right" w:pos="1557"/>
        </w:tabs>
        <w:bidi/>
        <w:spacing w:before="120" w:after="120"/>
        <w:rPr>
          <w:rFonts w:cs="Sultan normal"/>
          <w:sz w:val="28"/>
          <w:szCs w:val="28"/>
          <w:rtl/>
          <w:lang w:bidi="ar-DZ"/>
        </w:rPr>
      </w:pPr>
      <w:r>
        <w:rPr>
          <w:rFonts w:cs="Sultan normal"/>
          <w:sz w:val="28"/>
          <w:szCs w:val="28"/>
          <w:rtl/>
          <w:lang w:bidi="ar-DZ"/>
        </w:rPr>
        <w:t xml:space="preserve">الفصل الثالث: </w:t>
      </w:r>
      <w:r>
        <w:rPr>
          <w:rFonts w:cs="Sultan normal" w:hint="cs"/>
          <w:sz w:val="28"/>
          <w:szCs w:val="28"/>
          <w:rtl/>
          <w:lang w:bidi="ar-DZ"/>
        </w:rPr>
        <w:t>شركات التأمين التكافلي</w:t>
      </w:r>
    </w:p>
    <w:p w:rsidR="00125AEC" w:rsidRPr="00125AEC" w:rsidRDefault="00125AEC" w:rsidP="008124EE">
      <w:pPr>
        <w:numPr>
          <w:ilvl w:val="0"/>
          <w:numId w:val="14"/>
        </w:numPr>
        <w:tabs>
          <w:tab w:val="right" w:pos="1557"/>
        </w:tabs>
        <w:bidi/>
        <w:spacing w:before="120" w:after="120"/>
        <w:rPr>
          <w:rFonts w:cs="Sultan normal"/>
          <w:sz w:val="28"/>
          <w:szCs w:val="28"/>
          <w:rtl/>
          <w:lang w:bidi="ar-DZ"/>
        </w:rPr>
      </w:pPr>
      <w:r w:rsidRPr="00125AEC">
        <w:rPr>
          <w:rFonts w:cs="Sultan normal"/>
          <w:sz w:val="28"/>
          <w:szCs w:val="28"/>
          <w:rtl/>
          <w:lang w:bidi="ar-DZ"/>
        </w:rPr>
        <w:t>الفصل الرا</w:t>
      </w:r>
      <w:r w:rsidR="0026172D">
        <w:rPr>
          <w:rFonts w:cs="Sultan normal"/>
          <w:sz w:val="28"/>
          <w:szCs w:val="28"/>
          <w:rtl/>
          <w:lang w:bidi="ar-DZ"/>
        </w:rPr>
        <w:t xml:space="preserve">بع: </w:t>
      </w:r>
      <w:r w:rsidR="0026172D">
        <w:rPr>
          <w:rFonts w:cs="Sultan normal" w:hint="cs"/>
          <w:sz w:val="28"/>
          <w:szCs w:val="28"/>
          <w:rtl/>
          <w:lang w:bidi="ar-DZ"/>
        </w:rPr>
        <w:t>الأسواق المالية الإسلامية</w:t>
      </w:r>
    </w:p>
    <w:p w:rsidR="00125AEC" w:rsidRPr="00125AEC" w:rsidRDefault="00125AEC" w:rsidP="008124EE">
      <w:pPr>
        <w:numPr>
          <w:ilvl w:val="0"/>
          <w:numId w:val="14"/>
        </w:numPr>
        <w:tabs>
          <w:tab w:val="right" w:pos="1557"/>
        </w:tabs>
        <w:bidi/>
        <w:spacing w:before="120" w:after="120"/>
        <w:rPr>
          <w:rFonts w:cs="Sultan normal"/>
          <w:sz w:val="28"/>
          <w:szCs w:val="28"/>
          <w:rtl/>
          <w:lang w:bidi="ar-DZ"/>
        </w:rPr>
      </w:pPr>
      <w:r w:rsidRPr="00125AEC">
        <w:rPr>
          <w:rFonts w:cs="Sultan normal"/>
          <w:sz w:val="28"/>
          <w:szCs w:val="28"/>
          <w:rtl/>
          <w:lang w:bidi="ar-DZ"/>
        </w:rPr>
        <w:t>الفصل الخا</w:t>
      </w:r>
      <w:r w:rsidR="0026172D">
        <w:rPr>
          <w:rFonts w:cs="Sultan normal"/>
          <w:sz w:val="28"/>
          <w:szCs w:val="28"/>
          <w:rtl/>
          <w:lang w:bidi="ar-DZ"/>
        </w:rPr>
        <w:t xml:space="preserve">مس: </w:t>
      </w:r>
      <w:r w:rsidR="0026172D">
        <w:rPr>
          <w:rFonts w:cs="Sultan normal" w:hint="cs"/>
          <w:sz w:val="28"/>
          <w:szCs w:val="28"/>
          <w:rtl/>
          <w:lang w:bidi="ar-DZ"/>
        </w:rPr>
        <w:t>صناديق الاستثمار الاسلامية</w:t>
      </w:r>
    </w:p>
    <w:p w:rsidR="001A70EF" w:rsidRPr="004D5D75" w:rsidRDefault="0026172D" w:rsidP="008124EE">
      <w:pPr>
        <w:numPr>
          <w:ilvl w:val="0"/>
          <w:numId w:val="14"/>
        </w:numPr>
        <w:tabs>
          <w:tab w:val="right" w:pos="1557"/>
        </w:tabs>
        <w:bidi/>
        <w:spacing w:before="120" w:after="120"/>
        <w:rPr>
          <w:rFonts w:cs="Sultan normal"/>
          <w:sz w:val="28"/>
          <w:szCs w:val="28"/>
          <w:rtl/>
          <w:lang w:bidi="ar-DZ"/>
        </w:rPr>
      </w:pPr>
      <w:r>
        <w:rPr>
          <w:rFonts w:cs="Sultan normal"/>
          <w:sz w:val="28"/>
          <w:szCs w:val="28"/>
          <w:rtl/>
          <w:lang w:bidi="ar-DZ"/>
        </w:rPr>
        <w:t xml:space="preserve">الفصل السادس: </w:t>
      </w:r>
      <w:r>
        <w:rPr>
          <w:rFonts w:cs="Sultan normal" w:hint="cs"/>
          <w:sz w:val="28"/>
          <w:szCs w:val="28"/>
          <w:rtl/>
          <w:lang w:bidi="ar-DZ"/>
        </w:rPr>
        <w:t>البنوك المركزية الإسلامية</w:t>
      </w:r>
      <w:r w:rsidR="001A70EF" w:rsidRPr="00E546CA">
        <w:rPr>
          <w:rFonts w:cs="Sultan normal"/>
          <w:sz w:val="28"/>
          <w:szCs w:val="28"/>
          <w:rtl/>
          <w:lang w:bidi="ar-DZ"/>
        </w:rPr>
        <w:t>.</w:t>
      </w:r>
    </w:p>
    <w:p w:rsidR="001A70EF" w:rsidRPr="003C34C1" w:rsidRDefault="001A70EF" w:rsidP="003C34C1">
      <w:pPr>
        <w:bidi/>
        <w:spacing w:before="360" w:after="120"/>
        <w:ind w:left="0"/>
        <w:rPr>
          <w:rFonts w:ascii="ae_AlArabiya" w:hAnsi="ae_AlArabiya" w:cs="ae_AlArabiya"/>
          <w:bCs/>
          <w:sz w:val="30"/>
          <w:szCs w:val="30"/>
          <w:lang w:bidi="ar-DZ"/>
        </w:rPr>
      </w:pPr>
      <w:r w:rsidRPr="003C34C1">
        <w:rPr>
          <w:rFonts w:ascii="ae_AlArabiya" w:hAnsi="ae_AlArabiya" w:cs="ae_AlArabiya" w:hint="cs"/>
          <w:bCs/>
          <w:sz w:val="30"/>
          <w:szCs w:val="30"/>
          <w:rtl/>
          <w:lang w:bidi="ar-DZ"/>
        </w:rPr>
        <w:t>قائمة المراجع</w:t>
      </w:r>
    </w:p>
    <w:p w:rsidR="001A70EF" w:rsidRDefault="0026172D" w:rsidP="008124EE">
      <w:pPr>
        <w:numPr>
          <w:ilvl w:val="0"/>
          <w:numId w:val="15"/>
        </w:numPr>
        <w:tabs>
          <w:tab w:val="right" w:pos="1557"/>
        </w:tabs>
        <w:bidi/>
        <w:spacing w:before="120" w:after="120"/>
        <w:ind w:left="1134" w:firstLine="0"/>
        <w:rPr>
          <w:rFonts w:cs="Sultan normal"/>
          <w:sz w:val="28"/>
          <w:szCs w:val="28"/>
          <w:lang w:bidi="ar-DZ"/>
        </w:rPr>
      </w:pPr>
      <w:r>
        <w:rPr>
          <w:rFonts w:cs="Sultan normal" w:hint="cs"/>
          <w:sz w:val="28"/>
          <w:szCs w:val="28"/>
          <w:rtl/>
          <w:lang w:bidi="ar-DZ"/>
        </w:rPr>
        <w:lastRenderedPageBreak/>
        <w:t>علاقة البنوك الإسلامية بالبنوك المركزية، حمزة شودار، 2009</w:t>
      </w:r>
    </w:p>
    <w:p w:rsidR="0026172D" w:rsidRDefault="0026172D" w:rsidP="008124EE">
      <w:pPr>
        <w:numPr>
          <w:ilvl w:val="0"/>
          <w:numId w:val="15"/>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نحو نظام نقدي عادل، عمر شابرا، 2000</w:t>
      </w:r>
    </w:p>
    <w:p w:rsidR="001A70EF" w:rsidRDefault="001A70EF" w:rsidP="008124EE">
      <w:pPr>
        <w:numPr>
          <w:ilvl w:val="0"/>
          <w:numId w:val="15"/>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بحوث مؤتمر شركات التأمين التكافلي ومؤسسات التأمين التقليدي بين الاسس النظرية والتجربة التطبيقية، كلية الاقتصاد، جامعة سطيف، 2011.</w:t>
      </w:r>
    </w:p>
    <w:p w:rsidR="007E1AE6" w:rsidRDefault="007E1AE6" w:rsidP="008124EE">
      <w:pPr>
        <w:numPr>
          <w:ilvl w:val="0"/>
          <w:numId w:val="15"/>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نظام</w:t>
      </w:r>
      <w:r w:rsidR="003C34C1">
        <w:rPr>
          <w:rFonts w:cs="Sultan normal" w:hint="cs"/>
          <w:sz w:val="28"/>
          <w:szCs w:val="28"/>
          <w:rtl/>
          <w:lang w:bidi="ar-DZ"/>
        </w:rPr>
        <w:t xml:space="preserve"> </w:t>
      </w:r>
      <w:r w:rsidR="00AD17E7">
        <w:rPr>
          <w:rFonts w:cs="Sultan normal" w:hint="cs"/>
          <w:sz w:val="28"/>
          <w:szCs w:val="28"/>
          <w:rtl/>
          <w:lang w:bidi="ar-DZ"/>
        </w:rPr>
        <w:t>التأمين الإسلامي، ج</w:t>
      </w:r>
      <w:r>
        <w:rPr>
          <w:rFonts w:cs="Sultan normal" w:hint="cs"/>
          <w:sz w:val="28"/>
          <w:szCs w:val="28"/>
          <w:rtl/>
          <w:lang w:bidi="ar-DZ"/>
        </w:rPr>
        <w:t>عفر عبد القادر، 2006</w:t>
      </w:r>
    </w:p>
    <w:p w:rsidR="0026172D" w:rsidRDefault="0026172D" w:rsidP="008124EE">
      <w:pPr>
        <w:numPr>
          <w:ilvl w:val="0"/>
          <w:numId w:val="15"/>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دور البنك المركزي في إدارة سيولة ...، رايس حدة، 2009</w:t>
      </w:r>
    </w:p>
    <w:p w:rsidR="001A70EF" w:rsidRPr="005F14E0" w:rsidRDefault="0026172D" w:rsidP="008124EE">
      <w:pPr>
        <w:numPr>
          <w:ilvl w:val="0"/>
          <w:numId w:val="15"/>
        </w:numPr>
        <w:tabs>
          <w:tab w:val="right" w:pos="1557"/>
        </w:tabs>
        <w:bidi/>
        <w:spacing w:before="120" w:after="120"/>
        <w:ind w:left="1134" w:firstLine="0"/>
        <w:rPr>
          <w:rFonts w:cs="Sultan normal"/>
          <w:sz w:val="28"/>
          <w:szCs w:val="28"/>
          <w:rtl/>
          <w:lang w:bidi="ar-DZ"/>
        </w:rPr>
      </w:pPr>
      <w:r>
        <w:rPr>
          <w:rFonts w:cs="Sultan normal" w:hint="cs"/>
          <w:sz w:val="28"/>
          <w:szCs w:val="28"/>
          <w:rtl/>
          <w:lang w:bidi="ar-DZ"/>
        </w:rPr>
        <w:t>السوق المالية الإسلامية، أشرف دوابه، دون تاريخ</w:t>
      </w:r>
    </w:p>
    <w:p w:rsidR="001A70EF" w:rsidRPr="003C34C1" w:rsidRDefault="001A70EF" w:rsidP="003C34C1">
      <w:pPr>
        <w:bidi/>
        <w:spacing w:before="360" w:after="120"/>
        <w:ind w:left="0"/>
        <w:rPr>
          <w:rFonts w:ascii="ae_AlArabiya" w:hAnsi="ae_AlArabiya" w:cs="ae_AlArabiya"/>
          <w:bCs/>
          <w:sz w:val="30"/>
          <w:szCs w:val="30"/>
          <w:rtl/>
          <w:lang w:bidi="ar-DZ"/>
        </w:rPr>
      </w:pPr>
      <w:r w:rsidRPr="003C34C1">
        <w:rPr>
          <w:rFonts w:ascii="ae_AlArabiya" w:hAnsi="ae_AlArabiya" w:cs="ae_AlArabiya"/>
          <w:bCs/>
          <w:sz w:val="30"/>
          <w:szCs w:val="30"/>
          <w:rtl/>
          <w:lang w:bidi="ar-DZ"/>
        </w:rPr>
        <w:t>طريقة التقييم:</w:t>
      </w:r>
    </w:p>
    <w:p w:rsidR="008A3214" w:rsidRDefault="001A70EF" w:rsidP="008A3214">
      <w:pPr>
        <w:bidi/>
        <w:jc w:val="left"/>
        <w:rPr>
          <w:bCs/>
          <w:sz w:val="28"/>
          <w:szCs w:val="28"/>
          <w:rtl/>
          <w:lang w:bidi="ar-DZ"/>
        </w:rPr>
      </w:pPr>
      <w:r w:rsidRPr="00AE0FD6">
        <w:rPr>
          <w:rFonts w:ascii="Traditional Arabic" w:hAnsi="Traditional Arabic" w:cs="Sultan normal"/>
          <w:sz w:val="30"/>
          <w:szCs w:val="30"/>
          <w:rtl/>
          <w:lang w:bidi="ar-DZ"/>
        </w:rPr>
        <w:t>يخضع التقييم إلى النظام المتواصل و إجراء امتحان</w:t>
      </w:r>
    </w:p>
    <w:p w:rsidR="008A507F" w:rsidRDefault="008A507F" w:rsidP="008A507F">
      <w:pPr>
        <w:bidi/>
        <w:jc w:val="left"/>
        <w:rPr>
          <w:bCs/>
          <w:sz w:val="28"/>
          <w:szCs w:val="28"/>
          <w:rtl/>
          <w:lang w:bidi="ar-DZ"/>
        </w:rPr>
      </w:pPr>
    </w:p>
    <w:p w:rsidR="008A507F" w:rsidRDefault="008A507F" w:rsidP="008A507F">
      <w:pPr>
        <w:bidi/>
        <w:jc w:val="left"/>
        <w:rPr>
          <w:bCs/>
          <w:sz w:val="28"/>
          <w:szCs w:val="28"/>
          <w:rtl/>
          <w:lang w:bidi="ar-DZ"/>
        </w:rPr>
      </w:pPr>
    </w:p>
    <w:p w:rsidR="00180E82" w:rsidRPr="008A3214" w:rsidRDefault="00663E6F" w:rsidP="00663E6F">
      <w:pPr>
        <w:bidi/>
        <w:ind w:left="0"/>
        <w:jc w:val="left"/>
        <w:rPr>
          <w:bCs/>
          <w:sz w:val="28"/>
          <w:szCs w:val="28"/>
          <w:rtl/>
          <w:lang w:bidi="ar-DZ"/>
        </w:rPr>
      </w:pPr>
      <w:r>
        <w:rPr>
          <w:rFonts w:ascii="Calibri" w:eastAsia="Times New Roman" w:hAnsi="Calibri" w:cs="Monotype Koufi" w:hint="cs"/>
          <w:sz w:val="28"/>
          <w:szCs w:val="28"/>
          <w:rtl/>
          <w:lang w:eastAsia="fr-FR" w:bidi="ar-DZ"/>
        </w:rPr>
        <w:t xml:space="preserve">       </w:t>
      </w:r>
      <w:r w:rsidR="00180E82" w:rsidRPr="00663E6F">
        <w:rPr>
          <w:rFonts w:ascii="Calibri" w:eastAsia="Times New Roman" w:hAnsi="Calibri" w:cs="Monotype Koufi"/>
          <w:sz w:val="28"/>
          <w:szCs w:val="28"/>
          <w:rtl/>
          <w:lang w:eastAsia="fr-FR" w:bidi="ar-DZ"/>
        </w:rPr>
        <w:t>عنوان الماستر</w:t>
      </w:r>
      <w:r w:rsidR="00180E82" w:rsidRPr="004F61ED">
        <w:rPr>
          <w:rFonts w:cs="AGA Mashq Regular"/>
          <w:b/>
          <w:sz w:val="40"/>
          <w:szCs w:val="40"/>
          <w:rtl/>
          <w:lang w:bidi="ar-DZ"/>
        </w:rPr>
        <w:t xml:space="preserve">: </w:t>
      </w:r>
      <w:r w:rsidR="00C74A46" w:rsidRPr="00663E6F">
        <w:rPr>
          <w:rFonts w:ascii="Calibri" w:eastAsia="Times New Roman" w:hAnsi="Calibri" w:cs="Sultan normal" w:hint="cs"/>
          <w:sz w:val="28"/>
          <w:szCs w:val="28"/>
          <w:rtl/>
          <w:lang w:eastAsia="fr-FR" w:bidi="ar-DZ"/>
        </w:rPr>
        <w:t>التمويل والبنوك الإسلامية</w:t>
      </w:r>
    </w:p>
    <w:p w:rsidR="007046B2" w:rsidRPr="00663E6F" w:rsidRDefault="007046B2" w:rsidP="00663E6F">
      <w:pPr>
        <w:bidi/>
        <w:ind w:left="360"/>
        <w:rPr>
          <w:rFonts w:cs="Sultan normal"/>
          <w:sz w:val="28"/>
          <w:szCs w:val="28"/>
          <w:lang w:bidi="ar-DZ"/>
        </w:rPr>
      </w:pPr>
      <w:r w:rsidRPr="00663E6F">
        <w:rPr>
          <w:rFonts w:cs="Monotype Koufi"/>
          <w:sz w:val="28"/>
          <w:szCs w:val="28"/>
          <w:rtl/>
          <w:lang w:bidi="ar-DZ"/>
        </w:rPr>
        <w:t>السداسي:</w:t>
      </w:r>
      <w:r w:rsidRPr="00663E6F">
        <w:rPr>
          <w:rFonts w:cs="Monotype Koufi" w:hint="cs"/>
          <w:sz w:val="28"/>
          <w:szCs w:val="28"/>
          <w:rtl/>
          <w:lang w:bidi="ar-DZ"/>
        </w:rPr>
        <w:t xml:space="preserve"> </w:t>
      </w:r>
      <w:r w:rsidRPr="00663E6F">
        <w:rPr>
          <w:rFonts w:cs="Sultan normal" w:hint="cs"/>
          <w:sz w:val="28"/>
          <w:szCs w:val="28"/>
          <w:rtl/>
          <w:lang w:bidi="ar-DZ"/>
        </w:rPr>
        <w:t>الأول</w:t>
      </w:r>
    </w:p>
    <w:p w:rsidR="00E9519B" w:rsidRPr="00663E6F" w:rsidRDefault="00E9519B" w:rsidP="00663E6F">
      <w:pPr>
        <w:bidi/>
        <w:ind w:left="360"/>
        <w:rPr>
          <w:rFonts w:ascii="Traditional Arabic" w:hAnsi="Traditional Arabic" w:cs="Traditional Arabic"/>
          <w:bCs/>
          <w:sz w:val="28"/>
          <w:szCs w:val="28"/>
          <w:rtl/>
          <w:lang w:bidi="ar-DZ"/>
        </w:rPr>
      </w:pPr>
      <w:r w:rsidRPr="00663E6F">
        <w:rPr>
          <w:rFonts w:cs="Monotype Koufi"/>
          <w:sz w:val="28"/>
          <w:szCs w:val="28"/>
          <w:rtl/>
          <w:lang w:bidi="ar-DZ"/>
        </w:rPr>
        <w:t>اسم الوحدة</w:t>
      </w:r>
      <w:r w:rsidRPr="00663E6F">
        <w:rPr>
          <w:rFonts w:ascii="Traditional Arabic" w:hAnsi="Traditional Arabic" w:cs="Traditional Arabic"/>
          <w:bCs/>
          <w:sz w:val="28"/>
          <w:szCs w:val="28"/>
          <w:rtl/>
          <w:lang w:bidi="ar-DZ"/>
        </w:rPr>
        <w:t xml:space="preserve"> : </w:t>
      </w:r>
      <w:r w:rsidRPr="00663E6F">
        <w:rPr>
          <w:rFonts w:cs="Sultan normal"/>
          <w:sz w:val="28"/>
          <w:szCs w:val="28"/>
          <w:rtl/>
          <w:lang w:bidi="ar-DZ"/>
        </w:rPr>
        <w:t>وحدة التعليم الأساسية</w:t>
      </w:r>
    </w:p>
    <w:p w:rsidR="00180E82" w:rsidRPr="00663E6F" w:rsidRDefault="00E9519B" w:rsidP="00663E6F">
      <w:pPr>
        <w:bidi/>
        <w:ind w:left="360"/>
        <w:rPr>
          <w:rFonts w:cs="Sultan normal"/>
          <w:sz w:val="28"/>
          <w:szCs w:val="28"/>
          <w:lang w:bidi="ar-DZ"/>
        </w:rPr>
      </w:pPr>
      <w:r w:rsidRPr="00424C51">
        <w:rPr>
          <w:rFonts w:cs="Monotype Koufi" w:hint="cs"/>
          <w:sz w:val="28"/>
          <w:szCs w:val="28"/>
          <w:highlight w:val="yellow"/>
          <w:rtl/>
          <w:lang w:bidi="ar-DZ"/>
        </w:rPr>
        <w:t xml:space="preserve">اسم </w:t>
      </w:r>
      <w:r w:rsidR="00180E82" w:rsidRPr="00424C51">
        <w:rPr>
          <w:rFonts w:cs="Monotype Koufi" w:hint="cs"/>
          <w:sz w:val="28"/>
          <w:szCs w:val="28"/>
          <w:highlight w:val="yellow"/>
          <w:rtl/>
          <w:lang w:bidi="ar-DZ"/>
        </w:rPr>
        <w:t>المادة:</w:t>
      </w:r>
      <w:r w:rsidR="007046B2" w:rsidRPr="00424C51">
        <w:rPr>
          <w:rFonts w:cs="Sultan normal" w:hint="cs"/>
          <w:sz w:val="28"/>
          <w:szCs w:val="28"/>
          <w:highlight w:val="yellow"/>
          <w:rtl/>
          <w:lang w:bidi="ar-DZ"/>
        </w:rPr>
        <w:t xml:space="preserve"> </w:t>
      </w:r>
      <w:r w:rsidR="002316FC" w:rsidRPr="00424C51">
        <w:rPr>
          <w:rFonts w:cs="Sultan normal" w:hint="cs"/>
          <w:sz w:val="28"/>
          <w:szCs w:val="28"/>
          <w:highlight w:val="yellow"/>
          <w:rtl/>
          <w:lang w:bidi="ar-DZ"/>
        </w:rPr>
        <w:t>مدخل إلى الاقتصاد الإسلامي</w:t>
      </w:r>
    </w:p>
    <w:p w:rsidR="007046B2" w:rsidRPr="00663E6F" w:rsidRDefault="007046B2" w:rsidP="00663E6F">
      <w:pPr>
        <w:bidi/>
        <w:ind w:left="360"/>
        <w:rPr>
          <w:rFonts w:ascii="Traditional Arabic" w:hAnsi="Traditional Arabic" w:cs="Traditional Arabic"/>
          <w:b/>
          <w:sz w:val="28"/>
          <w:szCs w:val="28"/>
          <w:rtl/>
          <w:lang w:bidi="ar-DZ"/>
        </w:rPr>
      </w:pPr>
      <w:r w:rsidRPr="00663E6F">
        <w:rPr>
          <w:rFonts w:cs="Monotype Koufi"/>
          <w:sz w:val="28"/>
          <w:szCs w:val="28"/>
          <w:rtl/>
          <w:lang w:bidi="ar-DZ"/>
        </w:rPr>
        <w:t>الرصيد</w:t>
      </w:r>
      <w:r w:rsidRPr="00663E6F">
        <w:rPr>
          <w:rFonts w:ascii="Traditional Arabic" w:hAnsi="Traditional Arabic" w:cs="Traditional Arabic"/>
          <w:bCs/>
          <w:sz w:val="28"/>
          <w:szCs w:val="28"/>
          <w:rtl/>
          <w:lang w:bidi="ar-DZ"/>
        </w:rPr>
        <w:t xml:space="preserve">: </w:t>
      </w:r>
      <w:r w:rsidRPr="00663E6F">
        <w:rPr>
          <w:rFonts w:ascii="Traditional Arabic" w:hAnsi="Traditional Arabic" w:cs="Traditional Arabic"/>
          <w:b/>
          <w:rtl/>
          <w:lang w:bidi="ar-DZ"/>
        </w:rPr>
        <w:t>6</w:t>
      </w:r>
      <w:r w:rsidRPr="00663E6F">
        <w:rPr>
          <w:rFonts w:ascii="Traditional Arabic" w:hAnsi="Traditional Arabic" w:cs="Traditional Arabic"/>
          <w:b/>
          <w:sz w:val="28"/>
          <w:szCs w:val="28"/>
          <w:rtl/>
          <w:lang w:bidi="ar-DZ"/>
        </w:rPr>
        <w:t>.</w:t>
      </w:r>
    </w:p>
    <w:p w:rsidR="007046B2" w:rsidRPr="00663E6F" w:rsidRDefault="007046B2" w:rsidP="00663E6F">
      <w:pPr>
        <w:bidi/>
        <w:ind w:left="360"/>
        <w:rPr>
          <w:rFonts w:ascii="Traditional Arabic" w:hAnsi="Traditional Arabic" w:cs="Traditional Arabic"/>
          <w:bCs/>
          <w:sz w:val="28"/>
          <w:szCs w:val="28"/>
          <w:rtl/>
          <w:lang w:bidi="ar-DZ"/>
        </w:rPr>
      </w:pPr>
      <w:r w:rsidRPr="00663E6F">
        <w:rPr>
          <w:rFonts w:cs="Monotype Koufi"/>
          <w:sz w:val="28"/>
          <w:szCs w:val="28"/>
          <w:rtl/>
          <w:lang w:bidi="ar-DZ"/>
        </w:rPr>
        <w:t>المعامل</w:t>
      </w:r>
      <w:r w:rsidRPr="00663E6F">
        <w:rPr>
          <w:rFonts w:ascii="Traditional Arabic" w:hAnsi="Traditional Arabic" w:cs="Traditional Arabic"/>
          <w:bCs/>
          <w:sz w:val="28"/>
          <w:szCs w:val="28"/>
          <w:rtl/>
          <w:lang w:bidi="ar-DZ"/>
        </w:rPr>
        <w:t xml:space="preserve">: </w:t>
      </w:r>
      <w:r w:rsidR="00E9519B" w:rsidRPr="00663E6F">
        <w:rPr>
          <w:rFonts w:ascii="Traditional Arabic" w:hAnsi="Traditional Arabic" w:cs="Traditional Arabic" w:hint="cs"/>
          <w:b/>
          <w:rtl/>
          <w:lang w:bidi="ar-DZ"/>
        </w:rPr>
        <w:t>3</w:t>
      </w:r>
      <w:r w:rsidRPr="00663E6F">
        <w:rPr>
          <w:rFonts w:ascii="Traditional Arabic" w:hAnsi="Traditional Arabic" w:cs="Traditional Arabic"/>
          <w:bCs/>
          <w:sz w:val="28"/>
          <w:szCs w:val="28"/>
          <w:rtl/>
          <w:lang w:bidi="ar-DZ"/>
        </w:rPr>
        <w:t>.</w:t>
      </w:r>
    </w:p>
    <w:p w:rsidR="00180E82" w:rsidRPr="003C34C1" w:rsidRDefault="00180E82" w:rsidP="003C34C1">
      <w:pPr>
        <w:bidi/>
        <w:spacing w:before="360" w:after="120"/>
        <w:ind w:left="0"/>
        <w:rPr>
          <w:rFonts w:ascii="ae_AlArabiya" w:hAnsi="ae_AlArabiya" w:cs="ae_AlArabiya"/>
          <w:bCs/>
          <w:sz w:val="30"/>
          <w:szCs w:val="30"/>
          <w:rtl/>
          <w:lang w:bidi="ar-DZ"/>
        </w:rPr>
      </w:pPr>
      <w:r w:rsidRPr="003C34C1">
        <w:rPr>
          <w:rFonts w:ascii="ae_AlArabiya" w:hAnsi="ae_AlArabiya" w:cs="ae_AlArabiya"/>
          <w:bCs/>
          <w:sz w:val="30"/>
          <w:szCs w:val="30"/>
          <w:rtl/>
          <w:lang w:bidi="ar-DZ"/>
        </w:rPr>
        <w:t>أهداف التعليم:</w:t>
      </w:r>
    </w:p>
    <w:p w:rsidR="00180E82" w:rsidRPr="00E546CA" w:rsidRDefault="00180E82" w:rsidP="00B854E2">
      <w:pPr>
        <w:bidi/>
        <w:spacing w:line="288" w:lineRule="auto"/>
        <w:ind w:left="0" w:firstLine="425"/>
        <w:rPr>
          <w:rFonts w:ascii="Traditional Arabic" w:hAnsi="Traditional Arabic" w:cs="Sultan normal"/>
          <w:sz w:val="30"/>
          <w:szCs w:val="30"/>
          <w:highlight w:val="yellow"/>
        </w:rPr>
      </w:pPr>
      <w:r>
        <w:rPr>
          <w:rFonts w:ascii="Traditional Arabic" w:hAnsi="Traditional Arabic" w:cs="Sultan normal" w:hint="cs"/>
          <w:sz w:val="30"/>
          <w:szCs w:val="30"/>
          <w:rtl/>
          <w:lang w:bidi="ar-DZ"/>
        </w:rPr>
        <w:t xml:space="preserve">يتمكن الطالب بنهاية المقياس من تحليل </w:t>
      </w:r>
      <w:r w:rsidR="00B854E2">
        <w:rPr>
          <w:rFonts w:ascii="Traditional Arabic" w:hAnsi="Traditional Arabic" w:cs="Sultan normal" w:hint="cs"/>
          <w:sz w:val="30"/>
          <w:szCs w:val="30"/>
          <w:rtl/>
          <w:lang w:bidi="ar-DZ"/>
        </w:rPr>
        <w:t>النظرية الاقتصادية الاسلامية والتعرف على اجتهادات المفكرين الاسلاميين حولها وتطور الفكر الاقتصادي الاسلامي، ويستخلص أوجه التشابه والاختلاف بين القواعد التي يقوم عليها الاقتصاد الاسلامي وأسس النظريات الاقتصادية التقليدية وبخاصة منها الاشتراكية والرأسمالية.</w:t>
      </w:r>
    </w:p>
    <w:p w:rsidR="00180E82" w:rsidRPr="003C34C1" w:rsidRDefault="00180E82" w:rsidP="003C34C1">
      <w:pPr>
        <w:bidi/>
        <w:spacing w:before="360" w:after="120"/>
        <w:ind w:left="0"/>
        <w:rPr>
          <w:rFonts w:ascii="ae_AlArabiya" w:hAnsi="ae_AlArabiya" w:cs="ae_AlArabiya"/>
          <w:bCs/>
          <w:sz w:val="30"/>
          <w:szCs w:val="30"/>
          <w:rtl/>
          <w:lang w:bidi="ar-DZ"/>
        </w:rPr>
      </w:pPr>
      <w:r w:rsidRPr="003C34C1">
        <w:rPr>
          <w:rFonts w:ascii="ae_AlArabiya" w:hAnsi="ae_AlArabiya" w:cs="ae_AlArabiya"/>
          <w:bCs/>
          <w:sz w:val="30"/>
          <w:szCs w:val="30"/>
          <w:rtl/>
          <w:lang w:bidi="ar-DZ"/>
        </w:rPr>
        <w:t>المعارف المسبقة المطلوبة :</w:t>
      </w:r>
    </w:p>
    <w:p w:rsidR="00180E82" w:rsidRPr="00AE0FD6" w:rsidRDefault="00180E82" w:rsidP="00B854E2">
      <w:pPr>
        <w:bidi/>
        <w:ind w:left="-1"/>
        <w:rPr>
          <w:rFonts w:ascii="Traditional Arabic" w:hAnsi="Traditional Arabic" w:cs="Sultan normal"/>
          <w:sz w:val="30"/>
          <w:szCs w:val="30"/>
          <w:rtl/>
          <w:lang w:bidi="ar-DZ"/>
        </w:rPr>
      </w:pPr>
      <w:r>
        <w:rPr>
          <w:rFonts w:ascii="Traditional Arabic" w:hAnsi="Traditional Arabic" w:cs="Sultan normal" w:hint="cs"/>
          <w:sz w:val="30"/>
          <w:szCs w:val="30"/>
          <w:rtl/>
          <w:lang w:bidi="ar-DZ"/>
        </w:rPr>
        <w:t xml:space="preserve">يفترض بالطالب أن يكون له إلمام </w:t>
      </w:r>
      <w:r w:rsidR="00B854E2">
        <w:rPr>
          <w:rFonts w:ascii="Traditional Arabic" w:hAnsi="Traditional Arabic" w:cs="Sultan normal" w:hint="cs"/>
          <w:sz w:val="30"/>
          <w:szCs w:val="30"/>
          <w:rtl/>
          <w:lang w:bidi="ar-DZ"/>
        </w:rPr>
        <w:t>بالاقتصاد السياسي، وتاريخ الوقائع الاقتصادية</w:t>
      </w:r>
      <w:r>
        <w:rPr>
          <w:rFonts w:ascii="Traditional Arabic" w:hAnsi="Traditional Arabic" w:cs="Sultan normal" w:hint="cs"/>
          <w:sz w:val="30"/>
          <w:szCs w:val="30"/>
          <w:rtl/>
          <w:lang w:bidi="ar-DZ"/>
        </w:rPr>
        <w:t>.</w:t>
      </w:r>
    </w:p>
    <w:p w:rsidR="00180E82" w:rsidRPr="003C34C1" w:rsidRDefault="00180E82" w:rsidP="003C34C1">
      <w:pPr>
        <w:bidi/>
        <w:spacing w:before="360" w:after="120"/>
        <w:ind w:left="0"/>
        <w:rPr>
          <w:rFonts w:ascii="ae_AlArabiya" w:hAnsi="ae_AlArabiya" w:cs="ae_AlArabiya"/>
          <w:bCs/>
          <w:sz w:val="30"/>
          <w:szCs w:val="30"/>
          <w:lang w:bidi="ar-DZ"/>
        </w:rPr>
      </w:pPr>
      <w:r w:rsidRPr="003C34C1">
        <w:rPr>
          <w:rFonts w:ascii="ae_AlArabiya" w:hAnsi="ae_AlArabiya" w:cs="ae_AlArabiya"/>
          <w:bCs/>
          <w:sz w:val="30"/>
          <w:szCs w:val="30"/>
          <w:rtl/>
          <w:lang w:bidi="ar-DZ"/>
        </w:rPr>
        <w:t>محتوى المادة:</w:t>
      </w:r>
    </w:p>
    <w:p w:rsidR="00B854E2" w:rsidRPr="00B854E2" w:rsidRDefault="00B854E2" w:rsidP="008124EE">
      <w:pPr>
        <w:pStyle w:val="ListParagraph"/>
        <w:numPr>
          <w:ilvl w:val="1"/>
          <w:numId w:val="18"/>
        </w:numPr>
        <w:bidi/>
        <w:spacing w:before="120" w:line="240" w:lineRule="auto"/>
        <w:ind w:left="1111" w:hanging="391"/>
        <w:contextualSpacing w:val="0"/>
        <w:rPr>
          <w:rFonts w:ascii="ae_AlArabiya" w:hAnsi="ae_AlArabiya" w:cs="Sultan normal"/>
          <w:b/>
          <w:sz w:val="30"/>
          <w:szCs w:val="30"/>
          <w:rtl/>
          <w:lang w:bidi="ar-DZ"/>
        </w:rPr>
      </w:pPr>
      <w:r w:rsidRPr="00B854E2">
        <w:rPr>
          <w:rFonts w:ascii="ae_AlArabiya" w:hAnsi="ae_AlArabiya" w:cs="Sultan normal" w:hint="cs"/>
          <w:b/>
          <w:sz w:val="30"/>
          <w:szCs w:val="30"/>
          <w:rtl/>
          <w:lang w:bidi="ar-DZ"/>
        </w:rPr>
        <w:t>علم الاقتصاد وجذوره في الفكر الإسلامي</w:t>
      </w:r>
    </w:p>
    <w:p w:rsidR="00B854E2" w:rsidRPr="00B854E2" w:rsidRDefault="00B854E2" w:rsidP="008124EE">
      <w:pPr>
        <w:pStyle w:val="ListParagraph"/>
        <w:numPr>
          <w:ilvl w:val="1"/>
          <w:numId w:val="18"/>
        </w:numPr>
        <w:bidi/>
        <w:spacing w:before="120" w:line="240" w:lineRule="auto"/>
        <w:ind w:left="1111" w:hanging="391"/>
        <w:contextualSpacing w:val="0"/>
        <w:rPr>
          <w:rFonts w:ascii="ae_AlArabiya" w:hAnsi="ae_AlArabiya" w:cs="Sultan normal"/>
          <w:b/>
          <w:sz w:val="30"/>
          <w:szCs w:val="30"/>
          <w:rtl/>
          <w:lang w:bidi="ar-DZ"/>
        </w:rPr>
      </w:pPr>
      <w:r w:rsidRPr="00B854E2">
        <w:rPr>
          <w:rFonts w:ascii="ae_AlArabiya" w:hAnsi="ae_AlArabiya" w:cs="Sultan normal" w:hint="cs"/>
          <w:b/>
          <w:sz w:val="30"/>
          <w:szCs w:val="30"/>
          <w:rtl/>
          <w:lang w:bidi="ar-DZ"/>
        </w:rPr>
        <w:t>المشكلة الاقتصادية في الفكر الإسلامي</w:t>
      </w:r>
    </w:p>
    <w:p w:rsidR="00B854E2" w:rsidRPr="00B854E2" w:rsidRDefault="00B854E2" w:rsidP="008124EE">
      <w:pPr>
        <w:pStyle w:val="ListParagraph"/>
        <w:numPr>
          <w:ilvl w:val="1"/>
          <w:numId w:val="18"/>
        </w:numPr>
        <w:bidi/>
        <w:spacing w:before="120" w:line="240" w:lineRule="auto"/>
        <w:ind w:left="1111" w:hanging="391"/>
        <w:contextualSpacing w:val="0"/>
        <w:rPr>
          <w:rFonts w:ascii="ae_AlArabiya" w:hAnsi="ae_AlArabiya" w:cs="Sultan normal"/>
          <w:b/>
          <w:sz w:val="30"/>
          <w:szCs w:val="30"/>
          <w:rtl/>
          <w:lang w:bidi="ar-DZ"/>
        </w:rPr>
      </w:pPr>
      <w:r w:rsidRPr="00B854E2">
        <w:rPr>
          <w:rFonts w:ascii="ae_AlArabiya" w:hAnsi="ae_AlArabiya" w:cs="Sultan normal" w:hint="cs"/>
          <w:b/>
          <w:sz w:val="30"/>
          <w:szCs w:val="30"/>
          <w:rtl/>
          <w:lang w:bidi="ar-DZ"/>
        </w:rPr>
        <w:t>القواعد الاساسية للفكر الاقتصادي الإسلامي</w:t>
      </w:r>
    </w:p>
    <w:p w:rsidR="00B854E2" w:rsidRPr="00B854E2" w:rsidRDefault="00B854E2" w:rsidP="008124EE">
      <w:pPr>
        <w:pStyle w:val="ListParagraph"/>
        <w:numPr>
          <w:ilvl w:val="1"/>
          <w:numId w:val="18"/>
        </w:numPr>
        <w:bidi/>
        <w:spacing w:before="120" w:line="240" w:lineRule="auto"/>
        <w:ind w:left="1111" w:hanging="391"/>
        <w:contextualSpacing w:val="0"/>
        <w:rPr>
          <w:rFonts w:ascii="ae_AlArabiya" w:hAnsi="ae_AlArabiya" w:cs="Sultan normal"/>
          <w:b/>
          <w:sz w:val="30"/>
          <w:szCs w:val="30"/>
          <w:rtl/>
          <w:lang w:bidi="ar-DZ"/>
        </w:rPr>
      </w:pPr>
      <w:r w:rsidRPr="00B854E2">
        <w:rPr>
          <w:rFonts w:ascii="ae_AlArabiya" w:hAnsi="ae_AlArabiya" w:cs="Sultan normal" w:hint="cs"/>
          <w:b/>
          <w:sz w:val="30"/>
          <w:szCs w:val="30"/>
          <w:rtl/>
          <w:lang w:bidi="ar-DZ"/>
        </w:rPr>
        <w:t>عناصر الانتاج عند المفكرين الاقتصاديين المسلمين</w:t>
      </w:r>
    </w:p>
    <w:p w:rsidR="00B854E2" w:rsidRPr="00B854E2" w:rsidRDefault="00B854E2" w:rsidP="008124EE">
      <w:pPr>
        <w:pStyle w:val="ListParagraph"/>
        <w:numPr>
          <w:ilvl w:val="1"/>
          <w:numId w:val="18"/>
        </w:numPr>
        <w:bidi/>
        <w:spacing w:before="120" w:line="240" w:lineRule="auto"/>
        <w:ind w:left="1111" w:hanging="391"/>
        <w:contextualSpacing w:val="0"/>
        <w:rPr>
          <w:rFonts w:ascii="ae_AlArabiya" w:hAnsi="ae_AlArabiya" w:cs="Sultan normal"/>
          <w:b/>
          <w:sz w:val="30"/>
          <w:szCs w:val="30"/>
          <w:rtl/>
          <w:lang w:bidi="ar-DZ"/>
        </w:rPr>
      </w:pPr>
      <w:r w:rsidRPr="00B854E2">
        <w:rPr>
          <w:rFonts w:ascii="ae_AlArabiya" w:hAnsi="ae_AlArabiya" w:cs="Sultan normal" w:hint="cs"/>
          <w:b/>
          <w:sz w:val="30"/>
          <w:szCs w:val="30"/>
          <w:rtl/>
          <w:lang w:bidi="ar-DZ"/>
        </w:rPr>
        <w:t>المدارس الفقهية الاسلامية وآثرها على الفكر الاقتصادي</w:t>
      </w:r>
    </w:p>
    <w:p w:rsidR="00B854E2" w:rsidRPr="00B854E2" w:rsidRDefault="00B854E2" w:rsidP="008124EE">
      <w:pPr>
        <w:pStyle w:val="ListParagraph"/>
        <w:numPr>
          <w:ilvl w:val="1"/>
          <w:numId w:val="18"/>
        </w:numPr>
        <w:bidi/>
        <w:spacing w:before="120" w:line="240" w:lineRule="auto"/>
        <w:ind w:left="1111" w:hanging="391"/>
        <w:contextualSpacing w:val="0"/>
        <w:rPr>
          <w:rFonts w:ascii="ae_AlArabiya" w:hAnsi="ae_AlArabiya" w:cs="Sultan normal"/>
          <w:b/>
          <w:sz w:val="30"/>
          <w:szCs w:val="30"/>
          <w:rtl/>
          <w:lang w:bidi="ar-DZ"/>
        </w:rPr>
      </w:pPr>
      <w:r w:rsidRPr="00B854E2">
        <w:rPr>
          <w:rFonts w:ascii="ae_AlArabiya" w:hAnsi="ae_AlArabiya" w:cs="Sultan normal" w:hint="cs"/>
          <w:b/>
          <w:sz w:val="30"/>
          <w:szCs w:val="30"/>
          <w:rtl/>
          <w:lang w:bidi="ar-DZ"/>
        </w:rPr>
        <w:lastRenderedPageBreak/>
        <w:t>أهمية عنصر البشري وعنصر راس المال في الفكر الاقتصادي الإسلامي</w:t>
      </w:r>
    </w:p>
    <w:p w:rsidR="00B854E2" w:rsidRPr="00B854E2" w:rsidRDefault="00B854E2" w:rsidP="008124EE">
      <w:pPr>
        <w:pStyle w:val="ListParagraph"/>
        <w:numPr>
          <w:ilvl w:val="1"/>
          <w:numId w:val="18"/>
        </w:numPr>
        <w:bidi/>
        <w:spacing w:before="120" w:line="240" w:lineRule="auto"/>
        <w:ind w:left="1111" w:hanging="391"/>
        <w:contextualSpacing w:val="0"/>
        <w:rPr>
          <w:rFonts w:ascii="ae_AlArabiya" w:hAnsi="ae_AlArabiya" w:cs="Sultan normal"/>
          <w:b/>
          <w:sz w:val="30"/>
          <w:szCs w:val="30"/>
          <w:rtl/>
          <w:lang w:bidi="ar-DZ"/>
        </w:rPr>
      </w:pPr>
      <w:r w:rsidRPr="00B854E2">
        <w:rPr>
          <w:rFonts w:ascii="ae_AlArabiya" w:hAnsi="ae_AlArabiya" w:cs="Sultan normal" w:hint="cs"/>
          <w:b/>
          <w:sz w:val="30"/>
          <w:szCs w:val="30"/>
          <w:rtl/>
          <w:lang w:bidi="ar-DZ"/>
        </w:rPr>
        <w:t>الاقتصاد الإسلامي والنظرية الاقتصادية الاشتراكية</w:t>
      </w:r>
    </w:p>
    <w:p w:rsidR="00B854E2" w:rsidRPr="00B854E2" w:rsidRDefault="00B854E2" w:rsidP="008124EE">
      <w:pPr>
        <w:pStyle w:val="ListParagraph"/>
        <w:numPr>
          <w:ilvl w:val="1"/>
          <w:numId w:val="18"/>
        </w:numPr>
        <w:bidi/>
        <w:spacing w:before="120" w:line="240" w:lineRule="auto"/>
        <w:ind w:left="1111" w:hanging="391"/>
        <w:contextualSpacing w:val="0"/>
        <w:rPr>
          <w:rFonts w:ascii="ae_AlArabiya" w:hAnsi="ae_AlArabiya" w:cs="Sultan normal"/>
          <w:b/>
          <w:sz w:val="30"/>
          <w:szCs w:val="30"/>
          <w:rtl/>
          <w:lang w:bidi="ar-DZ"/>
        </w:rPr>
      </w:pPr>
      <w:r w:rsidRPr="00B854E2">
        <w:rPr>
          <w:rFonts w:ascii="ae_AlArabiya" w:hAnsi="ae_AlArabiya" w:cs="Sultan normal" w:hint="cs"/>
          <w:b/>
          <w:sz w:val="30"/>
          <w:szCs w:val="30"/>
          <w:rtl/>
          <w:lang w:bidi="ar-DZ"/>
        </w:rPr>
        <w:t>الاقتصاد الإسلامي والنظرية الاقتصادية الرأسمالية</w:t>
      </w:r>
    </w:p>
    <w:p w:rsidR="00B854E2" w:rsidRPr="00B854E2" w:rsidRDefault="00B854E2" w:rsidP="008124EE">
      <w:pPr>
        <w:pStyle w:val="ListParagraph"/>
        <w:numPr>
          <w:ilvl w:val="1"/>
          <w:numId w:val="18"/>
        </w:numPr>
        <w:bidi/>
        <w:spacing w:before="120" w:line="240" w:lineRule="auto"/>
        <w:ind w:left="1111" w:hanging="391"/>
        <w:contextualSpacing w:val="0"/>
        <w:rPr>
          <w:rFonts w:ascii="ae_AlArabiya" w:hAnsi="ae_AlArabiya" w:cs="Sultan normal"/>
          <w:b/>
          <w:sz w:val="30"/>
          <w:szCs w:val="30"/>
          <w:rtl/>
          <w:lang w:bidi="ar-DZ"/>
        </w:rPr>
      </w:pPr>
      <w:r w:rsidRPr="00B854E2">
        <w:rPr>
          <w:rFonts w:ascii="ae_AlArabiya" w:hAnsi="ae_AlArabiya" w:cs="Sultan normal" w:hint="cs"/>
          <w:b/>
          <w:sz w:val="30"/>
          <w:szCs w:val="30"/>
          <w:rtl/>
          <w:lang w:bidi="ar-DZ"/>
        </w:rPr>
        <w:t>الاقتصاد الاسلامي والأزمات المالية</w:t>
      </w:r>
    </w:p>
    <w:p w:rsidR="00180E82" w:rsidRDefault="00B854E2" w:rsidP="008124EE">
      <w:pPr>
        <w:pStyle w:val="ListParagraph"/>
        <w:numPr>
          <w:ilvl w:val="1"/>
          <w:numId w:val="18"/>
        </w:numPr>
        <w:bidi/>
        <w:spacing w:before="120" w:line="240" w:lineRule="auto"/>
        <w:ind w:left="1111" w:hanging="391"/>
        <w:contextualSpacing w:val="0"/>
        <w:rPr>
          <w:rFonts w:ascii="Arial" w:hAnsi="Arial"/>
          <w:color w:val="58585A"/>
          <w:sz w:val="18"/>
          <w:szCs w:val="18"/>
        </w:rPr>
      </w:pPr>
      <w:r w:rsidRPr="00046C37">
        <w:rPr>
          <w:rFonts w:ascii="ae_AlArabiya" w:hAnsi="ae_AlArabiya" w:cs="Sultan normal" w:hint="cs"/>
          <w:b/>
          <w:sz w:val="30"/>
          <w:szCs w:val="30"/>
          <w:rtl/>
          <w:lang w:bidi="ar-DZ"/>
        </w:rPr>
        <w:t>استشراف تطبيقات الاقتصاد الإسلامي.</w:t>
      </w:r>
      <w:r w:rsidR="00180E82" w:rsidRPr="00046C37">
        <w:rPr>
          <w:rFonts w:ascii="Arial" w:hAnsi="Arial"/>
          <w:color w:val="58585A"/>
          <w:sz w:val="18"/>
          <w:szCs w:val="18"/>
        </w:rPr>
        <w:t> </w:t>
      </w:r>
    </w:p>
    <w:p w:rsidR="0040591D" w:rsidRDefault="0040591D" w:rsidP="0040591D">
      <w:pPr>
        <w:bidi/>
        <w:spacing w:before="120"/>
        <w:rPr>
          <w:rFonts w:ascii="Arial" w:hAnsi="Arial"/>
          <w:color w:val="58585A"/>
          <w:sz w:val="18"/>
          <w:szCs w:val="18"/>
          <w:rtl/>
        </w:rPr>
      </w:pPr>
    </w:p>
    <w:p w:rsidR="0040591D" w:rsidRPr="0040591D" w:rsidRDefault="0040591D" w:rsidP="0040591D">
      <w:pPr>
        <w:bidi/>
        <w:spacing w:before="120"/>
        <w:rPr>
          <w:rFonts w:ascii="Arial" w:hAnsi="Arial"/>
          <w:color w:val="58585A"/>
          <w:sz w:val="18"/>
          <w:szCs w:val="18"/>
        </w:rPr>
      </w:pPr>
    </w:p>
    <w:p w:rsidR="00D20AC0" w:rsidRPr="003C34C1" w:rsidRDefault="00ED572B" w:rsidP="003C34C1">
      <w:pPr>
        <w:bidi/>
        <w:spacing w:before="360" w:after="120"/>
        <w:ind w:left="0"/>
        <w:rPr>
          <w:rFonts w:ascii="ae_AlArabiya" w:hAnsi="ae_AlArabiya" w:cs="ae_AlArabiya"/>
          <w:bCs/>
          <w:sz w:val="30"/>
          <w:szCs w:val="30"/>
          <w:rtl/>
          <w:lang w:bidi="ar-DZ"/>
        </w:rPr>
      </w:pPr>
      <w:r w:rsidRPr="003C34C1">
        <w:rPr>
          <w:rFonts w:ascii="ae_AlArabiya" w:hAnsi="ae_AlArabiya" w:cs="ae_AlArabiya" w:hint="cs"/>
          <w:bCs/>
          <w:sz w:val="30"/>
          <w:szCs w:val="30"/>
          <w:rtl/>
          <w:lang w:bidi="ar-DZ"/>
        </w:rPr>
        <w:t>قائمة</w:t>
      </w:r>
      <w:r w:rsidR="0040591D" w:rsidRPr="003C34C1">
        <w:rPr>
          <w:rFonts w:ascii="ae_AlArabiya" w:hAnsi="ae_AlArabiya" w:cs="ae_AlArabiya" w:hint="cs"/>
          <w:bCs/>
          <w:sz w:val="30"/>
          <w:szCs w:val="30"/>
          <w:rtl/>
          <w:lang w:bidi="ar-DZ"/>
        </w:rPr>
        <w:t xml:space="preserve"> </w:t>
      </w:r>
      <w:r w:rsidRPr="003C34C1">
        <w:rPr>
          <w:rFonts w:ascii="ae_AlArabiya" w:hAnsi="ae_AlArabiya" w:cs="ae_AlArabiya" w:hint="cs"/>
          <w:bCs/>
          <w:sz w:val="30"/>
          <w:szCs w:val="30"/>
          <w:rtl/>
          <w:lang w:bidi="ar-DZ"/>
        </w:rPr>
        <w:t>المراجع:</w:t>
      </w:r>
    </w:p>
    <w:p w:rsidR="00A401AC" w:rsidRDefault="00B854E2" w:rsidP="008124EE">
      <w:pPr>
        <w:pStyle w:val="ListParagraph"/>
        <w:numPr>
          <w:ilvl w:val="0"/>
          <w:numId w:val="24"/>
        </w:numPr>
        <w:tabs>
          <w:tab w:val="right" w:pos="1557"/>
        </w:tabs>
        <w:bidi/>
        <w:spacing w:before="120" w:after="120" w:line="360" w:lineRule="auto"/>
        <w:rPr>
          <w:rFonts w:ascii="Times New Roman" w:hAnsi="Times New Roman" w:cs="Sultan normal"/>
          <w:sz w:val="28"/>
          <w:szCs w:val="28"/>
        </w:rPr>
      </w:pPr>
      <w:r>
        <w:rPr>
          <w:rFonts w:ascii="Times New Roman" w:hAnsi="Times New Roman" w:cs="Sultan normal" w:hint="cs"/>
          <w:sz w:val="28"/>
          <w:szCs w:val="28"/>
          <w:rtl/>
          <w:lang w:bidi="ar-DZ"/>
        </w:rPr>
        <w:t xml:space="preserve">الفكر الاقتصادي الإسلامي </w:t>
      </w:r>
      <w:r>
        <w:rPr>
          <w:rFonts w:ascii="Times New Roman" w:hAnsi="Times New Roman" w:cs="Sultan normal"/>
          <w:sz w:val="28"/>
          <w:szCs w:val="28"/>
          <w:rtl/>
          <w:lang w:bidi="ar-DZ"/>
        </w:rPr>
        <w:t>–</w:t>
      </w:r>
      <w:r>
        <w:rPr>
          <w:rFonts w:ascii="Times New Roman" w:hAnsi="Times New Roman" w:cs="Sultan normal" w:hint="cs"/>
          <w:sz w:val="28"/>
          <w:szCs w:val="28"/>
          <w:rtl/>
          <w:lang w:bidi="ar-DZ"/>
        </w:rPr>
        <w:t xml:space="preserve"> رفيق المصري ، 2011</w:t>
      </w:r>
    </w:p>
    <w:p w:rsidR="00B854E2" w:rsidRDefault="00B854E2" w:rsidP="008124EE">
      <w:pPr>
        <w:pStyle w:val="ListParagraph"/>
        <w:numPr>
          <w:ilvl w:val="0"/>
          <w:numId w:val="24"/>
        </w:numPr>
        <w:tabs>
          <w:tab w:val="right" w:pos="1557"/>
        </w:tabs>
        <w:bidi/>
        <w:spacing w:before="120" w:after="120" w:line="360" w:lineRule="auto"/>
        <w:rPr>
          <w:rFonts w:ascii="Times New Roman" w:hAnsi="Times New Roman" w:cs="Sultan normal"/>
          <w:sz w:val="28"/>
          <w:szCs w:val="28"/>
        </w:rPr>
      </w:pPr>
      <w:r>
        <w:rPr>
          <w:rFonts w:ascii="Times New Roman" w:hAnsi="Times New Roman" w:cs="Sultan normal" w:hint="cs"/>
          <w:sz w:val="28"/>
          <w:szCs w:val="28"/>
          <w:rtl/>
          <w:lang w:bidi="ar-DZ"/>
        </w:rPr>
        <w:t xml:space="preserve">المجموع في الاقتصاد الإسلامي </w:t>
      </w:r>
      <w:r>
        <w:rPr>
          <w:rFonts w:ascii="Times New Roman" w:hAnsi="Times New Roman" w:cs="Sultan normal"/>
          <w:sz w:val="28"/>
          <w:szCs w:val="28"/>
          <w:rtl/>
          <w:lang w:bidi="ar-DZ"/>
        </w:rPr>
        <w:t>–</w:t>
      </w:r>
      <w:r>
        <w:rPr>
          <w:rFonts w:ascii="Times New Roman" w:hAnsi="Times New Roman" w:cs="Sultan normal" w:hint="cs"/>
          <w:sz w:val="28"/>
          <w:szCs w:val="28"/>
          <w:rtl/>
          <w:lang w:bidi="ar-DZ"/>
        </w:rPr>
        <w:t xml:space="preserve"> رفيق المصري، 2010</w:t>
      </w:r>
    </w:p>
    <w:p w:rsidR="00B854E2" w:rsidRDefault="00B854E2" w:rsidP="008124EE">
      <w:pPr>
        <w:pStyle w:val="ListParagraph"/>
        <w:numPr>
          <w:ilvl w:val="0"/>
          <w:numId w:val="24"/>
        </w:numPr>
        <w:tabs>
          <w:tab w:val="right" w:pos="1557"/>
        </w:tabs>
        <w:bidi/>
        <w:spacing w:before="120" w:after="120" w:line="360" w:lineRule="auto"/>
        <w:rPr>
          <w:rFonts w:ascii="Times New Roman" w:hAnsi="Times New Roman" w:cs="Sultan normal"/>
          <w:sz w:val="28"/>
          <w:szCs w:val="28"/>
        </w:rPr>
      </w:pPr>
      <w:r>
        <w:rPr>
          <w:rFonts w:ascii="Times New Roman" w:hAnsi="Times New Roman" w:cs="Sultan normal" w:hint="cs"/>
          <w:sz w:val="28"/>
          <w:szCs w:val="28"/>
          <w:rtl/>
          <w:lang w:bidi="ar-DZ"/>
        </w:rPr>
        <w:t>النظام المالي في الاسلامي، حسن أيوب، 2010</w:t>
      </w:r>
    </w:p>
    <w:p w:rsidR="00B854E2" w:rsidRDefault="00B854E2" w:rsidP="008124EE">
      <w:pPr>
        <w:pStyle w:val="ListParagraph"/>
        <w:numPr>
          <w:ilvl w:val="0"/>
          <w:numId w:val="24"/>
        </w:numPr>
        <w:tabs>
          <w:tab w:val="right" w:pos="1557"/>
        </w:tabs>
        <w:bidi/>
        <w:spacing w:before="120" w:after="120" w:line="360" w:lineRule="auto"/>
        <w:rPr>
          <w:rFonts w:ascii="Times New Roman" w:hAnsi="Times New Roman" w:cs="Sultan normal"/>
          <w:sz w:val="28"/>
          <w:szCs w:val="28"/>
        </w:rPr>
      </w:pPr>
      <w:r>
        <w:rPr>
          <w:rFonts w:ascii="Times New Roman" w:hAnsi="Times New Roman" w:cs="Sultan normal" w:hint="cs"/>
          <w:sz w:val="28"/>
          <w:szCs w:val="28"/>
          <w:rtl/>
          <w:lang w:bidi="ar-DZ"/>
        </w:rPr>
        <w:t>مفهوم الاقتصاد الإسلامي، الخالدي محمود، 1987</w:t>
      </w:r>
    </w:p>
    <w:p w:rsidR="00B854E2" w:rsidRDefault="00B854E2" w:rsidP="008124EE">
      <w:pPr>
        <w:pStyle w:val="ListParagraph"/>
        <w:numPr>
          <w:ilvl w:val="0"/>
          <w:numId w:val="24"/>
        </w:numPr>
        <w:tabs>
          <w:tab w:val="right" w:pos="1557"/>
        </w:tabs>
        <w:bidi/>
        <w:spacing w:before="120" w:after="120" w:line="360" w:lineRule="auto"/>
        <w:rPr>
          <w:rFonts w:ascii="Times New Roman" w:hAnsi="Times New Roman" w:cs="Sultan normal"/>
          <w:sz w:val="28"/>
          <w:szCs w:val="28"/>
        </w:rPr>
      </w:pPr>
      <w:r>
        <w:rPr>
          <w:rFonts w:ascii="Times New Roman" w:hAnsi="Times New Roman" w:cs="Sultan normal" w:hint="cs"/>
          <w:sz w:val="28"/>
          <w:szCs w:val="28"/>
          <w:rtl/>
          <w:lang w:bidi="ar-DZ"/>
        </w:rPr>
        <w:t>بالإضافة إلى مراجع الاقتصاد السياسي.....</w:t>
      </w:r>
    </w:p>
    <w:p w:rsidR="00D20AC0" w:rsidRPr="003C34C1" w:rsidRDefault="00D20AC0" w:rsidP="003C34C1">
      <w:pPr>
        <w:bidi/>
        <w:spacing w:before="360" w:after="120"/>
        <w:ind w:left="0"/>
        <w:rPr>
          <w:rFonts w:ascii="ae_AlArabiya" w:hAnsi="ae_AlArabiya" w:cs="ae_AlArabiya"/>
          <w:bCs/>
          <w:sz w:val="30"/>
          <w:szCs w:val="30"/>
          <w:rtl/>
          <w:lang w:bidi="ar-DZ"/>
        </w:rPr>
      </w:pPr>
      <w:r w:rsidRPr="003C34C1">
        <w:rPr>
          <w:rFonts w:ascii="ae_AlArabiya" w:hAnsi="ae_AlArabiya" w:cs="ae_AlArabiya"/>
          <w:bCs/>
          <w:sz w:val="30"/>
          <w:szCs w:val="30"/>
          <w:rtl/>
          <w:lang w:bidi="ar-DZ"/>
        </w:rPr>
        <w:t>طريقة التقييم:</w:t>
      </w:r>
    </w:p>
    <w:p w:rsidR="003E14D6" w:rsidRDefault="00D20AC0" w:rsidP="003E14D6">
      <w:pPr>
        <w:bidi/>
        <w:jc w:val="left"/>
        <w:rPr>
          <w:bCs/>
          <w:sz w:val="28"/>
          <w:szCs w:val="28"/>
          <w:rtl/>
          <w:lang w:bidi="ar-DZ"/>
        </w:rPr>
      </w:pPr>
      <w:r w:rsidRPr="00AE0FD6">
        <w:rPr>
          <w:rFonts w:ascii="Traditional Arabic" w:hAnsi="Traditional Arabic" w:cs="Sultan normal"/>
          <w:sz w:val="30"/>
          <w:szCs w:val="30"/>
          <w:rtl/>
          <w:lang w:bidi="ar-DZ"/>
        </w:rPr>
        <w:t>يخضع التقييم إلى النظام المتواصل و إجراء امتحان</w:t>
      </w:r>
    </w:p>
    <w:p w:rsidR="0040591D" w:rsidRDefault="0040591D" w:rsidP="0040591D">
      <w:pPr>
        <w:bidi/>
        <w:jc w:val="left"/>
        <w:rPr>
          <w:bCs/>
          <w:sz w:val="28"/>
          <w:szCs w:val="28"/>
          <w:rtl/>
          <w:lang w:bidi="ar-DZ"/>
        </w:rPr>
      </w:pPr>
    </w:p>
    <w:p w:rsidR="00764FB5" w:rsidRPr="004F61ED" w:rsidRDefault="00764FB5" w:rsidP="00764FB5">
      <w:pPr>
        <w:bidi/>
        <w:ind w:left="0"/>
        <w:jc w:val="left"/>
        <w:rPr>
          <w:rFonts w:cs="AGA Mashq Regular"/>
          <w:b/>
          <w:sz w:val="40"/>
          <w:szCs w:val="40"/>
          <w:rtl/>
          <w:lang w:bidi="ar-DZ"/>
        </w:rPr>
      </w:pPr>
      <w:r>
        <w:rPr>
          <w:rFonts w:ascii="Calibri" w:eastAsia="Times New Roman" w:hAnsi="Calibri" w:cs="Monotype Koufi" w:hint="cs"/>
          <w:sz w:val="28"/>
          <w:szCs w:val="28"/>
          <w:rtl/>
          <w:lang w:eastAsia="fr-FR" w:bidi="ar-DZ"/>
        </w:rPr>
        <w:t xml:space="preserve">       </w:t>
      </w:r>
      <w:r w:rsidRPr="00764FB5">
        <w:rPr>
          <w:rFonts w:ascii="Calibri" w:eastAsia="Times New Roman" w:hAnsi="Calibri" w:cs="Monotype Koufi"/>
          <w:sz w:val="28"/>
          <w:szCs w:val="28"/>
          <w:rtl/>
          <w:lang w:eastAsia="fr-FR" w:bidi="ar-DZ"/>
        </w:rPr>
        <w:t>عنوان الماستر</w:t>
      </w:r>
      <w:r w:rsidRPr="004F61ED">
        <w:rPr>
          <w:rFonts w:cs="AGA Mashq Regular"/>
          <w:b/>
          <w:sz w:val="40"/>
          <w:szCs w:val="40"/>
          <w:rtl/>
          <w:lang w:bidi="ar-DZ"/>
        </w:rPr>
        <w:t xml:space="preserve">: </w:t>
      </w:r>
      <w:r w:rsidRPr="00764FB5">
        <w:rPr>
          <w:rFonts w:ascii="Calibri" w:eastAsia="Times New Roman" w:hAnsi="Calibri" w:cs="Sultan normal" w:hint="cs"/>
          <w:sz w:val="28"/>
          <w:szCs w:val="28"/>
          <w:rtl/>
          <w:lang w:eastAsia="fr-FR" w:bidi="ar-DZ"/>
        </w:rPr>
        <w:t>التمويل والبنوك الإسلامية</w:t>
      </w:r>
    </w:p>
    <w:p w:rsidR="00764FB5" w:rsidRPr="00764FB5" w:rsidRDefault="00764FB5" w:rsidP="00764FB5">
      <w:pPr>
        <w:bidi/>
        <w:ind w:left="360"/>
        <w:rPr>
          <w:rFonts w:cs="Sultan normal"/>
          <w:sz w:val="28"/>
          <w:szCs w:val="28"/>
          <w:lang w:bidi="ar-DZ"/>
        </w:rPr>
      </w:pPr>
      <w:r w:rsidRPr="00764FB5">
        <w:rPr>
          <w:rFonts w:cs="Monotype Koufi"/>
          <w:sz w:val="28"/>
          <w:szCs w:val="28"/>
          <w:rtl/>
          <w:lang w:bidi="ar-DZ"/>
        </w:rPr>
        <w:t>السداسي:</w:t>
      </w:r>
      <w:r w:rsidRPr="00764FB5">
        <w:rPr>
          <w:rFonts w:cs="Sultan normal" w:hint="cs"/>
          <w:sz w:val="28"/>
          <w:szCs w:val="28"/>
          <w:rtl/>
          <w:lang w:bidi="ar-DZ"/>
        </w:rPr>
        <w:t xml:space="preserve"> الأول</w:t>
      </w:r>
    </w:p>
    <w:p w:rsidR="00764FB5" w:rsidRPr="00764FB5" w:rsidRDefault="00764FB5" w:rsidP="00764FB5">
      <w:pPr>
        <w:bidi/>
        <w:ind w:left="360"/>
        <w:rPr>
          <w:rFonts w:ascii="Traditional Arabic" w:hAnsi="Traditional Arabic" w:cs="Traditional Arabic"/>
          <w:bCs/>
          <w:sz w:val="28"/>
          <w:szCs w:val="28"/>
          <w:rtl/>
          <w:lang w:bidi="ar-DZ"/>
        </w:rPr>
      </w:pPr>
      <w:r w:rsidRPr="00764FB5">
        <w:rPr>
          <w:rFonts w:cs="Monotype Koufi"/>
          <w:sz w:val="28"/>
          <w:szCs w:val="28"/>
          <w:rtl/>
          <w:lang w:bidi="ar-DZ"/>
        </w:rPr>
        <w:t>اسم الوحدة</w:t>
      </w:r>
      <w:r w:rsidRPr="00764FB5">
        <w:rPr>
          <w:rFonts w:ascii="Traditional Arabic" w:hAnsi="Traditional Arabic" w:cs="Traditional Arabic"/>
          <w:bCs/>
          <w:sz w:val="28"/>
          <w:szCs w:val="28"/>
          <w:rtl/>
          <w:lang w:bidi="ar-DZ"/>
        </w:rPr>
        <w:t xml:space="preserve"> : </w:t>
      </w:r>
      <w:r w:rsidRPr="00764FB5">
        <w:rPr>
          <w:rFonts w:cs="Sultan normal"/>
          <w:sz w:val="28"/>
          <w:szCs w:val="28"/>
          <w:rtl/>
          <w:lang w:bidi="ar-DZ"/>
        </w:rPr>
        <w:t>وحدة التعليم ال</w:t>
      </w:r>
      <w:r w:rsidRPr="00764FB5">
        <w:rPr>
          <w:rFonts w:cs="Sultan normal" w:hint="cs"/>
          <w:sz w:val="28"/>
          <w:szCs w:val="28"/>
          <w:rtl/>
          <w:lang w:bidi="ar-DZ"/>
        </w:rPr>
        <w:t>منهجية</w:t>
      </w:r>
    </w:p>
    <w:p w:rsidR="00764FB5" w:rsidRPr="00764FB5" w:rsidRDefault="00764FB5" w:rsidP="00764FB5">
      <w:pPr>
        <w:bidi/>
        <w:ind w:left="360"/>
        <w:rPr>
          <w:rFonts w:cs="Sultan normal"/>
          <w:sz w:val="28"/>
          <w:szCs w:val="28"/>
          <w:rtl/>
          <w:lang w:bidi="ar-DZ"/>
        </w:rPr>
      </w:pPr>
      <w:r w:rsidRPr="00424C51">
        <w:rPr>
          <w:rFonts w:cs="Monotype Koufi" w:hint="cs"/>
          <w:sz w:val="28"/>
          <w:szCs w:val="28"/>
          <w:highlight w:val="yellow"/>
          <w:rtl/>
          <w:lang w:bidi="ar-DZ"/>
        </w:rPr>
        <w:t xml:space="preserve">اسم المادة: </w:t>
      </w:r>
      <w:r w:rsidRPr="00424C51">
        <w:rPr>
          <w:rFonts w:cs="Sultan normal" w:hint="cs"/>
          <w:sz w:val="28"/>
          <w:szCs w:val="28"/>
          <w:highlight w:val="yellow"/>
          <w:rtl/>
          <w:lang w:bidi="ar-DZ"/>
        </w:rPr>
        <w:t>اقتصاديات الزكاة والوقف</w:t>
      </w:r>
    </w:p>
    <w:p w:rsidR="00764FB5" w:rsidRPr="00764FB5" w:rsidRDefault="00764FB5" w:rsidP="00764FB5">
      <w:pPr>
        <w:bidi/>
        <w:ind w:left="360"/>
        <w:rPr>
          <w:rFonts w:ascii="Traditional Arabic" w:hAnsi="Traditional Arabic" w:cs="Traditional Arabic"/>
          <w:b/>
          <w:sz w:val="28"/>
          <w:szCs w:val="28"/>
          <w:rtl/>
          <w:lang w:bidi="ar-DZ"/>
        </w:rPr>
      </w:pPr>
      <w:r w:rsidRPr="00764FB5">
        <w:rPr>
          <w:rFonts w:cs="Monotype Koufi"/>
          <w:sz w:val="28"/>
          <w:szCs w:val="28"/>
          <w:rtl/>
          <w:lang w:bidi="ar-DZ"/>
        </w:rPr>
        <w:t>الرصيد</w:t>
      </w:r>
      <w:r w:rsidRPr="00764FB5">
        <w:rPr>
          <w:rFonts w:ascii="Traditional Arabic" w:hAnsi="Traditional Arabic" w:cs="Traditional Arabic"/>
          <w:bCs/>
          <w:sz w:val="28"/>
          <w:szCs w:val="28"/>
          <w:rtl/>
          <w:lang w:bidi="ar-DZ"/>
        </w:rPr>
        <w:t xml:space="preserve">: </w:t>
      </w:r>
      <w:r w:rsidRPr="00764FB5">
        <w:rPr>
          <w:rFonts w:ascii="Traditional Arabic" w:hAnsi="Traditional Arabic" w:cs="Traditional Arabic" w:hint="cs"/>
          <w:b/>
          <w:rtl/>
          <w:lang w:bidi="ar-DZ"/>
        </w:rPr>
        <w:t>5</w:t>
      </w:r>
      <w:r w:rsidRPr="00764FB5">
        <w:rPr>
          <w:rFonts w:ascii="Traditional Arabic" w:hAnsi="Traditional Arabic" w:cs="Traditional Arabic"/>
          <w:b/>
          <w:sz w:val="28"/>
          <w:szCs w:val="28"/>
          <w:rtl/>
          <w:lang w:bidi="ar-DZ"/>
        </w:rPr>
        <w:t>.</w:t>
      </w:r>
    </w:p>
    <w:p w:rsidR="00764FB5" w:rsidRPr="00764FB5" w:rsidRDefault="00764FB5" w:rsidP="00764FB5">
      <w:pPr>
        <w:bidi/>
        <w:ind w:left="360"/>
        <w:rPr>
          <w:rFonts w:ascii="Traditional Arabic" w:hAnsi="Traditional Arabic" w:cs="Traditional Arabic"/>
          <w:bCs/>
          <w:sz w:val="28"/>
          <w:szCs w:val="28"/>
          <w:rtl/>
          <w:lang w:bidi="ar-DZ"/>
        </w:rPr>
      </w:pPr>
      <w:r w:rsidRPr="00764FB5">
        <w:rPr>
          <w:rFonts w:cs="Monotype Koufi"/>
          <w:sz w:val="28"/>
          <w:szCs w:val="28"/>
          <w:rtl/>
          <w:lang w:bidi="ar-DZ"/>
        </w:rPr>
        <w:t>المعامل</w:t>
      </w:r>
      <w:r w:rsidRPr="00764FB5">
        <w:rPr>
          <w:rFonts w:ascii="Traditional Arabic" w:hAnsi="Traditional Arabic" w:cs="Traditional Arabic"/>
          <w:bCs/>
          <w:sz w:val="28"/>
          <w:szCs w:val="28"/>
          <w:rtl/>
          <w:lang w:bidi="ar-DZ"/>
        </w:rPr>
        <w:t xml:space="preserve">: </w:t>
      </w:r>
      <w:r w:rsidRPr="00764FB5">
        <w:rPr>
          <w:rFonts w:ascii="Traditional Arabic" w:hAnsi="Traditional Arabic" w:cs="Traditional Arabic" w:hint="cs"/>
          <w:b/>
          <w:rtl/>
          <w:lang w:bidi="ar-DZ"/>
        </w:rPr>
        <w:t>3</w:t>
      </w:r>
      <w:r w:rsidRPr="00764FB5">
        <w:rPr>
          <w:rFonts w:ascii="Traditional Arabic" w:hAnsi="Traditional Arabic" w:cs="Traditional Arabic"/>
          <w:bCs/>
          <w:sz w:val="28"/>
          <w:szCs w:val="28"/>
          <w:rtl/>
          <w:lang w:bidi="ar-DZ"/>
        </w:rPr>
        <w:t>.</w:t>
      </w:r>
    </w:p>
    <w:p w:rsidR="00764FB5" w:rsidRPr="003C34C1" w:rsidRDefault="00764FB5" w:rsidP="003C34C1">
      <w:pPr>
        <w:bidi/>
        <w:spacing w:before="360" w:after="120"/>
        <w:ind w:left="0"/>
        <w:rPr>
          <w:rFonts w:ascii="ae_AlArabiya" w:hAnsi="ae_AlArabiya" w:cs="ae_AlArabiya"/>
          <w:bCs/>
          <w:sz w:val="30"/>
          <w:szCs w:val="30"/>
          <w:rtl/>
          <w:lang w:bidi="ar-DZ"/>
        </w:rPr>
      </w:pPr>
      <w:r w:rsidRPr="003C34C1">
        <w:rPr>
          <w:rFonts w:ascii="ae_AlArabiya" w:hAnsi="ae_AlArabiya" w:cs="ae_AlArabiya"/>
          <w:bCs/>
          <w:sz w:val="30"/>
          <w:szCs w:val="30"/>
          <w:rtl/>
          <w:lang w:bidi="ar-DZ"/>
        </w:rPr>
        <w:t>أهداف التعليم:</w:t>
      </w:r>
    </w:p>
    <w:p w:rsidR="00764FB5" w:rsidRPr="00E546CA" w:rsidRDefault="00764FB5" w:rsidP="00764FB5">
      <w:pPr>
        <w:bidi/>
        <w:spacing w:line="288" w:lineRule="auto"/>
        <w:ind w:left="0" w:firstLine="425"/>
        <w:rPr>
          <w:rFonts w:ascii="Traditional Arabic" w:hAnsi="Traditional Arabic" w:cs="Sultan normal"/>
          <w:sz w:val="30"/>
          <w:szCs w:val="30"/>
          <w:highlight w:val="yellow"/>
        </w:rPr>
      </w:pPr>
      <w:r>
        <w:rPr>
          <w:rFonts w:ascii="Traditional Arabic" w:hAnsi="Traditional Arabic" w:cs="Sultan normal" w:hint="cs"/>
          <w:sz w:val="30"/>
          <w:szCs w:val="30"/>
          <w:rtl/>
          <w:lang w:bidi="ar-DZ"/>
        </w:rPr>
        <w:t>يهدف المقياس إلى التعريف بالوظيفة الزكوية والوقفية في الاقتصاد الإسلامي، من خلال التعرض لتحليل الزكاة والآلية التي تقوم عليها وقياس تأثيرها الاجتماعي والاقتصادي بصقتها موردا رئيسا من موارد ميزانية الدولة، ومحاولة التعريف بمفهوم الأوقاف في الفكر الاسلامي والتقليدي، ودراسة تجارب مأسسة العمل الوقفي والزكوي في العالم.</w:t>
      </w:r>
    </w:p>
    <w:p w:rsidR="00764FB5" w:rsidRPr="003C34C1" w:rsidRDefault="00764FB5" w:rsidP="003C34C1">
      <w:pPr>
        <w:bidi/>
        <w:spacing w:before="360" w:after="120"/>
        <w:ind w:left="0"/>
        <w:rPr>
          <w:rFonts w:ascii="ae_AlArabiya" w:hAnsi="ae_AlArabiya" w:cs="ae_AlArabiya"/>
          <w:bCs/>
          <w:sz w:val="30"/>
          <w:szCs w:val="30"/>
          <w:rtl/>
          <w:lang w:bidi="ar-DZ"/>
        </w:rPr>
      </w:pPr>
      <w:r w:rsidRPr="003C34C1">
        <w:rPr>
          <w:rFonts w:ascii="ae_AlArabiya" w:hAnsi="ae_AlArabiya" w:cs="ae_AlArabiya"/>
          <w:bCs/>
          <w:sz w:val="30"/>
          <w:szCs w:val="30"/>
          <w:rtl/>
          <w:lang w:bidi="ar-DZ"/>
        </w:rPr>
        <w:t>المعارف المسبقة المطلوبة :</w:t>
      </w:r>
    </w:p>
    <w:p w:rsidR="00764FB5" w:rsidRPr="00AE0FD6" w:rsidRDefault="00764FB5" w:rsidP="00764FB5">
      <w:pPr>
        <w:bidi/>
        <w:ind w:left="-1"/>
        <w:rPr>
          <w:rFonts w:ascii="Traditional Arabic" w:hAnsi="Traditional Arabic" w:cs="Sultan normal"/>
          <w:sz w:val="30"/>
          <w:szCs w:val="30"/>
          <w:rtl/>
          <w:lang w:bidi="ar-DZ"/>
        </w:rPr>
      </w:pPr>
      <w:r>
        <w:rPr>
          <w:rFonts w:ascii="Traditional Arabic" w:hAnsi="Traditional Arabic" w:cs="Sultan normal" w:hint="cs"/>
          <w:sz w:val="30"/>
          <w:szCs w:val="30"/>
          <w:rtl/>
          <w:lang w:bidi="ar-DZ"/>
        </w:rPr>
        <w:lastRenderedPageBreak/>
        <w:t>يفترض بالطالب أن يكون له إلمام بالوساطة المالية، وآليات التداول في السوق المالية ومختلف الأوراق المالية المتداولة فيها.</w:t>
      </w:r>
    </w:p>
    <w:p w:rsidR="00764FB5" w:rsidRPr="003C34C1" w:rsidRDefault="00764FB5" w:rsidP="003C34C1">
      <w:pPr>
        <w:bidi/>
        <w:spacing w:before="360" w:after="120"/>
        <w:ind w:left="0"/>
        <w:rPr>
          <w:rFonts w:ascii="ae_AlArabiya" w:hAnsi="ae_AlArabiya" w:cs="ae_AlArabiya"/>
          <w:bCs/>
          <w:sz w:val="30"/>
          <w:szCs w:val="30"/>
          <w:lang w:bidi="ar-DZ"/>
        </w:rPr>
      </w:pPr>
      <w:r w:rsidRPr="003C34C1">
        <w:rPr>
          <w:rFonts w:ascii="ae_AlArabiya" w:hAnsi="ae_AlArabiya" w:cs="ae_AlArabiya"/>
          <w:bCs/>
          <w:sz w:val="30"/>
          <w:szCs w:val="30"/>
          <w:rtl/>
          <w:lang w:bidi="ar-DZ"/>
        </w:rPr>
        <w:t>محتوى المادة:</w:t>
      </w:r>
    </w:p>
    <w:p w:rsidR="00764FB5" w:rsidRPr="00901248" w:rsidRDefault="00764FB5" w:rsidP="00764FB5">
      <w:pPr>
        <w:bidi/>
        <w:spacing w:before="120" w:after="120"/>
        <w:ind w:left="0"/>
        <w:jc w:val="left"/>
        <w:rPr>
          <w:rFonts w:ascii="Traditional Arabic" w:hAnsi="Traditional Arabic" w:cs="Sultan normal"/>
          <w:sz w:val="30"/>
          <w:szCs w:val="30"/>
          <w:rtl/>
          <w:lang w:bidi="ar-DZ"/>
        </w:rPr>
      </w:pPr>
      <w:r w:rsidRPr="00901248">
        <w:rPr>
          <w:rFonts w:ascii="Traditional Arabic" w:hAnsi="Traditional Arabic" w:cs="Sultan normal"/>
          <w:sz w:val="30"/>
          <w:szCs w:val="30"/>
          <w:rtl/>
          <w:lang w:bidi="ar-DZ"/>
        </w:rPr>
        <w:t>الجزء الأول :</w:t>
      </w:r>
      <w:r w:rsidRPr="00901248">
        <w:rPr>
          <w:rFonts w:ascii="Traditional Arabic" w:hAnsi="Traditional Arabic" w:cs="Sultan normal" w:hint="cs"/>
          <w:sz w:val="30"/>
          <w:szCs w:val="30"/>
          <w:rtl/>
          <w:lang w:bidi="ar-DZ"/>
        </w:rPr>
        <w:t>اقتصاديات الزكاة</w:t>
      </w:r>
    </w:p>
    <w:p w:rsidR="00764FB5" w:rsidRPr="00901248" w:rsidRDefault="00764FB5" w:rsidP="008124EE">
      <w:pPr>
        <w:numPr>
          <w:ilvl w:val="0"/>
          <w:numId w:val="19"/>
        </w:numPr>
        <w:tabs>
          <w:tab w:val="right" w:pos="1557"/>
        </w:tabs>
        <w:bidi/>
        <w:spacing w:before="120" w:after="120"/>
        <w:rPr>
          <w:rFonts w:cs="Sultan normal"/>
          <w:sz w:val="28"/>
          <w:szCs w:val="28"/>
          <w:rtl/>
          <w:lang w:bidi="ar-DZ"/>
        </w:rPr>
      </w:pPr>
      <w:r w:rsidRPr="00901248">
        <w:rPr>
          <w:rFonts w:cs="Sultan normal"/>
          <w:sz w:val="28"/>
          <w:szCs w:val="28"/>
          <w:rtl/>
          <w:lang w:bidi="ar-DZ"/>
        </w:rPr>
        <w:t>مدخل للتعريف بأصول الزكاة و تطبيقاتها التاريخية و المعاصرة.</w:t>
      </w:r>
    </w:p>
    <w:p w:rsidR="00764FB5" w:rsidRPr="00901248" w:rsidRDefault="00764FB5" w:rsidP="008124EE">
      <w:pPr>
        <w:numPr>
          <w:ilvl w:val="0"/>
          <w:numId w:val="19"/>
        </w:numPr>
        <w:tabs>
          <w:tab w:val="right" w:pos="1557"/>
        </w:tabs>
        <w:bidi/>
        <w:spacing w:before="120" w:after="120"/>
        <w:rPr>
          <w:rFonts w:cs="Sultan normal"/>
          <w:sz w:val="28"/>
          <w:szCs w:val="28"/>
          <w:rtl/>
          <w:lang w:bidi="ar-DZ"/>
        </w:rPr>
      </w:pPr>
      <w:r w:rsidRPr="00901248">
        <w:rPr>
          <w:rFonts w:cs="Sultan normal"/>
          <w:sz w:val="28"/>
          <w:szCs w:val="28"/>
          <w:rtl/>
          <w:lang w:bidi="ar-DZ"/>
        </w:rPr>
        <w:t xml:space="preserve">التحليل الحديث </w:t>
      </w:r>
      <w:r w:rsidRPr="00901248">
        <w:rPr>
          <w:rFonts w:cs="Sultan normal" w:hint="cs"/>
          <w:sz w:val="28"/>
          <w:szCs w:val="28"/>
          <w:rtl/>
          <w:lang w:bidi="ar-DZ"/>
        </w:rPr>
        <w:t>للآثار</w:t>
      </w:r>
      <w:r w:rsidRPr="00901248">
        <w:rPr>
          <w:rFonts w:cs="Sultan normal"/>
          <w:sz w:val="28"/>
          <w:szCs w:val="28"/>
          <w:rtl/>
          <w:lang w:bidi="ar-DZ"/>
        </w:rPr>
        <w:t xml:space="preserve"> الاقتصادية</w:t>
      </w:r>
      <w:r w:rsidRPr="00901248">
        <w:rPr>
          <w:rFonts w:cs="Sultan normal" w:hint="cs"/>
          <w:sz w:val="28"/>
          <w:szCs w:val="28"/>
          <w:rtl/>
          <w:lang w:bidi="ar-DZ"/>
        </w:rPr>
        <w:t xml:space="preserve"> والاجتماعية</w:t>
      </w:r>
      <w:r w:rsidRPr="00901248">
        <w:rPr>
          <w:rFonts w:cs="Sultan normal"/>
          <w:sz w:val="28"/>
          <w:szCs w:val="28"/>
          <w:rtl/>
          <w:lang w:bidi="ar-DZ"/>
        </w:rPr>
        <w:t xml:space="preserve"> لنظام الزكاة في الاقتصاد المعاصر</w:t>
      </w:r>
    </w:p>
    <w:p w:rsidR="00764FB5" w:rsidRPr="00901248" w:rsidRDefault="00764FB5" w:rsidP="008124EE">
      <w:pPr>
        <w:numPr>
          <w:ilvl w:val="0"/>
          <w:numId w:val="19"/>
        </w:numPr>
        <w:tabs>
          <w:tab w:val="right" w:pos="1557"/>
        </w:tabs>
        <w:bidi/>
        <w:spacing w:before="120" w:after="120"/>
        <w:rPr>
          <w:rFonts w:cs="Sultan normal"/>
          <w:sz w:val="28"/>
          <w:szCs w:val="28"/>
          <w:lang w:bidi="ar-DZ"/>
        </w:rPr>
      </w:pPr>
      <w:r w:rsidRPr="00901248">
        <w:rPr>
          <w:rFonts w:cs="Sultan normal"/>
          <w:sz w:val="28"/>
          <w:szCs w:val="28"/>
          <w:rtl/>
          <w:lang w:bidi="ar-DZ"/>
        </w:rPr>
        <w:t>الإطار المؤسسي لجمع و توزيع الزكاة في  تجارب مؤسسات الزكاة المعاصرة</w:t>
      </w:r>
    </w:p>
    <w:p w:rsidR="00764FB5" w:rsidRPr="00901248" w:rsidRDefault="00764FB5" w:rsidP="00764FB5">
      <w:pPr>
        <w:bidi/>
        <w:spacing w:before="120" w:after="120"/>
        <w:ind w:left="0"/>
        <w:jc w:val="left"/>
        <w:rPr>
          <w:rFonts w:ascii="Traditional Arabic" w:hAnsi="Traditional Arabic" w:cs="Sultan normal"/>
          <w:sz w:val="30"/>
          <w:szCs w:val="30"/>
          <w:rtl/>
          <w:lang w:bidi="ar-DZ"/>
        </w:rPr>
      </w:pPr>
      <w:r w:rsidRPr="00901248">
        <w:rPr>
          <w:rFonts w:ascii="Traditional Arabic" w:hAnsi="Traditional Arabic" w:cs="Sultan normal"/>
          <w:sz w:val="30"/>
          <w:szCs w:val="30"/>
          <w:rtl/>
          <w:lang w:bidi="ar-DZ"/>
        </w:rPr>
        <w:t>الجزء الثاني:</w:t>
      </w:r>
      <w:r>
        <w:rPr>
          <w:rFonts w:ascii="Traditional Arabic" w:hAnsi="Traditional Arabic" w:cs="Sultan normal" w:hint="cs"/>
          <w:sz w:val="30"/>
          <w:szCs w:val="30"/>
          <w:rtl/>
          <w:lang w:bidi="ar-DZ"/>
        </w:rPr>
        <w:t xml:space="preserve"> </w:t>
      </w:r>
      <w:r w:rsidRPr="00901248">
        <w:rPr>
          <w:rFonts w:ascii="Traditional Arabic" w:hAnsi="Traditional Arabic" w:cs="Sultan normal" w:hint="cs"/>
          <w:sz w:val="30"/>
          <w:szCs w:val="30"/>
          <w:rtl/>
          <w:lang w:bidi="ar-DZ"/>
        </w:rPr>
        <w:t>إقتصاديات الوقف:</w:t>
      </w:r>
    </w:p>
    <w:p w:rsidR="00764FB5" w:rsidRPr="00901248" w:rsidRDefault="00764FB5" w:rsidP="008124EE">
      <w:pPr>
        <w:numPr>
          <w:ilvl w:val="0"/>
          <w:numId w:val="36"/>
        </w:numPr>
        <w:tabs>
          <w:tab w:val="right" w:pos="1557"/>
        </w:tabs>
        <w:bidi/>
        <w:spacing w:before="120" w:after="120"/>
        <w:rPr>
          <w:rFonts w:cs="Sultan normal"/>
          <w:sz w:val="28"/>
          <w:szCs w:val="28"/>
          <w:rtl/>
          <w:lang w:bidi="ar-DZ"/>
        </w:rPr>
      </w:pPr>
      <w:r w:rsidRPr="00901248">
        <w:rPr>
          <w:rFonts w:cs="Sultan normal" w:hint="cs"/>
          <w:sz w:val="28"/>
          <w:szCs w:val="28"/>
          <w:rtl/>
          <w:lang w:bidi="ar-DZ"/>
        </w:rPr>
        <w:t>مدخل للتعريف بالنظرية العامة للقطاع الوقفي</w:t>
      </w:r>
    </w:p>
    <w:p w:rsidR="00764FB5" w:rsidRPr="00901248" w:rsidRDefault="00764FB5" w:rsidP="008124EE">
      <w:pPr>
        <w:numPr>
          <w:ilvl w:val="0"/>
          <w:numId w:val="36"/>
        </w:numPr>
        <w:tabs>
          <w:tab w:val="right" w:pos="1557"/>
        </w:tabs>
        <w:bidi/>
        <w:spacing w:before="120" w:after="120"/>
        <w:rPr>
          <w:rFonts w:cs="Sultan normal"/>
          <w:sz w:val="28"/>
          <w:szCs w:val="28"/>
          <w:rtl/>
          <w:lang w:bidi="ar-DZ"/>
        </w:rPr>
      </w:pPr>
      <w:r w:rsidRPr="00901248">
        <w:rPr>
          <w:rFonts w:cs="Sultan normal" w:hint="cs"/>
          <w:sz w:val="28"/>
          <w:szCs w:val="28"/>
          <w:rtl/>
          <w:lang w:bidi="ar-DZ"/>
        </w:rPr>
        <w:t>الابعاد الاقتصادية و الاجتماعية للوقف</w:t>
      </w:r>
    </w:p>
    <w:p w:rsidR="00764FB5" w:rsidRPr="00901248" w:rsidRDefault="00764FB5" w:rsidP="008124EE">
      <w:pPr>
        <w:numPr>
          <w:ilvl w:val="0"/>
          <w:numId w:val="36"/>
        </w:numPr>
        <w:tabs>
          <w:tab w:val="right" w:pos="1557"/>
        </w:tabs>
        <w:bidi/>
        <w:spacing w:before="120" w:after="120"/>
        <w:rPr>
          <w:rFonts w:cs="Sultan normal"/>
          <w:sz w:val="28"/>
          <w:szCs w:val="28"/>
          <w:rtl/>
          <w:lang w:bidi="ar-DZ"/>
        </w:rPr>
      </w:pPr>
      <w:r w:rsidRPr="00901248">
        <w:rPr>
          <w:rFonts w:cs="Sultan normal" w:hint="cs"/>
          <w:sz w:val="28"/>
          <w:szCs w:val="28"/>
          <w:rtl/>
          <w:lang w:bidi="ar-DZ"/>
        </w:rPr>
        <w:t>القطاع الخيري ، و الوقفي في التجربة الغربية الحديثة</w:t>
      </w:r>
    </w:p>
    <w:p w:rsidR="00764FB5" w:rsidRPr="00901248" w:rsidRDefault="00764FB5" w:rsidP="008124EE">
      <w:pPr>
        <w:numPr>
          <w:ilvl w:val="0"/>
          <w:numId w:val="36"/>
        </w:numPr>
        <w:tabs>
          <w:tab w:val="right" w:pos="1557"/>
        </w:tabs>
        <w:bidi/>
        <w:spacing w:before="120" w:after="120"/>
        <w:rPr>
          <w:rFonts w:cs="Sultan normal"/>
          <w:sz w:val="28"/>
          <w:szCs w:val="28"/>
          <w:rtl/>
          <w:lang w:bidi="ar-DZ"/>
        </w:rPr>
      </w:pPr>
      <w:r w:rsidRPr="00901248">
        <w:rPr>
          <w:rFonts w:cs="Sultan normal" w:hint="cs"/>
          <w:sz w:val="28"/>
          <w:szCs w:val="28"/>
          <w:rtl/>
          <w:lang w:bidi="ar-DZ"/>
        </w:rPr>
        <w:t>تمويل الوقف وطرقه القديمة و الحديثة</w:t>
      </w:r>
    </w:p>
    <w:p w:rsidR="00764FB5" w:rsidRPr="003C34C1" w:rsidRDefault="00764FB5" w:rsidP="003C34C1">
      <w:pPr>
        <w:bidi/>
        <w:spacing w:before="360" w:after="120"/>
        <w:ind w:left="0"/>
        <w:rPr>
          <w:rFonts w:ascii="ae_AlArabiya" w:hAnsi="ae_AlArabiya" w:cs="ae_AlArabiya"/>
          <w:bCs/>
          <w:sz w:val="30"/>
          <w:szCs w:val="30"/>
          <w:lang w:bidi="ar-DZ"/>
        </w:rPr>
      </w:pPr>
      <w:r w:rsidRPr="003C34C1">
        <w:rPr>
          <w:rFonts w:ascii="ae_AlArabiya" w:hAnsi="ae_AlArabiya" w:cs="ae_AlArabiya" w:hint="cs"/>
          <w:bCs/>
          <w:sz w:val="30"/>
          <w:szCs w:val="30"/>
          <w:rtl/>
          <w:lang w:bidi="ar-DZ"/>
        </w:rPr>
        <w:t>قائمة المراجع</w:t>
      </w:r>
    </w:p>
    <w:p w:rsidR="00764FB5" w:rsidRPr="00901248" w:rsidRDefault="00764FB5" w:rsidP="008124EE">
      <w:pPr>
        <w:numPr>
          <w:ilvl w:val="0"/>
          <w:numId w:val="20"/>
        </w:numPr>
        <w:tabs>
          <w:tab w:val="right" w:pos="1557"/>
        </w:tabs>
        <w:bidi/>
        <w:spacing w:before="120" w:after="120"/>
        <w:rPr>
          <w:rFonts w:cs="Sultan normal"/>
          <w:sz w:val="28"/>
          <w:szCs w:val="28"/>
          <w:lang w:bidi="ar-DZ"/>
        </w:rPr>
      </w:pPr>
      <w:r w:rsidRPr="00901248">
        <w:rPr>
          <w:rFonts w:cs="Sultan normal"/>
          <w:sz w:val="28"/>
          <w:szCs w:val="28"/>
          <w:rtl/>
          <w:lang w:bidi="ar-DZ"/>
        </w:rPr>
        <w:t>محمد بن ابراهيم السحيباني , أثر الزكاة على تشغيل الموارد الاقتصادية , ط1, 1411/1990</w:t>
      </w:r>
    </w:p>
    <w:p w:rsidR="00764FB5" w:rsidRPr="00901248" w:rsidRDefault="00764FB5" w:rsidP="008124EE">
      <w:pPr>
        <w:numPr>
          <w:ilvl w:val="0"/>
          <w:numId w:val="20"/>
        </w:numPr>
        <w:tabs>
          <w:tab w:val="right" w:pos="1557"/>
        </w:tabs>
        <w:bidi/>
        <w:spacing w:before="120" w:after="120"/>
        <w:rPr>
          <w:rFonts w:cs="Sultan normal"/>
          <w:sz w:val="28"/>
          <w:szCs w:val="28"/>
          <w:lang w:bidi="ar-DZ"/>
        </w:rPr>
      </w:pPr>
      <w:r w:rsidRPr="00901248">
        <w:rPr>
          <w:rFonts w:cs="Sultan normal"/>
          <w:sz w:val="28"/>
          <w:szCs w:val="28"/>
          <w:rtl/>
          <w:lang w:bidi="ar-DZ"/>
        </w:rPr>
        <w:t>نعمت عبد اللطيف  مشهور ,الزكاة " الدور الإنمائي و التوزيعي ",المعهد العالمي للفكر الإسلامي , المؤسسة الجامعية للنشر و التوزيع , ط1, 1993</w:t>
      </w:r>
    </w:p>
    <w:p w:rsidR="00764FB5" w:rsidRPr="00901248" w:rsidRDefault="00764FB5" w:rsidP="008124EE">
      <w:pPr>
        <w:numPr>
          <w:ilvl w:val="0"/>
          <w:numId w:val="20"/>
        </w:numPr>
        <w:tabs>
          <w:tab w:val="right" w:pos="1557"/>
        </w:tabs>
        <w:bidi/>
        <w:spacing w:before="120" w:after="120"/>
        <w:rPr>
          <w:rFonts w:cs="Sultan normal"/>
          <w:sz w:val="28"/>
          <w:szCs w:val="28"/>
          <w:lang w:bidi="ar-DZ"/>
        </w:rPr>
      </w:pPr>
      <w:r w:rsidRPr="00901248">
        <w:rPr>
          <w:rFonts w:cs="Sultan normal"/>
          <w:sz w:val="28"/>
          <w:szCs w:val="28"/>
          <w:rtl/>
          <w:lang w:bidi="ar-DZ"/>
        </w:rPr>
        <w:t>كمال رزيق ,محاولة تصور تنظيم مؤسسة الزكاة في الجزائر , , رسالة ماجستير(غير منشورة ),إشراف: عبد المجيد قدي, معهد العلوم الاقتصادية , جامعة الجزائر ,1995-1996.</w:t>
      </w:r>
    </w:p>
    <w:p w:rsidR="00764FB5" w:rsidRPr="00901248" w:rsidRDefault="00764FB5" w:rsidP="008124EE">
      <w:pPr>
        <w:numPr>
          <w:ilvl w:val="0"/>
          <w:numId w:val="20"/>
        </w:numPr>
        <w:tabs>
          <w:tab w:val="right" w:pos="1557"/>
        </w:tabs>
        <w:bidi/>
        <w:spacing w:before="120" w:after="120"/>
        <w:rPr>
          <w:rFonts w:cs="Sultan normal"/>
          <w:sz w:val="28"/>
          <w:szCs w:val="28"/>
          <w:lang w:bidi="ar-DZ"/>
        </w:rPr>
      </w:pPr>
      <w:r w:rsidRPr="00901248">
        <w:rPr>
          <w:rFonts w:cs="Sultan normal"/>
          <w:sz w:val="28"/>
          <w:szCs w:val="28"/>
          <w:rtl/>
          <w:lang w:bidi="ar-DZ"/>
        </w:rPr>
        <w:t>المؤتمر الثالث للزكاة ,"الإطار المؤسسي للزكاة : أبعاده و مضامينه ", كوالالمبور, ماليزيا, المعهد الإسلامي للبحوث و التدريب ,جدة , المملكة العربية السعودية .,من 12-15شوال1410/7-10ماي1990.</w:t>
      </w:r>
    </w:p>
    <w:p w:rsidR="00764FB5" w:rsidRPr="00901248" w:rsidRDefault="00764FB5" w:rsidP="008124EE">
      <w:pPr>
        <w:numPr>
          <w:ilvl w:val="0"/>
          <w:numId w:val="20"/>
        </w:numPr>
        <w:tabs>
          <w:tab w:val="right" w:pos="1557"/>
        </w:tabs>
        <w:bidi/>
        <w:spacing w:before="120" w:after="120"/>
        <w:rPr>
          <w:rFonts w:cs="Sultan normal"/>
          <w:sz w:val="28"/>
          <w:szCs w:val="28"/>
          <w:lang w:bidi="ar-DZ"/>
        </w:rPr>
      </w:pPr>
      <w:r w:rsidRPr="00901248">
        <w:rPr>
          <w:rFonts w:cs="Sultan normal"/>
          <w:sz w:val="28"/>
          <w:szCs w:val="28"/>
          <w:rtl/>
          <w:lang w:bidi="ar-DZ"/>
        </w:rPr>
        <w:t>المرسي السيد حجازي , نموذج رياضي , لتقدير الآثار التوزيعية للزكاة في البيئة الإسلامية" مجلة جامعة الملك سعود للعلوم الإدارية ,المملكة العربية السعودية,م3,ع1, 1417.</w:t>
      </w:r>
    </w:p>
    <w:p w:rsidR="00764FB5" w:rsidRPr="00901248" w:rsidRDefault="00764FB5" w:rsidP="008124EE">
      <w:pPr>
        <w:numPr>
          <w:ilvl w:val="0"/>
          <w:numId w:val="20"/>
        </w:numPr>
        <w:tabs>
          <w:tab w:val="right" w:pos="1557"/>
        </w:tabs>
        <w:bidi/>
        <w:spacing w:before="120" w:after="120"/>
        <w:rPr>
          <w:rFonts w:cs="Sultan normal"/>
          <w:sz w:val="28"/>
          <w:szCs w:val="28"/>
          <w:lang w:bidi="ar-DZ"/>
        </w:rPr>
      </w:pPr>
      <w:r w:rsidRPr="00901248">
        <w:rPr>
          <w:rFonts w:cs="Sultan normal"/>
          <w:sz w:val="28"/>
          <w:szCs w:val="28"/>
          <w:rtl/>
          <w:lang w:bidi="ar-DZ"/>
        </w:rPr>
        <w:t>يوسف القرضاوي ,فقه الزكاة ,دراسة لأحكامها و فلسفتها في ضوء الكتاب و السنة ,مؤسسة الرسالة ,بيروت لبنان ,ط8, 1985/1405.</w:t>
      </w:r>
    </w:p>
    <w:p w:rsidR="00764FB5" w:rsidRPr="00901248" w:rsidRDefault="00764FB5" w:rsidP="008124EE">
      <w:pPr>
        <w:numPr>
          <w:ilvl w:val="0"/>
          <w:numId w:val="20"/>
        </w:numPr>
        <w:tabs>
          <w:tab w:val="right" w:pos="1557"/>
        </w:tabs>
        <w:bidi/>
        <w:spacing w:before="120" w:after="120"/>
        <w:rPr>
          <w:rFonts w:cs="Sultan normal"/>
          <w:sz w:val="28"/>
          <w:szCs w:val="28"/>
          <w:lang w:bidi="ar-DZ"/>
        </w:rPr>
      </w:pPr>
      <w:r w:rsidRPr="00901248">
        <w:rPr>
          <w:rFonts w:cs="Sultan normal"/>
          <w:sz w:val="28"/>
          <w:szCs w:val="28"/>
          <w:rtl/>
          <w:lang w:bidi="ar-DZ"/>
        </w:rPr>
        <w:t>محمد أبو زهرة ، محاضرات  في الوقف، دار الفكر العربي ، القاهرة مصر</w:t>
      </w:r>
    </w:p>
    <w:p w:rsidR="00764FB5" w:rsidRPr="00901248" w:rsidRDefault="00764FB5" w:rsidP="008124EE">
      <w:pPr>
        <w:numPr>
          <w:ilvl w:val="0"/>
          <w:numId w:val="20"/>
        </w:numPr>
        <w:tabs>
          <w:tab w:val="right" w:pos="1557"/>
        </w:tabs>
        <w:bidi/>
        <w:spacing w:before="120" w:after="120"/>
        <w:rPr>
          <w:rFonts w:cs="Sultan normal"/>
          <w:sz w:val="28"/>
          <w:szCs w:val="28"/>
          <w:lang w:bidi="ar-DZ"/>
        </w:rPr>
      </w:pPr>
      <w:r w:rsidRPr="00901248">
        <w:rPr>
          <w:rFonts w:cs="Sultan normal"/>
          <w:sz w:val="28"/>
          <w:szCs w:val="28"/>
          <w:rtl/>
          <w:lang w:bidi="ar-DZ"/>
        </w:rPr>
        <w:t>عبد الرزاق بوضياف إدارة أموال الوقف و سبل استثمارها. في الفقه الإسلامي و القانون. دراسة</w:t>
      </w:r>
      <w:r>
        <w:rPr>
          <w:rFonts w:cs="Sultan normal" w:hint="cs"/>
          <w:sz w:val="28"/>
          <w:szCs w:val="28"/>
          <w:rtl/>
          <w:lang w:bidi="ar-DZ"/>
        </w:rPr>
        <w:t xml:space="preserve"> </w:t>
      </w:r>
      <w:r w:rsidRPr="00901248">
        <w:rPr>
          <w:rFonts w:cs="Sultan normal"/>
          <w:sz w:val="28"/>
          <w:szCs w:val="28"/>
          <w:rtl/>
          <w:lang w:bidi="ar-DZ"/>
        </w:rPr>
        <w:t>مقارنة</w:t>
      </w:r>
      <w:r>
        <w:rPr>
          <w:rFonts w:cs="Sultan normal" w:hint="cs"/>
          <w:sz w:val="28"/>
          <w:szCs w:val="28"/>
          <w:rtl/>
          <w:lang w:bidi="ar-DZ"/>
        </w:rPr>
        <w:t xml:space="preserve"> </w:t>
      </w:r>
      <w:r w:rsidRPr="00901248">
        <w:rPr>
          <w:rFonts w:cs="Sultan normal"/>
          <w:sz w:val="28"/>
          <w:szCs w:val="28"/>
          <w:rtl/>
          <w:lang w:bidi="ar-DZ"/>
        </w:rPr>
        <w:t>.دار الهدى الجزائر،2010</w:t>
      </w:r>
    </w:p>
    <w:p w:rsidR="00764FB5" w:rsidRPr="00901248" w:rsidRDefault="00764FB5" w:rsidP="008124EE">
      <w:pPr>
        <w:numPr>
          <w:ilvl w:val="0"/>
          <w:numId w:val="20"/>
        </w:numPr>
        <w:tabs>
          <w:tab w:val="right" w:pos="1557"/>
        </w:tabs>
        <w:bidi/>
        <w:spacing w:before="120" w:after="120"/>
        <w:rPr>
          <w:rFonts w:cs="Sultan normal"/>
          <w:sz w:val="28"/>
          <w:szCs w:val="28"/>
          <w:lang w:bidi="ar-DZ"/>
        </w:rPr>
      </w:pPr>
      <w:r w:rsidRPr="00901248">
        <w:rPr>
          <w:rFonts w:cs="Sultan normal"/>
          <w:sz w:val="28"/>
          <w:szCs w:val="28"/>
          <w:rtl/>
          <w:lang w:bidi="ar-DZ"/>
        </w:rPr>
        <w:t>منذر تحف،</w:t>
      </w:r>
      <w:r>
        <w:rPr>
          <w:rFonts w:cs="Sultan normal" w:hint="cs"/>
          <w:sz w:val="28"/>
          <w:szCs w:val="28"/>
          <w:rtl/>
          <w:lang w:bidi="ar-DZ"/>
        </w:rPr>
        <w:t xml:space="preserve"> </w:t>
      </w:r>
      <w:r w:rsidRPr="00901248">
        <w:rPr>
          <w:rFonts w:cs="Sultan normal"/>
          <w:sz w:val="28"/>
          <w:szCs w:val="28"/>
          <w:rtl/>
          <w:lang w:bidi="ar-DZ"/>
        </w:rPr>
        <w:t>الوقف</w:t>
      </w:r>
      <w:r>
        <w:rPr>
          <w:rFonts w:cs="Sultan normal" w:hint="cs"/>
          <w:sz w:val="28"/>
          <w:szCs w:val="28"/>
          <w:rtl/>
          <w:lang w:bidi="ar-DZ"/>
        </w:rPr>
        <w:t xml:space="preserve"> </w:t>
      </w:r>
      <w:r w:rsidRPr="00901248">
        <w:rPr>
          <w:rFonts w:cs="Sultan normal"/>
          <w:sz w:val="28"/>
          <w:szCs w:val="28"/>
          <w:rtl/>
          <w:lang w:bidi="ar-DZ"/>
        </w:rPr>
        <w:t>الإسلامي</w:t>
      </w:r>
      <w:r>
        <w:rPr>
          <w:rFonts w:cs="Sultan normal" w:hint="cs"/>
          <w:sz w:val="28"/>
          <w:szCs w:val="28"/>
          <w:rtl/>
          <w:lang w:bidi="ar-DZ"/>
        </w:rPr>
        <w:t xml:space="preserve"> </w:t>
      </w:r>
      <w:r w:rsidRPr="00901248">
        <w:rPr>
          <w:rFonts w:cs="Sultan normal"/>
          <w:sz w:val="28"/>
          <w:szCs w:val="28"/>
          <w:rtl/>
          <w:lang w:bidi="ar-DZ"/>
        </w:rPr>
        <w:t>.تطور إدارة تنميته،</w:t>
      </w:r>
      <w:r>
        <w:rPr>
          <w:rFonts w:cs="Sultan normal" w:hint="cs"/>
          <w:sz w:val="28"/>
          <w:szCs w:val="28"/>
          <w:rtl/>
          <w:lang w:bidi="ar-DZ"/>
        </w:rPr>
        <w:t xml:space="preserve"> </w:t>
      </w:r>
      <w:r w:rsidRPr="00901248">
        <w:rPr>
          <w:rFonts w:cs="Sultan normal"/>
          <w:sz w:val="28"/>
          <w:szCs w:val="28"/>
          <w:rtl/>
          <w:lang w:bidi="ar-DZ"/>
        </w:rPr>
        <w:t>دار الفكر،دمشق،2000</w:t>
      </w:r>
    </w:p>
    <w:p w:rsidR="00764FB5" w:rsidRPr="00901248" w:rsidRDefault="00764FB5" w:rsidP="008124EE">
      <w:pPr>
        <w:numPr>
          <w:ilvl w:val="0"/>
          <w:numId w:val="20"/>
        </w:numPr>
        <w:tabs>
          <w:tab w:val="right" w:pos="1557"/>
        </w:tabs>
        <w:bidi/>
        <w:spacing w:before="120" w:after="120"/>
        <w:rPr>
          <w:rFonts w:cs="Sultan normal"/>
          <w:sz w:val="28"/>
          <w:szCs w:val="28"/>
          <w:lang w:bidi="ar-DZ"/>
        </w:rPr>
      </w:pPr>
      <w:r w:rsidRPr="00901248">
        <w:rPr>
          <w:rFonts w:cs="Sultan normal"/>
          <w:sz w:val="28"/>
          <w:szCs w:val="28"/>
          <w:rtl/>
          <w:lang w:bidi="ar-DZ"/>
        </w:rPr>
        <w:t>ناصر الدين سعيدوني ، دراسات تاريخية في الملكية و الوقف و الجباية – الفترة الحديثة – دار الغرب الإسلامي ، بيروت لبنان ، ط ، 2001 ص 283</w:t>
      </w:r>
    </w:p>
    <w:p w:rsidR="00764FB5" w:rsidRPr="00901248" w:rsidRDefault="00764FB5" w:rsidP="008124EE">
      <w:pPr>
        <w:numPr>
          <w:ilvl w:val="0"/>
          <w:numId w:val="20"/>
        </w:numPr>
        <w:tabs>
          <w:tab w:val="right" w:pos="1557"/>
        </w:tabs>
        <w:bidi/>
        <w:spacing w:before="120" w:after="120"/>
        <w:rPr>
          <w:rFonts w:cs="Sultan normal"/>
          <w:sz w:val="28"/>
          <w:szCs w:val="28"/>
          <w:lang w:bidi="ar-DZ"/>
        </w:rPr>
      </w:pPr>
      <w:r w:rsidRPr="00901248">
        <w:rPr>
          <w:rFonts w:cs="Sultan normal"/>
          <w:sz w:val="28"/>
          <w:szCs w:val="28"/>
          <w:rtl/>
          <w:lang w:bidi="ar-DZ"/>
        </w:rPr>
        <w:t>البيومي غانم إبراهيم ، ندوة نظام الوقف و المجتمع المدني في الوطن العربي( مجموعة من الأبحاث المهمة في الوقف)</w:t>
      </w:r>
    </w:p>
    <w:p w:rsidR="00764FB5" w:rsidRPr="00901248" w:rsidRDefault="00764FB5" w:rsidP="008124EE">
      <w:pPr>
        <w:numPr>
          <w:ilvl w:val="0"/>
          <w:numId w:val="20"/>
        </w:numPr>
        <w:tabs>
          <w:tab w:val="right" w:pos="1557"/>
        </w:tabs>
        <w:bidi/>
        <w:spacing w:before="120" w:after="120"/>
        <w:rPr>
          <w:rFonts w:cs="Sultan normal"/>
          <w:sz w:val="28"/>
          <w:szCs w:val="28"/>
          <w:lang w:bidi="ar-DZ"/>
        </w:rPr>
      </w:pPr>
      <w:r w:rsidRPr="00901248">
        <w:rPr>
          <w:rFonts w:cs="Sultan normal"/>
          <w:sz w:val="28"/>
          <w:szCs w:val="28"/>
          <w:rtl/>
          <w:lang w:bidi="ar-DZ"/>
        </w:rPr>
        <w:lastRenderedPageBreak/>
        <w:t>صالح صالحي ، المنهج التنموي البديل في الاقتصاد الإسلامي ( دراسة للمفاهيم و الأهداف و الأولويات و تحليل للأركان و السياسات و المؤسسات ) دار الفجر ، ط1 ، 2006 ،</w:t>
      </w:r>
    </w:p>
    <w:p w:rsidR="00764FB5" w:rsidRPr="00901248" w:rsidRDefault="00764FB5" w:rsidP="008124EE">
      <w:pPr>
        <w:numPr>
          <w:ilvl w:val="0"/>
          <w:numId w:val="20"/>
        </w:numPr>
        <w:tabs>
          <w:tab w:val="right" w:pos="1557"/>
        </w:tabs>
        <w:bidi/>
        <w:spacing w:before="120" w:after="120"/>
        <w:rPr>
          <w:rFonts w:cs="Sultan normal"/>
          <w:sz w:val="28"/>
          <w:szCs w:val="28"/>
          <w:lang w:bidi="ar-DZ"/>
        </w:rPr>
      </w:pPr>
      <w:r w:rsidRPr="00901248">
        <w:rPr>
          <w:rFonts w:cs="Sultan normal"/>
          <w:sz w:val="28"/>
          <w:szCs w:val="28"/>
          <w:rtl/>
          <w:lang w:bidi="ar-DZ"/>
        </w:rPr>
        <w:t xml:space="preserve">ريهام احمد محروس خفاجي، دور المؤسسات الوقفية في دراسة علم السياسة في الولايات المتحدة الامريكية – دراسة حالة مؤسسة فورد 1950-2004 ، الامانة العامة </w:t>
      </w:r>
      <w:r w:rsidRPr="00901248">
        <w:rPr>
          <w:rFonts w:cs="Sultan normal" w:hint="cs"/>
          <w:sz w:val="28"/>
          <w:szCs w:val="28"/>
          <w:rtl/>
          <w:lang w:bidi="ar-DZ"/>
        </w:rPr>
        <w:t>للأوقاف</w:t>
      </w:r>
    </w:p>
    <w:p w:rsidR="00764FB5" w:rsidRPr="003C34C1" w:rsidRDefault="00764FB5" w:rsidP="003C34C1">
      <w:pPr>
        <w:bidi/>
        <w:spacing w:before="360" w:after="120"/>
        <w:ind w:left="0"/>
        <w:rPr>
          <w:rFonts w:ascii="ae_AlArabiya" w:hAnsi="ae_AlArabiya" w:cs="ae_AlArabiya"/>
          <w:bCs/>
          <w:sz w:val="30"/>
          <w:szCs w:val="30"/>
          <w:rtl/>
          <w:lang w:bidi="ar-DZ"/>
        </w:rPr>
      </w:pPr>
      <w:r w:rsidRPr="003C34C1">
        <w:rPr>
          <w:rFonts w:ascii="ae_AlArabiya" w:hAnsi="ae_AlArabiya" w:cs="ae_AlArabiya"/>
          <w:bCs/>
          <w:sz w:val="30"/>
          <w:szCs w:val="30"/>
          <w:rtl/>
          <w:lang w:bidi="ar-DZ"/>
        </w:rPr>
        <w:t>طريقة التقييم:</w:t>
      </w:r>
    </w:p>
    <w:p w:rsidR="0040591D" w:rsidRDefault="00764FB5" w:rsidP="00764FB5">
      <w:pPr>
        <w:bidi/>
        <w:jc w:val="left"/>
        <w:rPr>
          <w:bCs/>
          <w:sz w:val="28"/>
          <w:szCs w:val="28"/>
          <w:rtl/>
          <w:lang w:bidi="ar-DZ"/>
        </w:rPr>
      </w:pPr>
      <w:r w:rsidRPr="00AE0FD6">
        <w:rPr>
          <w:rFonts w:ascii="Traditional Arabic" w:hAnsi="Traditional Arabic" w:cs="Sultan normal"/>
          <w:sz w:val="30"/>
          <w:szCs w:val="30"/>
          <w:rtl/>
          <w:lang w:bidi="ar-DZ"/>
        </w:rPr>
        <w:t>يخضع التقييم إلى النظام المتواصل و إجراء امتحان</w:t>
      </w:r>
    </w:p>
    <w:p w:rsidR="00764FB5" w:rsidRDefault="00764FB5" w:rsidP="00764FB5">
      <w:pPr>
        <w:bidi/>
        <w:jc w:val="left"/>
        <w:rPr>
          <w:bCs/>
          <w:sz w:val="28"/>
          <w:szCs w:val="28"/>
          <w:rtl/>
          <w:lang w:bidi="ar-DZ"/>
        </w:rPr>
      </w:pPr>
    </w:p>
    <w:p w:rsidR="00764FB5" w:rsidRDefault="00764FB5" w:rsidP="00764FB5">
      <w:pPr>
        <w:bidi/>
        <w:jc w:val="left"/>
        <w:rPr>
          <w:bCs/>
          <w:sz w:val="28"/>
          <w:szCs w:val="28"/>
          <w:rtl/>
          <w:lang w:bidi="ar-DZ"/>
        </w:rPr>
      </w:pPr>
    </w:p>
    <w:p w:rsidR="00764FB5" w:rsidRDefault="00764FB5" w:rsidP="00764FB5">
      <w:pPr>
        <w:bidi/>
        <w:jc w:val="left"/>
        <w:rPr>
          <w:bCs/>
          <w:sz w:val="28"/>
          <w:szCs w:val="28"/>
          <w:rtl/>
          <w:lang w:bidi="ar-DZ"/>
        </w:rPr>
      </w:pPr>
    </w:p>
    <w:p w:rsidR="00E02C35" w:rsidRPr="004F61ED" w:rsidRDefault="008A507F" w:rsidP="00E02C35">
      <w:pPr>
        <w:bidi/>
        <w:ind w:left="0"/>
        <w:jc w:val="left"/>
        <w:rPr>
          <w:rFonts w:cs="AGA Mashq Regular"/>
          <w:b/>
          <w:sz w:val="40"/>
          <w:szCs w:val="40"/>
          <w:rtl/>
          <w:lang w:bidi="ar-DZ"/>
        </w:rPr>
      </w:pPr>
      <w:r>
        <w:rPr>
          <w:rFonts w:ascii="Calibri" w:eastAsia="Times New Roman" w:hAnsi="Calibri" w:cs="Monotype Koufi" w:hint="cs"/>
          <w:sz w:val="28"/>
          <w:szCs w:val="28"/>
          <w:rtl/>
          <w:lang w:eastAsia="fr-FR" w:bidi="ar-DZ"/>
        </w:rPr>
        <w:t xml:space="preserve">       </w:t>
      </w:r>
      <w:r w:rsidR="00E02C35" w:rsidRPr="00EC1734">
        <w:rPr>
          <w:rFonts w:ascii="Calibri" w:eastAsia="Times New Roman" w:hAnsi="Calibri" w:cs="Monotype Koufi"/>
          <w:sz w:val="28"/>
          <w:szCs w:val="28"/>
          <w:rtl/>
          <w:lang w:eastAsia="fr-FR" w:bidi="ar-DZ"/>
        </w:rPr>
        <w:t>عنوان الماستر</w:t>
      </w:r>
      <w:r w:rsidR="00E02C35" w:rsidRPr="004F61ED">
        <w:rPr>
          <w:rFonts w:cs="AGA Mashq Regular"/>
          <w:b/>
          <w:sz w:val="40"/>
          <w:szCs w:val="40"/>
          <w:rtl/>
          <w:lang w:bidi="ar-DZ"/>
        </w:rPr>
        <w:t xml:space="preserve">: </w:t>
      </w:r>
      <w:r w:rsidR="00E02C35" w:rsidRPr="00EC1734">
        <w:rPr>
          <w:rFonts w:ascii="Calibri" w:eastAsia="Times New Roman" w:hAnsi="Calibri" w:cs="Sultan normal" w:hint="cs"/>
          <w:sz w:val="28"/>
          <w:szCs w:val="28"/>
          <w:rtl/>
          <w:lang w:eastAsia="fr-FR" w:bidi="ar-DZ"/>
        </w:rPr>
        <w:t>التمويل والبنوك الإسلامية</w:t>
      </w:r>
    </w:p>
    <w:p w:rsidR="00E02C35" w:rsidRPr="00EC1734" w:rsidRDefault="00E02C35" w:rsidP="00E02C35">
      <w:pPr>
        <w:bidi/>
        <w:ind w:left="360"/>
        <w:rPr>
          <w:rFonts w:cs="Sultan normal"/>
          <w:sz w:val="28"/>
          <w:szCs w:val="28"/>
          <w:lang w:bidi="ar-DZ"/>
        </w:rPr>
      </w:pPr>
      <w:r w:rsidRPr="00EC1734">
        <w:rPr>
          <w:rFonts w:cs="Monotype Koufi"/>
          <w:sz w:val="28"/>
          <w:szCs w:val="28"/>
          <w:rtl/>
          <w:lang w:bidi="ar-DZ"/>
        </w:rPr>
        <w:t>السداسي:</w:t>
      </w:r>
      <w:r w:rsidRPr="00EC1734">
        <w:rPr>
          <w:rFonts w:cs="Sultan normal" w:hint="cs"/>
          <w:sz w:val="28"/>
          <w:szCs w:val="28"/>
          <w:rtl/>
          <w:lang w:bidi="ar-DZ"/>
        </w:rPr>
        <w:t xml:space="preserve"> الثاني</w:t>
      </w:r>
    </w:p>
    <w:p w:rsidR="00E02C35" w:rsidRPr="00EC1734" w:rsidRDefault="00E02C35" w:rsidP="00E02C35">
      <w:pPr>
        <w:bidi/>
        <w:ind w:left="360"/>
        <w:rPr>
          <w:rFonts w:ascii="Traditional Arabic" w:hAnsi="Traditional Arabic" w:cs="Traditional Arabic"/>
          <w:bCs/>
          <w:sz w:val="28"/>
          <w:szCs w:val="28"/>
          <w:rtl/>
          <w:lang w:bidi="ar-DZ"/>
        </w:rPr>
      </w:pPr>
      <w:r w:rsidRPr="00EC1734">
        <w:rPr>
          <w:rFonts w:cs="Monotype Koufi"/>
          <w:sz w:val="28"/>
          <w:szCs w:val="28"/>
          <w:rtl/>
          <w:lang w:bidi="ar-DZ"/>
        </w:rPr>
        <w:t>اسم الوحدة</w:t>
      </w:r>
      <w:r w:rsidRPr="00EC1734">
        <w:rPr>
          <w:rFonts w:ascii="Traditional Arabic" w:hAnsi="Traditional Arabic" w:cs="Traditional Arabic"/>
          <w:bCs/>
          <w:sz w:val="28"/>
          <w:szCs w:val="28"/>
          <w:rtl/>
          <w:lang w:bidi="ar-DZ"/>
        </w:rPr>
        <w:t xml:space="preserve"> : </w:t>
      </w:r>
      <w:r w:rsidRPr="00EC1734">
        <w:rPr>
          <w:rFonts w:cs="Sultan normal"/>
          <w:sz w:val="28"/>
          <w:szCs w:val="28"/>
          <w:rtl/>
          <w:lang w:bidi="ar-DZ"/>
        </w:rPr>
        <w:t>وحدة التعليم ال</w:t>
      </w:r>
      <w:r>
        <w:rPr>
          <w:rFonts w:cs="Sultan normal" w:hint="cs"/>
          <w:sz w:val="28"/>
          <w:szCs w:val="28"/>
          <w:rtl/>
          <w:lang w:bidi="ar-DZ"/>
        </w:rPr>
        <w:t>منهجية</w:t>
      </w:r>
    </w:p>
    <w:p w:rsidR="00E02C35" w:rsidRPr="00EC1734" w:rsidRDefault="00E02C35" w:rsidP="00E02C35">
      <w:pPr>
        <w:bidi/>
        <w:ind w:left="360"/>
        <w:rPr>
          <w:rFonts w:cs="Sultan normal"/>
          <w:sz w:val="28"/>
          <w:szCs w:val="28"/>
          <w:rtl/>
          <w:lang w:bidi="ar-DZ"/>
        </w:rPr>
      </w:pPr>
      <w:r w:rsidRPr="00424C51">
        <w:rPr>
          <w:rFonts w:cs="Monotype Koufi" w:hint="cs"/>
          <w:sz w:val="28"/>
          <w:szCs w:val="28"/>
          <w:highlight w:val="yellow"/>
          <w:rtl/>
          <w:lang w:bidi="ar-DZ"/>
        </w:rPr>
        <w:t xml:space="preserve">المادة: </w:t>
      </w:r>
      <w:r w:rsidRPr="00424C51">
        <w:rPr>
          <w:rFonts w:cs="Sultan normal" w:hint="cs"/>
          <w:sz w:val="28"/>
          <w:szCs w:val="28"/>
          <w:highlight w:val="yellow"/>
          <w:rtl/>
          <w:lang w:bidi="ar-DZ"/>
        </w:rPr>
        <w:t xml:space="preserve"> الاتصال والتحرير الاداري</w:t>
      </w:r>
      <w:r w:rsidRPr="00EC1734">
        <w:rPr>
          <w:rFonts w:cs="Sultan normal" w:hint="cs"/>
          <w:sz w:val="28"/>
          <w:szCs w:val="28"/>
          <w:rtl/>
          <w:lang w:bidi="ar-DZ"/>
        </w:rPr>
        <w:t xml:space="preserve"> </w:t>
      </w:r>
    </w:p>
    <w:p w:rsidR="00E02C35" w:rsidRPr="00EC1734" w:rsidRDefault="00E02C35" w:rsidP="00E02C35">
      <w:pPr>
        <w:bidi/>
        <w:ind w:left="360"/>
        <w:rPr>
          <w:rFonts w:ascii="Traditional Arabic" w:hAnsi="Traditional Arabic" w:cs="Traditional Arabic"/>
          <w:b/>
          <w:sz w:val="28"/>
          <w:szCs w:val="28"/>
          <w:rtl/>
          <w:lang w:bidi="ar-DZ"/>
        </w:rPr>
      </w:pPr>
      <w:r w:rsidRPr="00EC1734">
        <w:rPr>
          <w:rFonts w:cs="Monotype Koufi"/>
          <w:sz w:val="28"/>
          <w:szCs w:val="28"/>
          <w:rtl/>
          <w:lang w:bidi="ar-DZ"/>
        </w:rPr>
        <w:t>الرصيد</w:t>
      </w:r>
      <w:r w:rsidRPr="00EC1734">
        <w:rPr>
          <w:rFonts w:ascii="Traditional Arabic" w:hAnsi="Traditional Arabic" w:cs="Traditional Arabic"/>
          <w:bCs/>
          <w:sz w:val="28"/>
          <w:szCs w:val="28"/>
          <w:rtl/>
          <w:lang w:bidi="ar-DZ"/>
        </w:rPr>
        <w:t xml:space="preserve">: </w:t>
      </w:r>
      <w:r>
        <w:rPr>
          <w:rFonts w:ascii="Traditional Arabic" w:hAnsi="Traditional Arabic" w:cs="Traditional Arabic" w:hint="cs"/>
          <w:b/>
          <w:sz w:val="28"/>
          <w:szCs w:val="28"/>
          <w:rtl/>
          <w:lang w:bidi="ar-DZ"/>
        </w:rPr>
        <w:t>4</w:t>
      </w:r>
    </w:p>
    <w:p w:rsidR="00E02C35" w:rsidRDefault="00E02C35" w:rsidP="00E02C35">
      <w:pPr>
        <w:bidi/>
        <w:ind w:left="360"/>
        <w:rPr>
          <w:rFonts w:ascii="Traditional Arabic" w:hAnsi="Traditional Arabic" w:cs="Traditional Arabic"/>
          <w:bCs/>
          <w:sz w:val="28"/>
          <w:szCs w:val="28"/>
          <w:rtl/>
          <w:lang w:bidi="ar-DZ"/>
        </w:rPr>
      </w:pPr>
      <w:r w:rsidRPr="00EC1734">
        <w:rPr>
          <w:rFonts w:cs="Monotype Koufi"/>
          <w:sz w:val="28"/>
          <w:szCs w:val="28"/>
          <w:rtl/>
          <w:lang w:bidi="ar-DZ"/>
        </w:rPr>
        <w:t>المعامل</w:t>
      </w:r>
      <w:r w:rsidRPr="00EC1734">
        <w:rPr>
          <w:rFonts w:ascii="Traditional Arabic" w:hAnsi="Traditional Arabic" w:cs="Traditional Arabic"/>
          <w:bCs/>
          <w:sz w:val="28"/>
          <w:szCs w:val="28"/>
          <w:rtl/>
          <w:lang w:bidi="ar-DZ"/>
        </w:rPr>
        <w:t xml:space="preserve">: </w:t>
      </w:r>
      <w:r>
        <w:rPr>
          <w:rFonts w:ascii="Traditional Arabic" w:hAnsi="Traditional Arabic" w:cs="Traditional Arabic" w:hint="cs"/>
          <w:bCs/>
          <w:sz w:val="28"/>
          <w:szCs w:val="28"/>
          <w:rtl/>
          <w:lang w:bidi="ar-DZ"/>
        </w:rPr>
        <w:t>2</w:t>
      </w:r>
    </w:p>
    <w:p w:rsidR="00E02C35" w:rsidRDefault="00E02C35" w:rsidP="00E02C35">
      <w:pPr>
        <w:bidi/>
        <w:ind w:left="360"/>
        <w:rPr>
          <w:rFonts w:ascii="Traditional Arabic" w:hAnsi="Traditional Arabic" w:cs="Traditional Arabic"/>
          <w:bCs/>
          <w:sz w:val="28"/>
          <w:szCs w:val="28"/>
          <w:rtl/>
          <w:lang w:bidi="ar-DZ"/>
        </w:rPr>
      </w:pPr>
    </w:p>
    <w:p w:rsidR="00E02C35" w:rsidRDefault="00E02C35" w:rsidP="00E02C35">
      <w:pPr>
        <w:bidi/>
        <w:spacing w:line="276" w:lineRule="auto"/>
        <w:ind w:left="0"/>
        <w:rPr>
          <w:rFonts w:cs="Sultan normal"/>
          <w:sz w:val="28"/>
          <w:szCs w:val="28"/>
          <w:rtl/>
          <w:lang w:bidi="ar-DZ"/>
        </w:rPr>
      </w:pPr>
      <w:r w:rsidRPr="00283A30">
        <w:rPr>
          <w:rFonts w:ascii="Simplified Arabic" w:eastAsiaTheme="minorEastAsia" w:hAnsi="Simplified Arabic" w:cs="Arabic Transparent"/>
          <w:bCs/>
          <w:sz w:val="28"/>
          <w:szCs w:val="28"/>
          <w:rtl/>
          <w:lang w:eastAsia="fr-FR" w:bidi="ar-DZ"/>
        </w:rPr>
        <w:t>أهداف التعليم</w:t>
      </w:r>
      <w:r w:rsidRPr="00283A30">
        <w:rPr>
          <w:rFonts w:ascii="Simplified Arabic" w:eastAsiaTheme="minorEastAsia" w:hAnsi="Simplified Arabic" w:cs="Arabic Transparent" w:hint="cs"/>
          <w:b/>
          <w:sz w:val="28"/>
          <w:szCs w:val="28"/>
          <w:rtl/>
          <w:lang w:eastAsia="fr-FR" w:bidi="ar-DZ"/>
        </w:rPr>
        <w:t xml:space="preserve">: </w:t>
      </w:r>
    </w:p>
    <w:p w:rsidR="00E02C35" w:rsidRPr="00283A30" w:rsidRDefault="00E02C35" w:rsidP="00E02C35">
      <w:pPr>
        <w:bidi/>
        <w:spacing w:line="276" w:lineRule="auto"/>
        <w:ind w:left="0"/>
        <w:rPr>
          <w:rFonts w:ascii="Simplified Arabic" w:eastAsiaTheme="minorEastAsia" w:hAnsi="Simplified Arabic" w:cs="Arabic Transparent"/>
          <w:sz w:val="22"/>
          <w:szCs w:val="22"/>
          <w:rtl/>
          <w:lang w:eastAsia="fr-FR"/>
        </w:rPr>
      </w:pPr>
      <w:r>
        <w:rPr>
          <w:rFonts w:cs="Sultan normal" w:hint="cs"/>
          <w:sz w:val="28"/>
          <w:szCs w:val="28"/>
          <w:rtl/>
          <w:lang w:bidi="ar-DZ"/>
        </w:rPr>
        <w:t xml:space="preserve">    </w:t>
      </w:r>
      <w:r w:rsidRPr="00283A30">
        <w:rPr>
          <w:rFonts w:cs="Sultan normal" w:hint="cs"/>
          <w:sz w:val="28"/>
          <w:szCs w:val="28"/>
          <w:rtl/>
          <w:lang w:bidi="ar-DZ"/>
        </w:rPr>
        <w:t>من خلال هذا المقياس سيتمكن الطالب من الاتصال الإداري وقنواته ودوره في اتخاذ القرارات في المؤسسة الاقتصادية، إلى جانب كيفية تحرير مختلف الوثائق الإدارية، وتمكينه من التراسل الإداري.</w:t>
      </w:r>
    </w:p>
    <w:p w:rsidR="00E02C35" w:rsidRPr="00283A30" w:rsidRDefault="00E02C35" w:rsidP="00E02C35">
      <w:pPr>
        <w:bidi/>
        <w:spacing w:line="276" w:lineRule="auto"/>
        <w:ind w:left="0"/>
        <w:rPr>
          <w:rFonts w:ascii="Simplified Arabic" w:eastAsiaTheme="minorEastAsia" w:hAnsi="Simplified Arabic" w:cs="Arabic Transparent"/>
          <w:color w:val="FF0000"/>
          <w:sz w:val="22"/>
          <w:szCs w:val="22"/>
          <w:rtl/>
          <w:lang w:eastAsia="fr-FR"/>
        </w:rPr>
      </w:pPr>
    </w:p>
    <w:p w:rsidR="00E02C35" w:rsidRDefault="00E02C35" w:rsidP="00E02C35">
      <w:pPr>
        <w:bidi/>
        <w:spacing w:line="276" w:lineRule="auto"/>
        <w:ind w:left="-1"/>
        <w:rPr>
          <w:rFonts w:cs="Sultan normal"/>
          <w:sz w:val="28"/>
          <w:szCs w:val="28"/>
          <w:rtl/>
          <w:lang w:bidi="ar-DZ"/>
        </w:rPr>
      </w:pPr>
      <w:r w:rsidRPr="00283A30">
        <w:rPr>
          <w:rFonts w:ascii="Simplified Arabic" w:eastAsiaTheme="minorEastAsia" w:hAnsi="Simplified Arabic" w:cs="Arabic Transparent"/>
          <w:bCs/>
          <w:sz w:val="28"/>
          <w:szCs w:val="28"/>
          <w:rtl/>
          <w:lang w:eastAsia="fr-FR" w:bidi="ar-DZ"/>
        </w:rPr>
        <w:t>المعارف المسبقة المطلوبة</w:t>
      </w:r>
      <w:r w:rsidRPr="00283A30">
        <w:rPr>
          <w:rFonts w:ascii="Simplified Arabic" w:eastAsiaTheme="minorEastAsia" w:hAnsi="Simplified Arabic" w:cs="Arabic Transparent" w:hint="cs"/>
          <w:bCs/>
          <w:sz w:val="28"/>
          <w:szCs w:val="28"/>
          <w:rtl/>
          <w:lang w:eastAsia="fr-FR" w:bidi="ar-DZ"/>
        </w:rPr>
        <w:t xml:space="preserve">: </w:t>
      </w:r>
    </w:p>
    <w:p w:rsidR="00E02C35" w:rsidRDefault="00E02C35" w:rsidP="00E02C35">
      <w:pPr>
        <w:bidi/>
        <w:ind w:left="-1"/>
        <w:rPr>
          <w:rFonts w:ascii="Simplified Arabic" w:eastAsiaTheme="minorEastAsia" w:hAnsi="Simplified Arabic" w:cs="Arabic Transparent"/>
          <w:sz w:val="22"/>
          <w:szCs w:val="22"/>
          <w:rtl/>
          <w:lang w:eastAsia="fr-FR"/>
        </w:rPr>
      </w:pPr>
      <w:r>
        <w:rPr>
          <w:rFonts w:ascii="Traditional Arabic" w:hAnsi="Traditional Arabic" w:cs="Sultan normal" w:hint="cs"/>
          <w:sz w:val="30"/>
          <w:szCs w:val="30"/>
          <w:rtl/>
          <w:lang w:bidi="ar-DZ"/>
        </w:rPr>
        <w:t xml:space="preserve">يفترض بالطالب أن يكون له إلمام بمقياس </w:t>
      </w:r>
      <w:r w:rsidRPr="00283A30">
        <w:rPr>
          <w:rFonts w:cs="Sultan normal" w:hint="cs"/>
          <w:sz w:val="28"/>
          <w:szCs w:val="28"/>
          <w:rtl/>
          <w:lang w:bidi="ar-DZ"/>
        </w:rPr>
        <w:t>تسيير المؤسسة.</w:t>
      </w:r>
    </w:p>
    <w:p w:rsidR="00E02C35" w:rsidRPr="00283A30" w:rsidRDefault="00E02C35" w:rsidP="00E02C35">
      <w:pPr>
        <w:bidi/>
        <w:ind w:left="-1"/>
        <w:rPr>
          <w:rFonts w:ascii="Simplified Arabic" w:eastAsiaTheme="minorEastAsia" w:hAnsi="Simplified Arabic" w:cs="Arabic Transparent"/>
          <w:sz w:val="22"/>
          <w:szCs w:val="22"/>
          <w:rtl/>
          <w:lang w:eastAsia="fr-FR"/>
        </w:rPr>
      </w:pPr>
    </w:p>
    <w:p w:rsidR="00E02C35" w:rsidRDefault="00E02C35" w:rsidP="00E02C35">
      <w:pPr>
        <w:bidi/>
        <w:spacing w:line="276" w:lineRule="auto"/>
        <w:ind w:left="-1"/>
        <w:rPr>
          <w:rFonts w:ascii="Simplified Arabic" w:eastAsiaTheme="minorEastAsia" w:hAnsi="Simplified Arabic" w:cs="Arabic Transparent"/>
          <w:bCs/>
          <w:sz w:val="28"/>
          <w:szCs w:val="28"/>
          <w:rtl/>
          <w:lang w:eastAsia="fr-FR" w:bidi="ar-DZ"/>
        </w:rPr>
      </w:pPr>
      <w:r w:rsidRPr="00283A30">
        <w:rPr>
          <w:rFonts w:ascii="Simplified Arabic" w:eastAsiaTheme="minorEastAsia" w:hAnsi="Simplified Arabic" w:cs="Arabic Transparent"/>
          <w:bCs/>
          <w:sz w:val="28"/>
          <w:szCs w:val="28"/>
          <w:rtl/>
          <w:lang w:eastAsia="fr-FR" w:bidi="ar-DZ"/>
        </w:rPr>
        <w:t xml:space="preserve">محتوى المادة: </w:t>
      </w:r>
    </w:p>
    <w:p w:rsidR="00045BAB" w:rsidRPr="00045BAB" w:rsidRDefault="00045BAB" w:rsidP="00045BAB">
      <w:pPr>
        <w:bidi/>
        <w:ind w:left="360"/>
        <w:jc w:val="lowKashida"/>
        <w:rPr>
          <w:rFonts w:cs="Sultan normal"/>
          <w:b/>
          <w:bCs/>
          <w:sz w:val="28"/>
          <w:szCs w:val="28"/>
          <w:rtl/>
          <w:lang w:bidi="ar-DZ"/>
        </w:rPr>
      </w:pPr>
      <w:r w:rsidRPr="00045BAB">
        <w:rPr>
          <w:rFonts w:cs="Sultan normal" w:hint="cs"/>
          <w:b/>
          <w:bCs/>
          <w:sz w:val="28"/>
          <w:szCs w:val="28"/>
          <w:rtl/>
          <w:lang w:bidi="ar-DZ"/>
        </w:rPr>
        <w:t>الجزء الأول: الاتصال.</w:t>
      </w:r>
    </w:p>
    <w:p w:rsidR="00045BAB" w:rsidRPr="00045BAB" w:rsidRDefault="00045BAB" w:rsidP="00045BAB">
      <w:pPr>
        <w:pStyle w:val="ListParagraph"/>
        <w:numPr>
          <w:ilvl w:val="0"/>
          <w:numId w:val="60"/>
        </w:numPr>
        <w:bidi/>
        <w:jc w:val="lowKashida"/>
        <w:rPr>
          <w:rFonts w:eastAsia="SimSun" w:cs="Sultan normal"/>
          <w:sz w:val="28"/>
          <w:szCs w:val="28"/>
          <w:rtl/>
          <w:lang w:bidi="ar-DZ"/>
        </w:rPr>
      </w:pPr>
      <w:r w:rsidRPr="00045BAB">
        <w:rPr>
          <w:rFonts w:eastAsia="SimSun" w:cs="Sultan normal" w:hint="cs"/>
          <w:sz w:val="28"/>
          <w:szCs w:val="28"/>
          <w:rtl/>
          <w:lang w:bidi="ar-DZ"/>
        </w:rPr>
        <w:t>الإطار العام للاتصالات الإدارية.</w:t>
      </w:r>
    </w:p>
    <w:p w:rsidR="00045BAB" w:rsidRPr="00045BAB" w:rsidRDefault="00045BAB" w:rsidP="00045BAB">
      <w:pPr>
        <w:pStyle w:val="ListParagraph"/>
        <w:numPr>
          <w:ilvl w:val="0"/>
          <w:numId w:val="60"/>
        </w:numPr>
        <w:bidi/>
        <w:jc w:val="lowKashida"/>
        <w:rPr>
          <w:rFonts w:eastAsia="SimSun" w:cs="Sultan normal"/>
          <w:sz w:val="28"/>
          <w:szCs w:val="28"/>
          <w:rtl/>
          <w:lang w:bidi="ar-DZ"/>
        </w:rPr>
      </w:pPr>
      <w:r w:rsidRPr="00045BAB">
        <w:rPr>
          <w:rFonts w:eastAsia="SimSun" w:cs="Sultan normal" w:hint="cs"/>
          <w:sz w:val="28"/>
          <w:szCs w:val="28"/>
          <w:rtl/>
          <w:lang w:bidi="ar-DZ"/>
        </w:rPr>
        <w:t>تقنيات الاتصال الإداري.</w:t>
      </w:r>
    </w:p>
    <w:p w:rsidR="00045BAB" w:rsidRPr="00045BAB" w:rsidRDefault="00045BAB" w:rsidP="00045BAB">
      <w:pPr>
        <w:pStyle w:val="ListParagraph"/>
        <w:numPr>
          <w:ilvl w:val="0"/>
          <w:numId w:val="60"/>
        </w:numPr>
        <w:bidi/>
        <w:jc w:val="lowKashida"/>
        <w:rPr>
          <w:rFonts w:eastAsia="SimSun" w:cs="Sultan normal"/>
          <w:sz w:val="28"/>
          <w:szCs w:val="28"/>
          <w:rtl/>
          <w:lang w:bidi="ar-DZ"/>
        </w:rPr>
      </w:pPr>
      <w:r w:rsidRPr="00045BAB">
        <w:rPr>
          <w:rFonts w:eastAsia="SimSun" w:cs="Sultan normal" w:hint="cs"/>
          <w:sz w:val="28"/>
          <w:szCs w:val="28"/>
          <w:rtl/>
          <w:lang w:bidi="ar-DZ"/>
        </w:rPr>
        <w:t>مهارات الاتصال الفعال.</w:t>
      </w:r>
    </w:p>
    <w:p w:rsidR="00045BAB" w:rsidRPr="00045BAB" w:rsidRDefault="00045BAB" w:rsidP="00045BAB">
      <w:pPr>
        <w:pStyle w:val="ListParagraph"/>
        <w:numPr>
          <w:ilvl w:val="0"/>
          <w:numId w:val="60"/>
        </w:numPr>
        <w:bidi/>
        <w:jc w:val="lowKashida"/>
        <w:rPr>
          <w:rFonts w:eastAsia="SimSun" w:cs="Sultan normal"/>
          <w:sz w:val="28"/>
          <w:szCs w:val="28"/>
          <w:rtl/>
          <w:lang w:bidi="ar-DZ"/>
        </w:rPr>
      </w:pPr>
      <w:r w:rsidRPr="00045BAB">
        <w:rPr>
          <w:rFonts w:eastAsia="SimSun" w:cs="Sultan normal" w:hint="cs"/>
          <w:sz w:val="28"/>
          <w:szCs w:val="28"/>
          <w:rtl/>
          <w:lang w:bidi="ar-DZ"/>
        </w:rPr>
        <w:t>الاتصال الخارجي للمؤسسة.</w:t>
      </w:r>
    </w:p>
    <w:p w:rsidR="00045BAB" w:rsidRPr="00045BAB" w:rsidRDefault="00045BAB" w:rsidP="00045BAB">
      <w:pPr>
        <w:bidi/>
        <w:ind w:left="360"/>
        <w:jc w:val="lowKashida"/>
        <w:rPr>
          <w:rFonts w:cs="Sultan normal"/>
          <w:b/>
          <w:bCs/>
          <w:sz w:val="28"/>
          <w:szCs w:val="28"/>
          <w:rtl/>
          <w:lang w:bidi="ar-DZ"/>
        </w:rPr>
      </w:pPr>
      <w:r w:rsidRPr="00045BAB">
        <w:rPr>
          <w:rFonts w:cs="Sultan normal" w:hint="cs"/>
          <w:b/>
          <w:bCs/>
          <w:sz w:val="28"/>
          <w:szCs w:val="28"/>
          <w:rtl/>
          <w:lang w:bidi="ar-DZ"/>
        </w:rPr>
        <w:t>الجزء الثاني: التحرير الإداري.</w:t>
      </w:r>
    </w:p>
    <w:p w:rsidR="00045BAB" w:rsidRPr="00045BAB" w:rsidRDefault="00045BAB" w:rsidP="00045BAB">
      <w:pPr>
        <w:pStyle w:val="ListParagraph"/>
        <w:numPr>
          <w:ilvl w:val="0"/>
          <w:numId w:val="59"/>
        </w:numPr>
        <w:bidi/>
        <w:jc w:val="lowKashida"/>
        <w:rPr>
          <w:rFonts w:eastAsia="SimSun" w:cs="Sultan normal"/>
          <w:sz w:val="28"/>
          <w:szCs w:val="28"/>
          <w:rtl/>
          <w:lang w:bidi="ar-DZ"/>
        </w:rPr>
      </w:pPr>
      <w:r w:rsidRPr="00045BAB">
        <w:rPr>
          <w:rFonts w:eastAsia="SimSun" w:cs="Sultan normal"/>
          <w:sz w:val="28"/>
          <w:szCs w:val="28"/>
          <w:rtl/>
          <w:lang w:bidi="ar-DZ"/>
        </w:rPr>
        <w:t xml:space="preserve">مدخل إلى </w:t>
      </w:r>
      <w:r w:rsidRPr="00045BAB">
        <w:rPr>
          <w:rFonts w:eastAsia="SimSun" w:cs="Sultan normal" w:hint="cs"/>
          <w:sz w:val="28"/>
          <w:szCs w:val="28"/>
          <w:rtl/>
          <w:lang w:bidi="ar-DZ"/>
        </w:rPr>
        <w:t>التحرير الإداري.</w:t>
      </w:r>
    </w:p>
    <w:p w:rsidR="00045BAB" w:rsidRPr="00045BAB" w:rsidRDefault="00045BAB" w:rsidP="00045BAB">
      <w:pPr>
        <w:pStyle w:val="ListParagraph"/>
        <w:numPr>
          <w:ilvl w:val="0"/>
          <w:numId w:val="59"/>
        </w:numPr>
        <w:bidi/>
        <w:jc w:val="lowKashida"/>
        <w:rPr>
          <w:rFonts w:eastAsia="SimSun" w:cs="Sultan normal"/>
          <w:sz w:val="28"/>
          <w:szCs w:val="28"/>
          <w:rtl/>
          <w:lang w:bidi="ar-DZ"/>
        </w:rPr>
      </w:pPr>
      <w:r w:rsidRPr="00045BAB">
        <w:rPr>
          <w:rFonts w:eastAsia="SimSun" w:cs="Sultan normal"/>
          <w:sz w:val="28"/>
          <w:szCs w:val="28"/>
          <w:rtl/>
          <w:lang w:bidi="ar-DZ"/>
        </w:rPr>
        <w:t>صيغ التحرير الإداري وأنواعه</w:t>
      </w:r>
      <w:r w:rsidRPr="00045BAB">
        <w:rPr>
          <w:rFonts w:eastAsia="SimSun" w:cs="Sultan normal" w:hint="cs"/>
          <w:sz w:val="28"/>
          <w:szCs w:val="28"/>
          <w:rtl/>
          <w:lang w:bidi="ar-DZ"/>
        </w:rPr>
        <w:t>.</w:t>
      </w:r>
    </w:p>
    <w:p w:rsidR="00045BAB" w:rsidRPr="00045BAB" w:rsidRDefault="00045BAB" w:rsidP="00045BAB">
      <w:pPr>
        <w:pStyle w:val="ListParagraph"/>
        <w:numPr>
          <w:ilvl w:val="0"/>
          <w:numId w:val="59"/>
        </w:numPr>
        <w:bidi/>
        <w:jc w:val="lowKashida"/>
        <w:rPr>
          <w:rFonts w:eastAsia="SimSun" w:cs="Sultan normal"/>
          <w:sz w:val="28"/>
          <w:szCs w:val="28"/>
          <w:rtl/>
          <w:lang w:bidi="ar-DZ"/>
        </w:rPr>
      </w:pPr>
      <w:r w:rsidRPr="00045BAB">
        <w:rPr>
          <w:rFonts w:eastAsia="SimSun" w:cs="Sultan normal" w:hint="cs"/>
          <w:sz w:val="28"/>
          <w:szCs w:val="28"/>
          <w:rtl/>
          <w:lang w:bidi="ar-DZ"/>
        </w:rPr>
        <w:t>رسائل الأعمال والطلبات الإداية.</w:t>
      </w:r>
    </w:p>
    <w:p w:rsidR="00045BAB" w:rsidRPr="00045BAB" w:rsidRDefault="00045BAB" w:rsidP="00045BAB">
      <w:pPr>
        <w:pStyle w:val="ListParagraph"/>
        <w:numPr>
          <w:ilvl w:val="0"/>
          <w:numId w:val="59"/>
        </w:numPr>
        <w:bidi/>
        <w:jc w:val="lowKashida"/>
        <w:rPr>
          <w:rFonts w:eastAsia="SimSun" w:cs="Sultan normal"/>
          <w:sz w:val="28"/>
          <w:szCs w:val="28"/>
          <w:rtl/>
          <w:lang w:bidi="ar-DZ"/>
        </w:rPr>
      </w:pPr>
      <w:r w:rsidRPr="00045BAB">
        <w:rPr>
          <w:rFonts w:eastAsia="SimSun" w:cs="Sultan normal"/>
          <w:sz w:val="28"/>
          <w:szCs w:val="28"/>
          <w:rtl/>
          <w:lang w:bidi="ar-DZ"/>
        </w:rPr>
        <w:t>التقرير الإداري والمحضر</w:t>
      </w:r>
      <w:r w:rsidRPr="00045BAB">
        <w:rPr>
          <w:rFonts w:eastAsia="SimSun" w:cs="Sultan normal" w:hint="cs"/>
          <w:sz w:val="28"/>
          <w:szCs w:val="28"/>
          <w:rtl/>
          <w:lang w:bidi="ar-DZ"/>
        </w:rPr>
        <w:t>.</w:t>
      </w:r>
    </w:p>
    <w:p w:rsidR="00045BAB" w:rsidRPr="00045BAB" w:rsidRDefault="00045BAB" w:rsidP="00045BAB">
      <w:pPr>
        <w:pStyle w:val="ListParagraph"/>
        <w:numPr>
          <w:ilvl w:val="0"/>
          <w:numId w:val="59"/>
        </w:numPr>
        <w:bidi/>
        <w:jc w:val="lowKashida"/>
        <w:rPr>
          <w:rFonts w:eastAsia="SimSun" w:cs="Sultan normal"/>
          <w:sz w:val="28"/>
          <w:szCs w:val="28"/>
          <w:rtl/>
          <w:lang w:bidi="ar-DZ"/>
        </w:rPr>
      </w:pPr>
      <w:r w:rsidRPr="00045BAB">
        <w:rPr>
          <w:rFonts w:eastAsia="SimSun" w:cs="Sultan normal"/>
          <w:sz w:val="28"/>
          <w:szCs w:val="28"/>
          <w:rtl/>
          <w:lang w:bidi="ar-DZ"/>
        </w:rPr>
        <w:t>جدول الإرسال والاستدعاء</w:t>
      </w:r>
      <w:r w:rsidRPr="00045BAB">
        <w:rPr>
          <w:rFonts w:eastAsia="SimSun" w:cs="Sultan normal" w:hint="cs"/>
          <w:sz w:val="28"/>
          <w:szCs w:val="28"/>
          <w:rtl/>
          <w:lang w:bidi="ar-DZ"/>
        </w:rPr>
        <w:t>.</w:t>
      </w:r>
    </w:p>
    <w:p w:rsidR="00045BAB" w:rsidRPr="00045BAB" w:rsidRDefault="00045BAB" w:rsidP="00045BAB">
      <w:pPr>
        <w:pStyle w:val="ListParagraph"/>
        <w:numPr>
          <w:ilvl w:val="0"/>
          <w:numId w:val="59"/>
        </w:numPr>
        <w:bidi/>
        <w:jc w:val="lowKashida"/>
        <w:rPr>
          <w:rFonts w:eastAsia="SimSun" w:cs="Sultan normal"/>
          <w:sz w:val="28"/>
          <w:szCs w:val="28"/>
          <w:rtl/>
          <w:lang w:bidi="ar-DZ"/>
        </w:rPr>
      </w:pPr>
      <w:r w:rsidRPr="00045BAB">
        <w:rPr>
          <w:rFonts w:eastAsia="SimSun" w:cs="Sultan normal"/>
          <w:sz w:val="28"/>
          <w:szCs w:val="28"/>
          <w:rtl/>
          <w:lang w:bidi="ar-DZ"/>
        </w:rPr>
        <w:t>القرار والمقرر</w:t>
      </w:r>
      <w:r w:rsidRPr="00045BAB">
        <w:rPr>
          <w:rFonts w:eastAsia="SimSun" w:cs="Sultan normal" w:hint="cs"/>
          <w:sz w:val="28"/>
          <w:szCs w:val="28"/>
          <w:rtl/>
          <w:lang w:bidi="ar-DZ"/>
        </w:rPr>
        <w:t>.</w:t>
      </w:r>
    </w:p>
    <w:p w:rsidR="00045BAB" w:rsidRPr="00045BAB" w:rsidRDefault="00045BAB" w:rsidP="00045BAB">
      <w:pPr>
        <w:pStyle w:val="ListParagraph"/>
        <w:numPr>
          <w:ilvl w:val="0"/>
          <w:numId w:val="59"/>
        </w:numPr>
        <w:bidi/>
        <w:jc w:val="lowKashida"/>
        <w:rPr>
          <w:rFonts w:eastAsia="SimSun" w:cs="Sultan normal"/>
          <w:sz w:val="28"/>
          <w:szCs w:val="28"/>
          <w:rtl/>
          <w:lang w:bidi="ar-DZ"/>
        </w:rPr>
      </w:pPr>
      <w:r w:rsidRPr="00045BAB">
        <w:rPr>
          <w:rFonts w:eastAsia="SimSun" w:cs="Sultan normal" w:hint="cs"/>
          <w:sz w:val="28"/>
          <w:szCs w:val="28"/>
          <w:rtl/>
          <w:lang w:bidi="ar-DZ"/>
        </w:rPr>
        <w:lastRenderedPageBreak/>
        <w:t>النصوص التشريعية والتنظيمية.</w:t>
      </w:r>
    </w:p>
    <w:p w:rsidR="00E02C35" w:rsidRPr="00283A30" w:rsidRDefault="00E02C35" w:rsidP="00E02C35">
      <w:pPr>
        <w:bidi/>
        <w:spacing w:line="276" w:lineRule="auto"/>
        <w:ind w:left="-1"/>
        <w:rPr>
          <w:rFonts w:ascii="Simplified Arabic" w:eastAsiaTheme="minorEastAsia" w:hAnsi="Simplified Arabic" w:cs="Arabic Transparent"/>
          <w:b/>
          <w:sz w:val="28"/>
          <w:szCs w:val="28"/>
          <w:rtl/>
          <w:lang w:eastAsia="fr-FR" w:bidi="ar-DZ"/>
        </w:rPr>
      </w:pPr>
      <w:r>
        <w:rPr>
          <w:rFonts w:ascii="Simplified Arabic" w:eastAsiaTheme="minorEastAsia" w:hAnsi="Simplified Arabic" w:cs="Arabic Transparent" w:hint="cs"/>
          <w:bCs/>
          <w:sz w:val="28"/>
          <w:szCs w:val="28"/>
          <w:rtl/>
          <w:lang w:eastAsia="fr-FR" w:bidi="ar-DZ"/>
        </w:rPr>
        <w:t xml:space="preserve">قائمة </w:t>
      </w:r>
      <w:r w:rsidRPr="00283A30">
        <w:rPr>
          <w:rFonts w:ascii="Simplified Arabic" w:eastAsiaTheme="minorEastAsia" w:hAnsi="Simplified Arabic" w:cs="Arabic Transparent"/>
          <w:bCs/>
          <w:sz w:val="28"/>
          <w:szCs w:val="28"/>
          <w:rtl/>
          <w:lang w:eastAsia="fr-FR" w:bidi="ar-DZ"/>
        </w:rPr>
        <w:t>المراجع:</w:t>
      </w:r>
      <w:r w:rsidRPr="00283A30">
        <w:rPr>
          <w:rFonts w:ascii="Simplified Arabic" w:eastAsiaTheme="minorEastAsia" w:hAnsi="Simplified Arabic" w:cs="Arabic Transparent"/>
          <w:b/>
          <w:sz w:val="28"/>
          <w:szCs w:val="28"/>
          <w:rtl/>
          <w:lang w:eastAsia="fr-FR" w:bidi="ar-DZ"/>
        </w:rPr>
        <w:t xml:space="preserve"> </w:t>
      </w:r>
    </w:p>
    <w:p w:rsidR="00E02C35" w:rsidRPr="00283A30" w:rsidRDefault="00E02C35" w:rsidP="00E02C35">
      <w:pPr>
        <w:bidi/>
        <w:ind w:left="0"/>
        <w:jc w:val="lowKashida"/>
        <w:rPr>
          <w:rFonts w:cs="Sultan normal"/>
          <w:sz w:val="28"/>
          <w:szCs w:val="28"/>
          <w:rtl/>
          <w:lang w:bidi="ar-DZ"/>
        </w:rPr>
      </w:pPr>
      <w:r w:rsidRPr="00283A30">
        <w:rPr>
          <w:rFonts w:cs="Sultan normal" w:hint="cs"/>
          <w:sz w:val="28"/>
          <w:szCs w:val="28"/>
          <w:rtl/>
          <w:lang w:bidi="ar-DZ"/>
        </w:rPr>
        <w:t>1- مميش علي ورزاق العربي، التحرير الإداري، المعهد الوظني لتكوين مستخدمي التربية وتحسين مستواهم، 2010م.</w:t>
      </w:r>
    </w:p>
    <w:p w:rsidR="00E02C35" w:rsidRPr="00283A30" w:rsidRDefault="00E02C35" w:rsidP="00E02C35">
      <w:pPr>
        <w:bidi/>
        <w:ind w:left="0"/>
        <w:jc w:val="lowKashida"/>
        <w:rPr>
          <w:rFonts w:cs="Sultan normal"/>
          <w:sz w:val="28"/>
          <w:szCs w:val="28"/>
          <w:rtl/>
          <w:lang w:bidi="ar-DZ"/>
        </w:rPr>
      </w:pPr>
      <w:r w:rsidRPr="00283A30">
        <w:rPr>
          <w:rFonts w:cs="Sultan normal" w:hint="cs"/>
          <w:sz w:val="28"/>
          <w:szCs w:val="28"/>
          <w:rtl/>
          <w:lang w:bidi="ar-DZ"/>
        </w:rPr>
        <w:t>2- نوري منير وآخرون، الاتصالات الإدارية وأهميتها في اتخاذ القرارات في المؤسسة الاقتصادية.</w:t>
      </w:r>
    </w:p>
    <w:p w:rsidR="00E02C35" w:rsidRPr="00283A30" w:rsidRDefault="00E02C35" w:rsidP="00E02C35">
      <w:pPr>
        <w:bidi/>
        <w:ind w:left="0"/>
        <w:jc w:val="lowKashida"/>
        <w:rPr>
          <w:rFonts w:cs="Sultan normal"/>
          <w:sz w:val="28"/>
          <w:szCs w:val="28"/>
          <w:rtl/>
          <w:lang w:bidi="ar-DZ"/>
        </w:rPr>
      </w:pPr>
      <w:r w:rsidRPr="00283A30">
        <w:rPr>
          <w:rFonts w:cs="Sultan normal" w:hint="cs"/>
          <w:sz w:val="28"/>
          <w:szCs w:val="28"/>
          <w:rtl/>
          <w:lang w:bidi="ar-DZ"/>
        </w:rPr>
        <w:t>3- مصعب إسماعيل طبش، دور نظم وتقنيات الاتصال الإداري في خدمة اتخاذ القرارات، 2008م.</w:t>
      </w:r>
    </w:p>
    <w:p w:rsidR="00E02C35" w:rsidRPr="00283A30" w:rsidRDefault="00E02C35" w:rsidP="00E02C35">
      <w:pPr>
        <w:bidi/>
        <w:ind w:left="0"/>
        <w:jc w:val="lowKashida"/>
        <w:rPr>
          <w:rFonts w:cs="Sultan normal"/>
          <w:sz w:val="28"/>
          <w:szCs w:val="28"/>
          <w:rtl/>
          <w:lang w:bidi="ar-DZ"/>
        </w:rPr>
      </w:pPr>
      <w:r w:rsidRPr="00283A30">
        <w:rPr>
          <w:rFonts w:cs="Sultan normal" w:hint="cs"/>
          <w:sz w:val="28"/>
          <w:szCs w:val="28"/>
          <w:rtl/>
          <w:lang w:bidi="ar-DZ"/>
        </w:rPr>
        <w:t xml:space="preserve">4- </w:t>
      </w:r>
      <w:r w:rsidRPr="00283A30">
        <w:rPr>
          <w:rFonts w:cs="Sultan normal"/>
          <w:sz w:val="28"/>
          <w:szCs w:val="28"/>
          <w:rtl/>
          <w:lang w:bidi="ar-DZ"/>
        </w:rPr>
        <w:t>رشيد</w:t>
      </w:r>
      <w:r w:rsidRPr="00283A30">
        <w:rPr>
          <w:rFonts w:cs="Sultan normal"/>
          <w:sz w:val="28"/>
          <w:szCs w:val="28"/>
          <w:lang w:bidi="ar-DZ"/>
        </w:rPr>
        <w:t xml:space="preserve"> </w:t>
      </w:r>
      <w:r w:rsidRPr="00283A30">
        <w:rPr>
          <w:rFonts w:cs="Sultan normal"/>
          <w:sz w:val="28"/>
          <w:szCs w:val="28"/>
          <w:rtl/>
          <w:lang w:bidi="ar-DZ"/>
        </w:rPr>
        <w:t>حباني،</w:t>
      </w:r>
      <w:r w:rsidRPr="00283A30">
        <w:rPr>
          <w:rFonts w:cs="Sultan normal"/>
          <w:sz w:val="28"/>
          <w:szCs w:val="28"/>
          <w:lang w:bidi="ar-DZ"/>
        </w:rPr>
        <w:t xml:space="preserve"> </w:t>
      </w:r>
      <w:r w:rsidRPr="00283A30">
        <w:rPr>
          <w:rFonts w:cs="Sultan normal"/>
          <w:sz w:val="28"/>
          <w:szCs w:val="28"/>
          <w:rtl/>
          <w:lang w:bidi="ar-DZ"/>
        </w:rPr>
        <w:t>دليل</w:t>
      </w:r>
      <w:r w:rsidRPr="00283A30">
        <w:rPr>
          <w:rFonts w:cs="Sultan normal"/>
          <w:sz w:val="28"/>
          <w:szCs w:val="28"/>
          <w:lang w:bidi="ar-DZ"/>
        </w:rPr>
        <w:t xml:space="preserve"> </w:t>
      </w:r>
      <w:r w:rsidRPr="00283A30">
        <w:rPr>
          <w:rFonts w:cs="Sultan normal"/>
          <w:sz w:val="28"/>
          <w:szCs w:val="28"/>
          <w:rtl/>
          <w:lang w:bidi="ar-DZ"/>
        </w:rPr>
        <w:t>تقنيات</w:t>
      </w:r>
      <w:r w:rsidRPr="00283A30">
        <w:rPr>
          <w:rFonts w:cs="Sultan normal"/>
          <w:sz w:val="28"/>
          <w:szCs w:val="28"/>
          <w:lang w:bidi="ar-DZ"/>
        </w:rPr>
        <w:t xml:space="preserve"> </w:t>
      </w:r>
      <w:r w:rsidRPr="00283A30">
        <w:rPr>
          <w:rFonts w:cs="Sultan normal"/>
          <w:sz w:val="28"/>
          <w:szCs w:val="28"/>
          <w:rtl/>
          <w:lang w:bidi="ar-DZ"/>
        </w:rPr>
        <w:t>التحرير</w:t>
      </w:r>
      <w:r w:rsidRPr="00283A30">
        <w:rPr>
          <w:rFonts w:cs="Sultan normal"/>
          <w:sz w:val="28"/>
          <w:szCs w:val="28"/>
          <w:lang w:bidi="ar-DZ"/>
        </w:rPr>
        <w:t xml:space="preserve"> </w:t>
      </w:r>
      <w:r w:rsidRPr="00283A30">
        <w:rPr>
          <w:rFonts w:cs="Sultan normal" w:hint="cs"/>
          <w:sz w:val="28"/>
          <w:szCs w:val="28"/>
          <w:rtl/>
          <w:lang w:bidi="ar-DZ"/>
        </w:rPr>
        <w:t>الإداري</w:t>
      </w:r>
      <w:r w:rsidRPr="00283A30">
        <w:rPr>
          <w:rFonts w:cs="Sultan normal"/>
          <w:sz w:val="28"/>
          <w:szCs w:val="28"/>
          <w:lang w:bidi="ar-DZ"/>
        </w:rPr>
        <w:t xml:space="preserve"> </w:t>
      </w:r>
      <w:r w:rsidRPr="00283A30">
        <w:rPr>
          <w:rFonts w:cs="Sultan normal"/>
          <w:sz w:val="28"/>
          <w:szCs w:val="28"/>
          <w:rtl/>
          <w:lang w:bidi="ar-DZ"/>
        </w:rPr>
        <w:t>و</w:t>
      </w:r>
      <w:r w:rsidRPr="00283A30">
        <w:rPr>
          <w:rFonts w:cs="Sultan normal"/>
          <w:sz w:val="28"/>
          <w:szCs w:val="28"/>
          <w:lang w:bidi="ar-DZ"/>
        </w:rPr>
        <w:t xml:space="preserve"> </w:t>
      </w:r>
      <w:r w:rsidRPr="00283A30">
        <w:rPr>
          <w:rFonts w:cs="Sultan normal"/>
          <w:sz w:val="28"/>
          <w:szCs w:val="28"/>
          <w:rtl/>
          <w:lang w:bidi="ar-DZ"/>
        </w:rPr>
        <w:t>المراسلة</w:t>
      </w:r>
      <w:r w:rsidRPr="00283A30">
        <w:rPr>
          <w:rFonts w:cs="Sultan normal" w:hint="cs"/>
          <w:sz w:val="28"/>
          <w:szCs w:val="28"/>
          <w:rtl/>
          <w:lang w:bidi="ar-DZ"/>
        </w:rPr>
        <w:t>،</w:t>
      </w:r>
      <w:r w:rsidRPr="00283A30">
        <w:rPr>
          <w:rFonts w:cs="Sultan normal"/>
          <w:sz w:val="28"/>
          <w:szCs w:val="28"/>
          <w:lang w:bidi="ar-DZ"/>
        </w:rPr>
        <w:t xml:space="preserve"> </w:t>
      </w:r>
      <w:r w:rsidRPr="00283A30">
        <w:rPr>
          <w:rFonts w:cs="Sultan normal"/>
          <w:sz w:val="28"/>
          <w:szCs w:val="28"/>
          <w:rtl/>
          <w:lang w:bidi="ar-DZ"/>
        </w:rPr>
        <w:t>دار</w:t>
      </w:r>
      <w:r w:rsidRPr="00283A30">
        <w:rPr>
          <w:rFonts w:cs="Sultan normal"/>
          <w:sz w:val="28"/>
          <w:szCs w:val="28"/>
          <w:lang w:bidi="ar-DZ"/>
        </w:rPr>
        <w:t xml:space="preserve"> </w:t>
      </w:r>
      <w:r w:rsidRPr="00283A30">
        <w:rPr>
          <w:rFonts w:cs="Sultan normal"/>
          <w:sz w:val="28"/>
          <w:szCs w:val="28"/>
          <w:rtl/>
          <w:lang w:bidi="ar-DZ"/>
        </w:rPr>
        <w:t>النشر</w:t>
      </w:r>
      <w:r w:rsidRPr="00283A30">
        <w:rPr>
          <w:rFonts w:cs="Sultan normal"/>
          <w:sz w:val="28"/>
          <w:szCs w:val="28"/>
          <w:lang w:bidi="ar-DZ"/>
        </w:rPr>
        <w:t xml:space="preserve"> </w:t>
      </w:r>
      <w:r w:rsidRPr="00283A30">
        <w:rPr>
          <w:rFonts w:cs="Sultan normal"/>
          <w:sz w:val="28"/>
          <w:szCs w:val="28"/>
          <w:rtl/>
          <w:lang w:bidi="ar-DZ"/>
        </w:rPr>
        <w:t>وال</w:t>
      </w:r>
      <w:r w:rsidRPr="00283A30">
        <w:rPr>
          <w:rFonts w:cs="Sultan normal" w:hint="cs"/>
          <w:sz w:val="28"/>
          <w:szCs w:val="28"/>
          <w:rtl/>
          <w:lang w:bidi="ar-DZ"/>
        </w:rPr>
        <w:t>إ</w:t>
      </w:r>
      <w:r w:rsidRPr="00283A30">
        <w:rPr>
          <w:rFonts w:cs="Sultan normal"/>
          <w:sz w:val="28"/>
          <w:szCs w:val="28"/>
          <w:rtl/>
          <w:lang w:bidi="ar-DZ"/>
        </w:rPr>
        <w:t>شهار،</w:t>
      </w:r>
      <w:r w:rsidRPr="00283A30">
        <w:rPr>
          <w:rFonts w:cs="Sultan normal"/>
          <w:sz w:val="28"/>
          <w:szCs w:val="28"/>
          <w:lang w:bidi="ar-DZ"/>
        </w:rPr>
        <w:t xml:space="preserve"> </w:t>
      </w:r>
      <w:r w:rsidRPr="00283A30">
        <w:rPr>
          <w:rFonts w:cs="Sultan normal"/>
          <w:sz w:val="28"/>
          <w:szCs w:val="28"/>
          <w:rtl/>
          <w:lang w:bidi="ar-DZ"/>
        </w:rPr>
        <w:t>الجزائر</w:t>
      </w:r>
      <w:r w:rsidRPr="00283A30">
        <w:rPr>
          <w:rFonts w:cs="Sultan normal" w:hint="cs"/>
          <w:sz w:val="28"/>
          <w:szCs w:val="28"/>
          <w:rtl/>
          <w:lang w:bidi="ar-DZ"/>
        </w:rPr>
        <w:t>.</w:t>
      </w:r>
      <w:r w:rsidRPr="00283A30">
        <w:rPr>
          <w:rFonts w:cs="Sultan normal"/>
          <w:sz w:val="28"/>
          <w:szCs w:val="28"/>
          <w:lang w:bidi="ar-DZ"/>
        </w:rPr>
        <w:t xml:space="preserve"> </w:t>
      </w:r>
    </w:p>
    <w:p w:rsidR="00E02C35" w:rsidRPr="00283A30" w:rsidRDefault="00E02C35" w:rsidP="00E02C35">
      <w:pPr>
        <w:bidi/>
        <w:ind w:left="0"/>
        <w:jc w:val="lowKashida"/>
        <w:rPr>
          <w:rFonts w:cs="Sultan normal"/>
          <w:sz w:val="28"/>
          <w:szCs w:val="28"/>
          <w:lang w:bidi="ar-DZ"/>
        </w:rPr>
      </w:pPr>
      <w:r w:rsidRPr="00283A30">
        <w:rPr>
          <w:rFonts w:cs="Sultan normal" w:hint="cs"/>
          <w:sz w:val="28"/>
          <w:szCs w:val="28"/>
          <w:rtl/>
          <w:lang w:bidi="ar-DZ"/>
        </w:rPr>
        <w:t>5- ميلود</w:t>
      </w:r>
      <w:r w:rsidRPr="00283A30">
        <w:rPr>
          <w:rFonts w:cs="Sultan normal"/>
          <w:sz w:val="28"/>
          <w:szCs w:val="28"/>
          <w:lang w:bidi="ar-DZ"/>
        </w:rPr>
        <w:t xml:space="preserve"> </w:t>
      </w:r>
      <w:r w:rsidRPr="00283A30">
        <w:rPr>
          <w:rFonts w:cs="Sultan normal"/>
          <w:sz w:val="28"/>
          <w:szCs w:val="28"/>
          <w:rtl/>
          <w:lang w:bidi="ar-DZ"/>
        </w:rPr>
        <w:t>برادمة</w:t>
      </w:r>
      <w:r w:rsidRPr="00283A30">
        <w:rPr>
          <w:rFonts w:cs="Sultan normal"/>
          <w:sz w:val="28"/>
          <w:szCs w:val="28"/>
          <w:lang w:bidi="ar-DZ"/>
        </w:rPr>
        <w:t xml:space="preserve"> </w:t>
      </w:r>
      <w:r w:rsidRPr="00283A30">
        <w:rPr>
          <w:rFonts w:cs="Sultan normal"/>
          <w:sz w:val="28"/>
          <w:szCs w:val="28"/>
          <w:rtl/>
          <w:lang w:bidi="ar-DZ"/>
        </w:rPr>
        <w:t>،</w:t>
      </w:r>
      <w:r w:rsidRPr="00283A30">
        <w:rPr>
          <w:rFonts w:cs="Sultan normal"/>
          <w:sz w:val="28"/>
          <w:szCs w:val="28"/>
          <w:lang w:bidi="ar-DZ"/>
        </w:rPr>
        <w:t xml:space="preserve"> </w:t>
      </w:r>
      <w:r w:rsidRPr="00283A30">
        <w:rPr>
          <w:rFonts w:cs="Sultan normal"/>
          <w:sz w:val="28"/>
          <w:szCs w:val="28"/>
          <w:rtl/>
          <w:lang w:bidi="ar-DZ"/>
        </w:rPr>
        <w:t>مميزات</w:t>
      </w:r>
      <w:r w:rsidRPr="00283A30">
        <w:rPr>
          <w:rFonts w:cs="Sultan normal"/>
          <w:sz w:val="28"/>
          <w:szCs w:val="28"/>
          <w:lang w:bidi="ar-DZ"/>
        </w:rPr>
        <w:t xml:space="preserve"> </w:t>
      </w:r>
      <w:r w:rsidRPr="00283A30">
        <w:rPr>
          <w:rFonts w:cs="Sultan normal"/>
          <w:sz w:val="28"/>
          <w:szCs w:val="28"/>
          <w:rtl/>
          <w:lang w:bidi="ar-DZ"/>
        </w:rPr>
        <w:t>المراسلات</w:t>
      </w:r>
      <w:r w:rsidRPr="00283A30">
        <w:rPr>
          <w:rFonts w:cs="Sultan normal"/>
          <w:sz w:val="28"/>
          <w:szCs w:val="28"/>
          <w:lang w:bidi="ar-DZ"/>
        </w:rPr>
        <w:t xml:space="preserve"> </w:t>
      </w:r>
      <w:r w:rsidRPr="00283A30">
        <w:rPr>
          <w:rFonts w:cs="Sultan normal"/>
          <w:sz w:val="28"/>
          <w:szCs w:val="28"/>
          <w:rtl/>
          <w:lang w:bidi="ar-DZ"/>
        </w:rPr>
        <w:t>و</w:t>
      </w:r>
      <w:r w:rsidRPr="00283A30">
        <w:rPr>
          <w:rFonts w:cs="Sultan normal"/>
          <w:sz w:val="28"/>
          <w:szCs w:val="28"/>
          <w:lang w:bidi="ar-DZ"/>
        </w:rPr>
        <w:t xml:space="preserve"> </w:t>
      </w:r>
      <w:r w:rsidRPr="00283A30">
        <w:rPr>
          <w:rFonts w:cs="Sultan normal"/>
          <w:sz w:val="28"/>
          <w:szCs w:val="28"/>
          <w:rtl/>
          <w:lang w:bidi="ar-DZ"/>
        </w:rPr>
        <w:t>الوثائق</w:t>
      </w:r>
      <w:r w:rsidRPr="00283A30">
        <w:rPr>
          <w:rFonts w:cs="Sultan normal"/>
          <w:sz w:val="28"/>
          <w:szCs w:val="28"/>
          <w:lang w:bidi="ar-DZ"/>
        </w:rPr>
        <w:t xml:space="preserve"> </w:t>
      </w:r>
      <w:r w:rsidRPr="00283A30">
        <w:rPr>
          <w:rFonts w:cs="Sultan normal" w:hint="cs"/>
          <w:sz w:val="28"/>
          <w:szCs w:val="28"/>
          <w:rtl/>
          <w:lang w:bidi="ar-DZ"/>
        </w:rPr>
        <w:t xml:space="preserve">الإدارية، </w:t>
      </w:r>
      <w:r w:rsidRPr="00283A30">
        <w:rPr>
          <w:rFonts w:cs="Sultan normal"/>
          <w:sz w:val="28"/>
          <w:szCs w:val="28"/>
          <w:lang w:bidi="ar-DZ"/>
        </w:rPr>
        <w:t xml:space="preserve"> </w:t>
      </w:r>
      <w:r w:rsidRPr="00283A30">
        <w:rPr>
          <w:rFonts w:cs="Sultan normal"/>
          <w:sz w:val="28"/>
          <w:szCs w:val="28"/>
          <w:rtl/>
          <w:lang w:bidi="ar-DZ"/>
        </w:rPr>
        <w:t>دار</w:t>
      </w:r>
      <w:r w:rsidRPr="00283A30">
        <w:rPr>
          <w:rFonts w:cs="Sultan normal"/>
          <w:sz w:val="28"/>
          <w:szCs w:val="28"/>
          <w:lang w:bidi="ar-DZ"/>
        </w:rPr>
        <w:t xml:space="preserve"> </w:t>
      </w:r>
      <w:r w:rsidRPr="00283A30">
        <w:rPr>
          <w:rFonts w:cs="Sultan normal"/>
          <w:sz w:val="28"/>
          <w:szCs w:val="28"/>
          <w:rtl/>
          <w:lang w:bidi="ar-DZ"/>
        </w:rPr>
        <w:t>المعرفة</w:t>
      </w:r>
      <w:r w:rsidRPr="00283A30">
        <w:rPr>
          <w:rFonts w:cs="Sultan normal" w:hint="cs"/>
          <w:sz w:val="28"/>
          <w:szCs w:val="28"/>
          <w:rtl/>
          <w:lang w:bidi="ar-DZ"/>
        </w:rPr>
        <w:t xml:space="preserve">، </w:t>
      </w:r>
      <w:r w:rsidRPr="00283A30">
        <w:rPr>
          <w:rFonts w:cs="Sultan normal"/>
          <w:sz w:val="28"/>
          <w:szCs w:val="28"/>
          <w:rtl/>
          <w:lang w:bidi="ar-DZ"/>
        </w:rPr>
        <w:t>الجزائ</w:t>
      </w:r>
      <w:r w:rsidRPr="00283A30">
        <w:rPr>
          <w:rFonts w:cs="Sultan normal" w:hint="cs"/>
          <w:sz w:val="28"/>
          <w:szCs w:val="28"/>
          <w:rtl/>
          <w:lang w:bidi="ar-DZ"/>
        </w:rPr>
        <w:t>ر.</w:t>
      </w:r>
    </w:p>
    <w:p w:rsidR="00E02C35" w:rsidRPr="00283A30" w:rsidRDefault="00E02C35" w:rsidP="00E02C35">
      <w:pPr>
        <w:bidi/>
        <w:ind w:left="0"/>
        <w:jc w:val="lowKashida"/>
        <w:rPr>
          <w:rFonts w:cs="Sultan normal"/>
          <w:sz w:val="28"/>
          <w:szCs w:val="28"/>
          <w:rtl/>
          <w:lang w:bidi="ar-DZ"/>
        </w:rPr>
      </w:pPr>
      <w:r w:rsidRPr="00283A30">
        <w:rPr>
          <w:rFonts w:cs="Sultan normal" w:hint="cs"/>
          <w:sz w:val="28"/>
          <w:szCs w:val="28"/>
          <w:rtl/>
          <w:lang w:bidi="ar-DZ"/>
        </w:rPr>
        <w:t xml:space="preserve">6- </w:t>
      </w:r>
      <w:r w:rsidRPr="00283A30">
        <w:rPr>
          <w:rFonts w:cs="Sultan normal"/>
          <w:sz w:val="28"/>
          <w:szCs w:val="28"/>
          <w:rtl/>
          <w:lang w:bidi="ar-DZ"/>
        </w:rPr>
        <w:t>عطاء</w:t>
      </w:r>
      <w:r w:rsidRPr="00283A30">
        <w:rPr>
          <w:rFonts w:cs="Sultan normal"/>
          <w:sz w:val="28"/>
          <w:szCs w:val="28"/>
          <w:lang w:bidi="ar-DZ"/>
        </w:rPr>
        <w:t xml:space="preserve"> </w:t>
      </w:r>
      <w:r w:rsidRPr="00283A30">
        <w:rPr>
          <w:rFonts w:cs="Sultan normal"/>
          <w:sz w:val="28"/>
          <w:szCs w:val="28"/>
          <w:rtl/>
          <w:lang w:bidi="ar-DZ"/>
        </w:rPr>
        <w:t>الله</w:t>
      </w:r>
      <w:r w:rsidRPr="00283A30">
        <w:rPr>
          <w:rFonts w:cs="Sultan normal"/>
          <w:sz w:val="28"/>
          <w:szCs w:val="28"/>
          <w:lang w:bidi="ar-DZ"/>
        </w:rPr>
        <w:t xml:space="preserve"> </w:t>
      </w:r>
      <w:r w:rsidRPr="00283A30">
        <w:rPr>
          <w:rFonts w:cs="Sultan normal"/>
          <w:sz w:val="28"/>
          <w:szCs w:val="28"/>
          <w:rtl/>
          <w:lang w:bidi="ar-DZ"/>
        </w:rPr>
        <w:t>بوحميد</w:t>
      </w:r>
      <w:r w:rsidRPr="00283A30">
        <w:rPr>
          <w:rFonts w:cs="Sultan normal" w:hint="cs"/>
          <w:sz w:val="28"/>
          <w:szCs w:val="28"/>
          <w:rtl/>
          <w:lang w:bidi="ar-DZ"/>
        </w:rPr>
        <w:t>ة</w:t>
      </w:r>
      <w:r w:rsidRPr="00283A30">
        <w:rPr>
          <w:rFonts w:cs="Sultan normal"/>
          <w:sz w:val="28"/>
          <w:szCs w:val="28"/>
          <w:rtl/>
          <w:lang w:bidi="ar-DZ"/>
        </w:rPr>
        <w:t>،</w:t>
      </w:r>
      <w:r w:rsidRPr="00283A30">
        <w:rPr>
          <w:rFonts w:cs="Sultan normal"/>
          <w:sz w:val="28"/>
          <w:szCs w:val="28"/>
          <w:lang w:bidi="ar-DZ"/>
        </w:rPr>
        <w:t xml:space="preserve"> </w:t>
      </w:r>
      <w:r w:rsidRPr="00283A30">
        <w:rPr>
          <w:rFonts w:cs="Sultan normal"/>
          <w:sz w:val="28"/>
          <w:szCs w:val="28"/>
          <w:rtl/>
          <w:lang w:bidi="ar-DZ"/>
        </w:rPr>
        <w:t>دروس</w:t>
      </w:r>
      <w:r w:rsidRPr="00283A30">
        <w:rPr>
          <w:rFonts w:cs="Sultan normal"/>
          <w:sz w:val="28"/>
          <w:szCs w:val="28"/>
          <w:lang w:bidi="ar-DZ"/>
        </w:rPr>
        <w:t xml:space="preserve"> </w:t>
      </w:r>
      <w:r w:rsidRPr="00283A30">
        <w:rPr>
          <w:rFonts w:cs="Sultan normal"/>
          <w:sz w:val="28"/>
          <w:szCs w:val="28"/>
          <w:rtl/>
          <w:lang w:bidi="ar-DZ"/>
        </w:rPr>
        <w:t>في</w:t>
      </w:r>
      <w:r w:rsidRPr="00283A30">
        <w:rPr>
          <w:rFonts w:cs="Sultan normal"/>
          <w:sz w:val="28"/>
          <w:szCs w:val="28"/>
          <w:lang w:bidi="ar-DZ"/>
        </w:rPr>
        <w:t xml:space="preserve"> </w:t>
      </w:r>
      <w:r w:rsidRPr="00283A30">
        <w:rPr>
          <w:rFonts w:cs="Sultan normal"/>
          <w:sz w:val="28"/>
          <w:szCs w:val="28"/>
          <w:rtl/>
          <w:lang w:bidi="ar-DZ"/>
        </w:rPr>
        <w:t>المراسلات</w:t>
      </w:r>
      <w:r w:rsidRPr="00283A30">
        <w:rPr>
          <w:rFonts w:cs="Sultan normal"/>
          <w:sz w:val="28"/>
          <w:szCs w:val="28"/>
          <w:lang w:bidi="ar-DZ"/>
        </w:rPr>
        <w:t xml:space="preserve"> </w:t>
      </w:r>
      <w:r w:rsidRPr="00283A30">
        <w:rPr>
          <w:rFonts w:cs="Sultan normal" w:hint="cs"/>
          <w:sz w:val="28"/>
          <w:szCs w:val="28"/>
          <w:rtl/>
          <w:lang w:bidi="ar-DZ"/>
        </w:rPr>
        <w:t>الإدارية</w:t>
      </w:r>
      <w:r w:rsidRPr="00283A30">
        <w:rPr>
          <w:rFonts w:cs="Sultan normal"/>
          <w:sz w:val="28"/>
          <w:szCs w:val="28"/>
          <w:lang w:bidi="ar-DZ"/>
        </w:rPr>
        <w:t xml:space="preserve"> </w:t>
      </w:r>
      <w:r w:rsidRPr="00283A30">
        <w:rPr>
          <w:rFonts w:cs="Sultan normal"/>
          <w:sz w:val="28"/>
          <w:szCs w:val="28"/>
          <w:rtl/>
          <w:lang w:bidi="ar-DZ"/>
        </w:rPr>
        <w:t>مع</w:t>
      </w:r>
      <w:r w:rsidRPr="00283A30">
        <w:rPr>
          <w:rFonts w:cs="Sultan normal"/>
          <w:sz w:val="28"/>
          <w:szCs w:val="28"/>
          <w:lang w:bidi="ar-DZ"/>
        </w:rPr>
        <w:t xml:space="preserve"> </w:t>
      </w:r>
      <w:r w:rsidRPr="00283A30">
        <w:rPr>
          <w:rFonts w:cs="Sultan normal"/>
          <w:sz w:val="28"/>
          <w:szCs w:val="28"/>
          <w:rtl/>
          <w:lang w:bidi="ar-DZ"/>
        </w:rPr>
        <w:t>نماذج</w:t>
      </w:r>
      <w:r w:rsidRPr="00283A30">
        <w:rPr>
          <w:rFonts w:cs="Sultan normal"/>
          <w:sz w:val="28"/>
          <w:szCs w:val="28"/>
          <w:lang w:bidi="ar-DZ"/>
        </w:rPr>
        <w:t xml:space="preserve"> </w:t>
      </w:r>
      <w:r w:rsidRPr="00283A30">
        <w:rPr>
          <w:rFonts w:cs="Sultan normal"/>
          <w:sz w:val="28"/>
          <w:szCs w:val="28"/>
          <w:rtl/>
          <w:lang w:bidi="ar-DZ"/>
        </w:rPr>
        <w:t>تطبيقية</w:t>
      </w:r>
      <w:r w:rsidRPr="00283A30">
        <w:rPr>
          <w:rFonts w:cs="Sultan normal" w:hint="cs"/>
          <w:sz w:val="28"/>
          <w:szCs w:val="28"/>
          <w:rtl/>
          <w:lang w:bidi="ar-DZ"/>
        </w:rPr>
        <w:t>.</w:t>
      </w:r>
    </w:p>
    <w:p w:rsidR="00E02C35" w:rsidRPr="00283A30" w:rsidRDefault="00E02C35" w:rsidP="00E02C35">
      <w:pPr>
        <w:bidi/>
        <w:ind w:left="0"/>
        <w:jc w:val="lowKashida"/>
        <w:rPr>
          <w:rFonts w:cs="Sultan normal"/>
          <w:sz w:val="28"/>
          <w:szCs w:val="28"/>
          <w:rtl/>
          <w:lang w:bidi="ar-DZ"/>
        </w:rPr>
      </w:pPr>
      <w:r w:rsidRPr="00283A30">
        <w:rPr>
          <w:rFonts w:cs="Sultan normal" w:hint="cs"/>
          <w:sz w:val="28"/>
          <w:szCs w:val="28"/>
          <w:rtl/>
          <w:lang w:bidi="ar-DZ"/>
        </w:rPr>
        <w:t xml:space="preserve">7- نواف كنعان، اتخاذ القرارات الإدارية </w:t>
      </w:r>
      <w:r w:rsidRPr="00283A30">
        <w:rPr>
          <w:rFonts w:cs="Sultan normal"/>
          <w:sz w:val="28"/>
          <w:szCs w:val="28"/>
          <w:rtl/>
          <w:lang w:bidi="ar-DZ"/>
        </w:rPr>
        <w:t>–</w:t>
      </w:r>
      <w:r w:rsidRPr="00283A30">
        <w:rPr>
          <w:rFonts w:cs="Sultan normal" w:hint="cs"/>
          <w:sz w:val="28"/>
          <w:szCs w:val="28"/>
          <w:rtl/>
          <w:lang w:bidi="ar-DZ"/>
        </w:rPr>
        <w:t>بين النظرية والتطبيق، دار الثقافة الجامعة الأردنية، عمان.</w:t>
      </w:r>
    </w:p>
    <w:p w:rsidR="00E02C35" w:rsidRPr="00283A30" w:rsidRDefault="00E02C35" w:rsidP="00E02C35">
      <w:pPr>
        <w:bidi/>
        <w:ind w:left="0"/>
        <w:jc w:val="lowKashida"/>
        <w:rPr>
          <w:rFonts w:cs="Sultan normal"/>
          <w:sz w:val="28"/>
          <w:szCs w:val="28"/>
          <w:rtl/>
          <w:lang w:bidi="ar-DZ"/>
        </w:rPr>
      </w:pPr>
      <w:r w:rsidRPr="00283A30">
        <w:rPr>
          <w:rFonts w:cs="Sultan normal" w:hint="cs"/>
          <w:sz w:val="28"/>
          <w:szCs w:val="28"/>
          <w:rtl/>
          <w:lang w:bidi="ar-DZ"/>
        </w:rPr>
        <w:t>8- فؤاد الشيخ السالم وآخرون، الإدارة الحديثة (المفاهيم الإدارية الحديثة)، الطبعة السادسة، مركز الكتب الأردني.</w:t>
      </w:r>
    </w:p>
    <w:p w:rsidR="00E02C35" w:rsidRDefault="00E02C35" w:rsidP="00E02C35">
      <w:pPr>
        <w:bidi/>
        <w:ind w:left="0"/>
        <w:jc w:val="lowKashida"/>
        <w:rPr>
          <w:rFonts w:cs="Sultan normal"/>
          <w:sz w:val="28"/>
          <w:szCs w:val="28"/>
          <w:rtl/>
          <w:lang w:bidi="ar-DZ"/>
        </w:rPr>
      </w:pPr>
      <w:r w:rsidRPr="00283A30">
        <w:rPr>
          <w:rFonts w:cs="Sultan normal" w:hint="cs"/>
          <w:sz w:val="28"/>
          <w:szCs w:val="28"/>
          <w:rtl/>
          <w:lang w:bidi="ar-DZ"/>
        </w:rPr>
        <w:t>9- محمد تيس وابراهيم درويش، المشكلة الإدارة وصناعة القرار، الهيئة المصرية للكتاب، القاهرة.</w:t>
      </w:r>
    </w:p>
    <w:p w:rsidR="00E02C35" w:rsidRDefault="00E02C35" w:rsidP="00E02C35">
      <w:pPr>
        <w:bidi/>
        <w:spacing w:before="360" w:after="120"/>
        <w:ind w:left="0"/>
        <w:rPr>
          <w:rFonts w:ascii="ae_AlArabiya" w:hAnsi="ae_AlArabiya" w:cs="ae_AlArabiya"/>
          <w:bCs/>
          <w:sz w:val="30"/>
          <w:szCs w:val="30"/>
          <w:rtl/>
          <w:lang w:bidi="ar-DZ"/>
        </w:rPr>
      </w:pPr>
      <w:r>
        <w:rPr>
          <w:rFonts w:ascii="ae_AlArabiya" w:hAnsi="ae_AlArabiya" w:cs="ae_AlArabiya"/>
          <w:bCs/>
          <w:sz w:val="30"/>
          <w:szCs w:val="30"/>
          <w:rtl/>
          <w:lang w:bidi="ar-DZ"/>
        </w:rPr>
        <w:t>طريقة التقييم:</w:t>
      </w:r>
    </w:p>
    <w:p w:rsidR="00E02C35" w:rsidRDefault="00E02C35" w:rsidP="00E02C35">
      <w:pPr>
        <w:bidi/>
        <w:spacing w:before="360" w:after="120"/>
        <w:ind w:left="0"/>
        <w:rPr>
          <w:rFonts w:ascii="ae_AlArabiya" w:hAnsi="ae_AlArabiya" w:cs="ae_AlArabiya"/>
          <w:bCs/>
          <w:sz w:val="30"/>
          <w:szCs w:val="30"/>
          <w:rtl/>
          <w:lang w:bidi="ar-DZ"/>
        </w:rPr>
      </w:pPr>
      <w:r w:rsidRPr="00AE0FD6">
        <w:rPr>
          <w:rFonts w:ascii="Traditional Arabic" w:hAnsi="Traditional Arabic" w:cs="Sultan normal"/>
          <w:sz w:val="30"/>
          <w:szCs w:val="30"/>
          <w:rtl/>
          <w:lang w:bidi="ar-DZ"/>
        </w:rPr>
        <w:t>يخضع التقييم إلى النظام المتواصل و إجراء امتحان</w:t>
      </w:r>
    </w:p>
    <w:p w:rsidR="00E64196" w:rsidRDefault="00E64196" w:rsidP="00E64196">
      <w:pPr>
        <w:bidi/>
        <w:spacing w:line="276" w:lineRule="auto"/>
        <w:ind w:left="-1"/>
        <w:jc w:val="left"/>
        <w:rPr>
          <w:rFonts w:cs="Arabic Transparent"/>
          <w:rtl/>
          <w:lang w:bidi="ar-DZ"/>
        </w:rPr>
      </w:pPr>
    </w:p>
    <w:p w:rsidR="00283A30" w:rsidRPr="00E64196" w:rsidRDefault="00283A30" w:rsidP="00275BD9">
      <w:pPr>
        <w:bidi/>
        <w:ind w:left="0"/>
        <w:jc w:val="left"/>
        <w:rPr>
          <w:rFonts w:ascii="Traditional Arabic" w:hAnsi="Traditional Arabic" w:cs="Sultan normal"/>
          <w:sz w:val="30"/>
          <w:szCs w:val="30"/>
          <w:rtl/>
          <w:lang w:bidi="ar-DZ"/>
        </w:rPr>
      </w:pPr>
      <w:r w:rsidRPr="00E64196">
        <w:rPr>
          <w:rFonts w:ascii="Traditional Arabic" w:hAnsi="Traditional Arabic" w:cs="Sultan normal" w:hint="cs"/>
          <w:sz w:val="30"/>
          <w:szCs w:val="30"/>
          <w:rtl/>
          <w:lang w:bidi="ar-DZ"/>
        </w:rPr>
        <w:t xml:space="preserve"> </w:t>
      </w:r>
      <w:r w:rsidRPr="00E64196">
        <w:rPr>
          <w:rFonts w:ascii="Calibri" w:eastAsia="Times New Roman" w:hAnsi="Calibri" w:cs="Monotype Koufi"/>
          <w:sz w:val="28"/>
          <w:szCs w:val="28"/>
          <w:rtl/>
          <w:lang w:eastAsia="fr-FR" w:bidi="ar-DZ"/>
        </w:rPr>
        <w:t>عنوان</w:t>
      </w:r>
      <w:r w:rsidRPr="00E64196">
        <w:rPr>
          <w:rFonts w:ascii="Traditional Arabic" w:hAnsi="Traditional Arabic" w:cs="Sultan normal"/>
          <w:sz w:val="30"/>
          <w:szCs w:val="30"/>
          <w:rtl/>
          <w:lang w:bidi="ar-DZ"/>
        </w:rPr>
        <w:t xml:space="preserve"> </w:t>
      </w:r>
      <w:r w:rsidRPr="00E64196">
        <w:rPr>
          <w:rFonts w:ascii="Calibri" w:eastAsia="Times New Roman" w:hAnsi="Calibri" w:cs="Monotype Koufi"/>
          <w:sz w:val="28"/>
          <w:szCs w:val="28"/>
          <w:rtl/>
          <w:lang w:eastAsia="fr-FR" w:bidi="ar-DZ"/>
        </w:rPr>
        <w:t>الماستر</w:t>
      </w:r>
      <w:r w:rsidRPr="00E64196">
        <w:rPr>
          <w:rFonts w:ascii="Traditional Arabic" w:hAnsi="Traditional Arabic" w:cs="Sultan normal"/>
          <w:sz w:val="30"/>
          <w:szCs w:val="30"/>
          <w:rtl/>
          <w:lang w:bidi="ar-DZ"/>
        </w:rPr>
        <w:t xml:space="preserve">: </w:t>
      </w:r>
      <w:r w:rsidR="00275BD9">
        <w:rPr>
          <w:rFonts w:ascii="Traditional Arabic" w:hAnsi="Traditional Arabic" w:cs="Sultan normal" w:hint="cs"/>
          <w:sz w:val="30"/>
          <w:szCs w:val="30"/>
          <w:rtl/>
          <w:lang w:bidi="ar-DZ"/>
        </w:rPr>
        <w:t>التمويل والبنوك الاسلامية</w:t>
      </w:r>
    </w:p>
    <w:p w:rsidR="00283A30" w:rsidRPr="00283A30" w:rsidRDefault="00283A30" w:rsidP="00E64196">
      <w:pPr>
        <w:bidi/>
        <w:ind w:left="139"/>
        <w:jc w:val="left"/>
        <w:rPr>
          <w:rFonts w:ascii="Traditional Arabic" w:hAnsi="Traditional Arabic" w:cs="Sultan normal"/>
          <w:sz w:val="30"/>
          <w:szCs w:val="30"/>
          <w:rtl/>
          <w:lang w:bidi="ar-DZ"/>
        </w:rPr>
      </w:pPr>
      <w:r w:rsidRPr="00283A30">
        <w:rPr>
          <w:rFonts w:ascii="Calibri" w:eastAsia="Times New Roman" w:hAnsi="Calibri" w:cs="Monotype Koufi"/>
          <w:sz w:val="28"/>
          <w:szCs w:val="28"/>
          <w:rtl/>
          <w:lang w:eastAsia="fr-FR" w:bidi="ar-DZ"/>
        </w:rPr>
        <w:t>السداسي</w:t>
      </w:r>
      <w:r w:rsidRPr="00283A30">
        <w:rPr>
          <w:rFonts w:ascii="Traditional Arabic" w:hAnsi="Traditional Arabic" w:cs="Sultan normal"/>
          <w:sz w:val="30"/>
          <w:szCs w:val="30"/>
          <w:rtl/>
          <w:lang w:bidi="ar-DZ"/>
        </w:rPr>
        <w:t xml:space="preserve"> :الأول</w:t>
      </w:r>
    </w:p>
    <w:p w:rsidR="00283A30" w:rsidRPr="00283A30" w:rsidRDefault="00283A30" w:rsidP="00E64196">
      <w:pPr>
        <w:bidi/>
        <w:ind w:left="139"/>
        <w:jc w:val="left"/>
        <w:rPr>
          <w:rFonts w:ascii="Traditional Arabic" w:hAnsi="Traditional Arabic" w:cs="Sultan normal"/>
          <w:sz w:val="30"/>
          <w:szCs w:val="30"/>
          <w:rtl/>
          <w:lang w:bidi="ar-DZ"/>
        </w:rPr>
      </w:pPr>
      <w:r w:rsidRPr="00283A30">
        <w:rPr>
          <w:rFonts w:ascii="Calibri" w:eastAsia="Times New Roman" w:hAnsi="Calibri" w:cs="Monotype Koufi"/>
          <w:sz w:val="28"/>
          <w:szCs w:val="28"/>
          <w:rtl/>
          <w:lang w:eastAsia="fr-FR" w:bidi="ar-DZ"/>
        </w:rPr>
        <w:t>اسم الوحدة :</w:t>
      </w:r>
      <w:r w:rsidRPr="00283A30">
        <w:rPr>
          <w:rFonts w:ascii="Traditional Arabic" w:hAnsi="Traditional Arabic" w:cs="Sultan normal"/>
          <w:sz w:val="30"/>
          <w:szCs w:val="30"/>
          <w:rtl/>
          <w:lang w:bidi="ar-DZ"/>
        </w:rPr>
        <w:t xml:space="preserve"> وحدة التعليم ال</w:t>
      </w:r>
      <w:r w:rsidRPr="00283A30">
        <w:rPr>
          <w:rFonts w:ascii="Traditional Arabic" w:hAnsi="Traditional Arabic" w:cs="Sultan normal" w:hint="cs"/>
          <w:sz w:val="30"/>
          <w:szCs w:val="30"/>
          <w:rtl/>
          <w:lang w:bidi="ar-DZ"/>
        </w:rPr>
        <w:t>استكشافية</w:t>
      </w:r>
    </w:p>
    <w:p w:rsidR="00283A30" w:rsidRPr="00283A30" w:rsidRDefault="00283A30" w:rsidP="00E64196">
      <w:pPr>
        <w:bidi/>
        <w:ind w:left="139"/>
        <w:jc w:val="left"/>
        <w:rPr>
          <w:rFonts w:ascii="Traditional Arabic" w:hAnsi="Traditional Arabic" w:cs="Sultan normal"/>
          <w:sz w:val="30"/>
          <w:szCs w:val="30"/>
          <w:rtl/>
          <w:lang w:bidi="ar-DZ"/>
        </w:rPr>
      </w:pPr>
      <w:r w:rsidRPr="00424C51">
        <w:rPr>
          <w:rFonts w:ascii="Calibri" w:eastAsia="Times New Roman" w:hAnsi="Calibri" w:cs="Monotype Koufi"/>
          <w:sz w:val="28"/>
          <w:szCs w:val="28"/>
          <w:highlight w:val="yellow"/>
          <w:rtl/>
          <w:lang w:eastAsia="fr-FR" w:bidi="ar-DZ"/>
        </w:rPr>
        <w:t>إسم المادة</w:t>
      </w:r>
      <w:r w:rsidRPr="00424C51">
        <w:rPr>
          <w:rFonts w:ascii="Traditional Arabic" w:hAnsi="Traditional Arabic" w:cs="Sultan normal"/>
          <w:sz w:val="30"/>
          <w:szCs w:val="30"/>
          <w:highlight w:val="yellow"/>
          <w:rtl/>
          <w:lang w:bidi="ar-DZ"/>
        </w:rPr>
        <w:t xml:space="preserve">: </w:t>
      </w:r>
      <w:r w:rsidRPr="00424C51">
        <w:rPr>
          <w:rFonts w:ascii="Traditional Arabic" w:hAnsi="Traditional Arabic" w:cs="Sultan normal" w:hint="cs"/>
          <w:sz w:val="30"/>
          <w:szCs w:val="30"/>
          <w:highlight w:val="yellow"/>
          <w:rtl/>
          <w:lang w:bidi="ar-DZ"/>
        </w:rPr>
        <w:t xml:space="preserve">مدخل </w:t>
      </w:r>
      <w:r w:rsidR="00E02C35" w:rsidRPr="00424C51">
        <w:rPr>
          <w:rFonts w:ascii="Traditional Arabic" w:hAnsi="Traditional Arabic" w:cs="Sultan normal" w:hint="cs"/>
          <w:sz w:val="30"/>
          <w:szCs w:val="30"/>
          <w:highlight w:val="yellow"/>
          <w:rtl/>
          <w:lang w:bidi="ar-DZ"/>
        </w:rPr>
        <w:t xml:space="preserve">فقهي وقانوني </w:t>
      </w:r>
      <w:r w:rsidRPr="00424C51">
        <w:rPr>
          <w:rFonts w:ascii="Traditional Arabic" w:hAnsi="Traditional Arabic" w:cs="Sultan normal" w:hint="cs"/>
          <w:sz w:val="30"/>
          <w:szCs w:val="30"/>
          <w:highlight w:val="yellow"/>
          <w:rtl/>
          <w:lang w:bidi="ar-DZ"/>
        </w:rPr>
        <w:t>لعقود الشركات</w:t>
      </w:r>
    </w:p>
    <w:p w:rsidR="00283A30" w:rsidRPr="00283A30" w:rsidRDefault="00283A30" w:rsidP="00E64196">
      <w:pPr>
        <w:bidi/>
        <w:ind w:left="139"/>
        <w:jc w:val="left"/>
        <w:rPr>
          <w:rFonts w:ascii="Traditional Arabic" w:hAnsi="Traditional Arabic" w:cs="Sultan normal"/>
          <w:sz w:val="30"/>
          <w:szCs w:val="30"/>
          <w:rtl/>
          <w:lang w:bidi="ar-DZ"/>
        </w:rPr>
      </w:pPr>
      <w:r w:rsidRPr="00283A30">
        <w:rPr>
          <w:rFonts w:ascii="Calibri" w:eastAsia="Times New Roman" w:hAnsi="Calibri" w:cs="Monotype Koufi"/>
          <w:sz w:val="28"/>
          <w:szCs w:val="28"/>
          <w:rtl/>
          <w:lang w:eastAsia="fr-FR" w:bidi="ar-DZ"/>
        </w:rPr>
        <w:t>الرصيد:</w:t>
      </w:r>
      <w:r w:rsidRPr="00283A30">
        <w:rPr>
          <w:rFonts w:ascii="Traditional Arabic" w:hAnsi="Traditional Arabic" w:cs="Sultan normal"/>
          <w:sz w:val="30"/>
          <w:szCs w:val="30"/>
          <w:rtl/>
          <w:lang w:bidi="ar-DZ"/>
        </w:rPr>
        <w:t xml:space="preserve"> </w:t>
      </w:r>
      <w:r w:rsidRPr="00283A30">
        <w:rPr>
          <w:rFonts w:ascii="Traditional Arabic" w:hAnsi="Traditional Arabic" w:cs="Sultan normal" w:hint="cs"/>
          <w:sz w:val="30"/>
          <w:szCs w:val="30"/>
          <w:rtl/>
          <w:lang w:bidi="ar-DZ"/>
        </w:rPr>
        <w:t>2</w:t>
      </w:r>
      <w:r w:rsidRPr="00283A30">
        <w:rPr>
          <w:rFonts w:ascii="Traditional Arabic" w:hAnsi="Traditional Arabic" w:cs="Sultan normal"/>
          <w:sz w:val="30"/>
          <w:szCs w:val="30"/>
          <w:rtl/>
          <w:lang w:bidi="ar-DZ"/>
        </w:rPr>
        <w:t>.</w:t>
      </w:r>
    </w:p>
    <w:p w:rsidR="00283A30" w:rsidRPr="00283A30" w:rsidRDefault="00283A30" w:rsidP="00E64196">
      <w:pPr>
        <w:bidi/>
        <w:ind w:left="139"/>
        <w:jc w:val="left"/>
        <w:rPr>
          <w:rFonts w:ascii="Traditional Arabic" w:hAnsi="Traditional Arabic" w:cs="Sultan normal"/>
          <w:sz w:val="30"/>
          <w:szCs w:val="30"/>
          <w:rtl/>
          <w:lang w:bidi="ar-DZ"/>
        </w:rPr>
      </w:pPr>
      <w:r w:rsidRPr="00283A30">
        <w:rPr>
          <w:rFonts w:ascii="Calibri" w:eastAsia="Times New Roman" w:hAnsi="Calibri" w:cs="Monotype Koufi"/>
          <w:sz w:val="28"/>
          <w:szCs w:val="28"/>
          <w:rtl/>
          <w:lang w:eastAsia="fr-FR" w:bidi="ar-DZ"/>
        </w:rPr>
        <w:t>المعامل:</w:t>
      </w:r>
      <w:r w:rsidR="00E64196" w:rsidRPr="00283A30">
        <w:rPr>
          <w:rFonts w:ascii="Traditional Arabic" w:hAnsi="Traditional Arabic" w:cs="Sultan normal" w:hint="cs"/>
          <w:sz w:val="30"/>
          <w:szCs w:val="30"/>
          <w:rtl/>
          <w:lang w:bidi="ar-DZ"/>
        </w:rPr>
        <w:t xml:space="preserve"> </w:t>
      </w:r>
      <w:r w:rsidRPr="00283A30">
        <w:rPr>
          <w:rFonts w:ascii="Traditional Arabic" w:hAnsi="Traditional Arabic" w:cs="Sultan normal" w:hint="cs"/>
          <w:sz w:val="30"/>
          <w:szCs w:val="30"/>
          <w:rtl/>
          <w:lang w:bidi="ar-DZ"/>
        </w:rPr>
        <w:t>2</w:t>
      </w:r>
    </w:p>
    <w:p w:rsidR="00283A30" w:rsidRPr="00E64196" w:rsidRDefault="00283A30" w:rsidP="00E64196">
      <w:pPr>
        <w:bidi/>
        <w:spacing w:before="360" w:after="120"/>
        <w:ind w:left="0"/>
        <w:rPr>
          <w:rFonts w:ascii="ae_AlArabiya" w:hAnsi="ae_AlArabiya" w:cs="ae_AlArabiya"/>
          <w:bCs/>
          <w:sz w:val="30"/>
          <w:szCs w:val="30"/>
          <w:rtl/>
          <w:lang w:bidi="ar-DZ"/>
        </w:rPr>
      </w:pPr>
      <w:r w:rsidRPr="00E64196">
        <w:rPr>
          <w:rFonts w:ascii="ae_AlArabiya" w:hAnsi="ae_AlArabiya" w:cs="ae_AlArabiya"/>
          <w:bCs/>
          <w:sz w:val="30"/>
          <w:szCs w:val="30"/>
          <w:rtl/>
          <w:lang w:bidi="ar-DZ"/>
        </w:rPr>
        <w:t>أهداف التعليم:</w:t>
      </w:r>
    </w:p>
    <w:p w:rsidR="00283A30" w:rsidRPr="00EC1734" w:rsidRDefault="00283A30" w:rsidP="00283A30">
      <w:pPr>
        <w:bidi/>
        <w:spacing w:line="288" w:lineRule="auto"/>
        <w:ind w:left="0" w:firstLine="425"/>
        <w:rPr>
          <w:rFonts w:ascii="Arial" w:hAnsi="Arial" w:cs="Sultan normal"/>
          <w:sz w:val="28"/>
          <w:szCs w:val="28"/>
          <w:rtl/>
          <w:lang w:val="en-US" w:bidi="ar-DZ"/>
        </w:rPr>
      </w:pPr>
      <w:r>
        <w:rPr>
          <w:rFonts w:ascii="Arial" w:hAnsi="Arial" w:cs="Sultan normal" w:hint="cs"/>
          <w:sz w:val="28"/>
          <w:szCs w:val="28"/>
          <w:rtl/>
          <w:lang w:val="en-US" w:bidi="ar-DZ"/>
        </w:rPr>
        <w:t>يهدف المقياس</w:t>
      </w:r>
      <w:r w:rsidRPr="00EC1734">
        <w:rPr>
          <w:rFonts w:ascii="Arial" w:hAnsi="Arial" w:cs="Sultan normal" w:hint="cs"/>
          <w:sz w:val="28"/>
          <w:szCs w:val="28"/>
          <w:rtl/>
          <w:lang w:val="en-US" w:bidi="ar-DZ"/>
        </w:rPr>
        <w:t xml:space="preserve"> إلى </w:t>
      </w:r>
      <w:r>
        <w:rPr>
          <w:rFonts w:ascii="Arial" w:hAnsi="Arial" w:cs="Sultan normal" w:hint="cs"/>
          <w:sz w:val="28"/>
          <w:szCs w:val="28"/>
          <w:rtl/>
          <w:lang w:val="en-US" w:bidi="ar-DZ"/>
        </w:rPr>
        <w:t xml:space="preserve">تمكين الطالب من الوقوف على </w:t>
      </w:r>
      <w:r w:rsidRPr="00EC1734">
        <w:rPr>
          <w:rFonts w:ascii="Arial" w:hAnsi="Arial" w:cs="Sultan normal" w:hint="cs"/>
          <w:sz w:val="28"/>
          <w:szCs w:val="28"/>
          <w:rtl/>
          <w:lang w:val="en-US" w:bidi="ar-DZ"/>
        </w:rPr>
        <w:t>التكييفات الفقهية والقانونية لعقود الشركات بين الفقة الإسلامي والقانون التجاري، وما يترتب عنها من التزمات للمتعاقدين والشركاء، ومحاولة ربط ذلك بأنواع الشركات التي تنشأ عن العمل المصرفي الإسلامي وما يترتب عنها بين الفقه والقانون</w:t>
      </w:r>
    </w:p>
    <w:p w:rsidR="00283A30" w:rsidRPr="00283A30" w:rsidRDefault="00283A30" w:rsidP="00E64196">
      <w:pPr>
        <w:bidi/>
        <w:spacing w:before="360" w:after="120"/>
        <w:ind w:left="0"/>
        <w:rPr>
          <w:rFonts w:ascii="ae_AlArabiya" w:hAnsi="ae_AlArabiya" w:cs="ae_AlArabiya"/>
          <w:bCs/>
          <w:sz w:val="30"/>
          <w:szCs w:val="30"/>
          <w:rtl/>
          <w:lang w:bidi="ar-DZ"/>
        </w:rPr>
      </w:pPr>
      <w:r w:rsidRPr="00283A30">
        <w:rPr>
          <w:rFonts w:ascii="ae_AlArabiya" w:hAnsi="ae_AlArabiya" w:cs="ae_AlArabiya"/>
          <w:bCs/>
          <w:sz w:val="30"/>
          <w:szCs w:val="30"/>
          <w:rtl/>
          <w:lang w:bidi="ar-DZ"/>
        </w:rPr>
        <w:t>المعارف المسبقة المطلوبة</w:t>
      </w:r>
      <w:r w:rsidRPr="00283A30">
        <w:rPr>
          <w:rFonts w:ascii="ae_AlArabiya" w:hAnsi="ae_AlArabiya" w:cs="ae_AlArabiya" w:hint="cs"/>
          <w:bCs/>
          <w:sz w:val="30"/>
          <w:szCs w:val="30"/>
          <w:rtl/>
          <w:lang w:bidi="ar-DZ"/>
        </w:rPr>
        <w:t>:</w:t>
      </w:r>
    </w:p>
    <w:p w:rsidR="00283A30" w:rsidRPr="00283A30" w:rsidRDefault="00283A30" w:rsidP="00283A30">
      <w:pPr>
        <w:bidi/>
        <w:spacing w:line="288" w:lineRule="auto"/>
        <w:ind w:left="0" w:firstLine="425"/>
        <w:rPr>
          <w:rFonts w:ascii="Arial" w:hAnsi="Arial" w:cs="Sultan normal"/>
          <w:sz w:val="28"/>
          <w:szCs w:val="28"/>
          <w:rtl/>
          <w:lang w:val="en-US" w:bidi="ar-DZ"/>
        </w:rPr>
      </w:pPr>
      <w:r w:rsidRPr="00283A30">
        <w:rPr>
          <w:rFonts w:ascii="Arial" w:hAnsi="Arial" w:cs="Sultan normal"/>
          <w:sz w:val="28"/>
          <w:szCs w:val="28"/>
          <w:rtl/>
          <w:lang w:val="en-US" w:bidi="ar-DZ"/>
        </w:rPr>
        <w:t xml:space="preserve">يفترض بالطالب أن يكون له إلمام بالمبادئ الأساسية للقانون والقانون التجاري، </w:t>
      </w:r>
      <w:r w:rsidRPr="00283A30">
        <w:rPr>
          <w:rFonts w:ascii="Arial" w:hAnsi="Arial" w:cs="Sultan normal" w:hint="cs"/>
          <w:sz w:val="28"/>
          <w:szCs w:val="28"/>
          <w:rtl/>
          <w:lang w:val="en-US" w:bidi="ar-DZ"/>
        </w:rPr>
        <w:t>والمعاملات المالية.</w:t>
      </w:r>
    </w:p>
    <w:p w:rsidR="00283A30" w:rsidRPr="00283A30" w:rsidRDefault="00283A30" w:rsidP="00E64196">
      <w:pPr>
        <w:bidi/>
        <w:spacing w:before="360" w:after="120"/>
        <w:ind w:left="0"/>
        <w:rPr>
          <w:rFonts w:ascii="ae_AlArabiya" w:hAnsi="ae_AlArabiya" w:cs="ae_AlArabiya"/>
          <w:bCs/>
          <w:sz w:val="30"/>
          <w:szCs w:val="30"/>
          <w:rtl/>
          <w:lang w:bidi="ar-DZ"/>
        </w:rPr>
      </w:pPr>
      <w:r w:rsidRPr="00283A30">
        <w:rPr>
          <w:rFonts w:ascii="ae_AlArabiya" w:hAnsi="ae_AlArabiya" w:cs="ae_AlArabiya"/>
          <w:bCs/>
          <w:sz w:val="30"/>
          <w:szCs w:val="30"/>
          <w:rtl/>
          <w:lang w:bidi="ar-DZ"/>
        </w:rPr>
        <w:t>محتوى المادة:</w:t>
      </w:r>
    </w:p>
    <w:p w:rsidR="00283A30" w:rsidRPr="00283A30" w:rsidRDefault="00283A30" w:rsidP="008124EE">
      <w:pPr>
        <w:pStyle w:val="ListParagraph"/>
        <w:numPr>
          <w:ilvl w:val="0"/>
          <w:numId w:val="47"/>
        </w:numPr>
        <w:bidi/>
        <w:spacing w:line="288" w:lineRule="auto"/>
        <w:rPr>
          <w:rFonts w:ascii="Arial" w:hAnsi="Arial" w:cs="Sultan normal"/>
          <w:sz w:val="28"/>
          <w:szCs w:val="28"/>
          <w:rtl/>
          <w:lang w:val="en-US" w:bidi="ar-DZ"/>
        </w:rPr>
      </w:pPr>
      <w:r w:rsidRPr="00283A30">
        <w:rPr>
          <w:rFonts w:ascii="Arial" w:hAnsi="Arial" w:cs="Sultan normal"/>
          <w:sz w:val="28"/>
          <w:szCs w:val="28"/>
          <w:rtl/>
          <w:lang w:val="en-US" w:bidi="ar-DZ"/>
        </w:rPr>
        <w:t>طبيعة وانواع العقود الفقه بين الفقه والقانون.</w:t>
      </w:r>
    </w:p>
    <w:p w:rsidR="00283A30" w:rsidRPr="00283A30" w:rsidRDefault="00283A30" w:rsidP="008124EE">
      <w:pPr>
        <w:pStyle w:val="ListParagraph"/>
        <w:numPr>
          <w:ilvl w:val="0"/>
          <w:numId w:val="47"/>
        </w:numPr>
        <w:bidi/>
        <w:spacing w:line="288" w:lineRule="auto"/>
        <w:rPr>
          <w:rFonts w:ascii="Arial" w:hAnsi="Arial" w:cs="Sultan normal"/>
          <w:sz w:val="28"/>
          <w:szCs w:val="28"/>
          <w:rtl/>
          <w:lang w:val="en-US" w:bidi="ar-DZ"/>
        </w:rPr>
      </w:pPr>
      <w:r w:rsidRPr="00283A30">
        <w:rPr>
          <w:rFonts w:ascii="Arial" w:hAnsi="Arial" w:cs="Sultan normal"/>
          <w:sz w:val="28"/>
          <w:szCs w:val="28"/>
          <w:rtl/>
          <w:lang w:val="en-US" w:bidi="ar-DZ"/>
        </w:rPr>
        <w:t>مفهوم الشركة.</w:t>
      </w:r>
    </w:p>
    <w:p w:rsidR="00283A30" w:rsidRPr="00283A30" w:rsidRDefault="00283A30" w:rsidP="008124EE">
      <w:pPr>
        <w:pStyle w:val="ListParagraph"/>
        <w:numPr>
          <w:ilvl w:val="0"/>
          <w:numId w:val="47"/>
        </w:numPr>
        <w:bidi/>
        <w:spacing w:line="288" w:lineRule="auto"/>
        <w:rPr>
          <w:rFonts w:ascii="Arial" w:hAnsi="Arial" w:cs="Sultan normal"/>
          <w:sz w:val="28"/>
          <w:szCs w:val="28"/>
          <w:rtl/>
          <w:lang w:val="en-US" w:bidi="ar-DZ"/>
        </w:rPr>
      </w:pPr>
      <w:r w:rsidRPr="00283A30">
        <w:rPr>
          <w:rFonts w:ascii="Arial" w:hAnsi="Arial" w:cs="Sultan normal"/>
          <w:sz w:val="28"/>
          <w:szCs w:val="28"/>
          <w:rtl/>
          <w:lang w:val="en-US" w:bidi="ar-DZ"/>
        </w:rPr>
        <w:t>أنواع الشركات.</w:t>
      </w:r>
    </w:p>
    <w:p w:rsidR="00283A30" w:rsidRPr="00283A30" w:rsidRDefault="00283A30" w:rsidP="008124EE">
      <w:pPr>
        <w:pStyle w:val="ListParagraph"/>
        <w:numPr>
          <w:ilvl w:val="0"/>
          <w:numId w:val="47"/>
        </w:numPr>
        <w:bidi/>
        <w:spacing w:line="288" w:lineRule="auto"/>
        <w:rPr>
          <w:rFonts w:ascii="Arial" w:hAnsi="Arial" w:cs="Sultan normal"/>
          <w:sz w:val="28"/>
          <w:szCs w:val="28"/>
          <w:rtl/>
          <w:lang w:val="en-US" w:bidi="ar-DZ"/>
        </w:rPr>
      </w:pPr>
      <w:r w:rsidRPr="00283A30">
        <w:rPr>
          <w:rFonts w:ascii="Arial" w:hAnsi="Arial" w:cs="Sultan normal"/>
          <w:sz w:val="28"/>
          <w:szCs w:val="28"/>
          <w:rtl/>
          <w:lang w:val="en-US" w:bidi="ar-DZ"/>
        </w:rPr>
        <w:lastRenderedPageBreak/>
        <w:t>التكييفات الفقهية والقانونية لعقود الشركات.</w:t>
      </w:r>
    </w:p>
    <w:p w:rsidR="00283A30" w:rsidRPr="00283A30" w:rsidRDefault="00283A30" w:rsidP="008124EE">
      <w:pPr>
        <w:pStyle w:val="ListParagraph"/>
        <w:numPr>
          <w:ilvl w:val="0"/>
          <w:numId w:val="47"/>
        </w:numPr>
        <w:bidi/>
        <w:spacing w:line="288" w:lineRule="auto"/>
        <w:rPr>
          <w:rFonts w:ascii="Arial" w:hAnsi="Arial" w:cs="Sultan normal"/>
          <w:sz w:val="28"/>
          <w:szCs w:val="28"/>
          <w:rtl/>
          <w:lang w:val="en-US" w:bidi="ar-DZ"/>
        </w:rPr>
      </w:pPr>
      <w:r w:rsidRPr="00283A30">
        <w:rPr>
          <w:rFonts w:ascii="Arial" w:hAnsi="Arial" w:cs="Sultan normal"/>
          <w:sz w:val="28"/>
          <w:szCs w:val="28"/>
          <w:rtl/>
          <w:lang w:val="en-US" w:bidi="ar-DZ"/>
        </w:rPr>
        <w:t>التزمات المتعاقدين والشركاء.</w:t>
      </w:r>
    </w:p>
    <w:p w:rsidR="00283A30" w:rsidRPr="00283A30" w:rsidRDefault="00283A30" w:rsidP="008124EE">
      <w:pPr>
        <w:pStyle w:val="ListParagraph"/>
        <w:numPr>
          <w:ilvl w:val="0"/>
          <w:numId w:val="47"/>
        </w:numPr>
        <w:bidi/>
        <w:spacing w:line="288" w:lineRule="auto"/>
        <w:rPr>
          <w:rFonts w:ascii="Arial" w:hAnsi="Arial" w:cs="Sultan normal"/>
          <w:sz w:val="28"/>
          <w:szCs w:val="28"/>
          <w:rtl/>
          <w:lang w:val="en-US" w:bidi="ar-DZ"/>
        </w:rPr>
      </w:pPr>
      <w:r w:rsidRPr="00283A30">
        <w:rPr>
          <w:rFonts w:ascii="Arial" w:hAnsi="Arial" w:cs="Sultan normal"/>
          <w:sz w:val="28"/>
          <w:szCs w:val="28"/>
          <w:rtl/>
          <w:lang w:val="en-US" w:bidi="ar-DZ"/>
        </w:rPr>
        <w:t>أنواع الشركات التي تنشأ عن العمل المصرفي الإسلامي.</w:t>
      </w:r>
    </w:p>
    <w:p w:rsidR="00283A30" w:rsidRPr="00283A30" w:rsidRDefault="00283A30" w:rsidP="008124EE">
      <w:pPr>
        <w:pStyle w:val="ListParagraph"/>
        <w:numPr>
          <w:ilvl w:val="0"/>
          <w:numId w:val="47"/>
        </w:numPr>
        <w:bidi/>
        <w:spacing w:line="288" w:lineRule="auto"/>
        <w:rPr>
          <w:rFonts w:ascii="Arial" w:hAnsi="Arial" w:cs="Sultan normal"/>
          <w:sz w:val="28"/>
          <w:szCs w:val="28"/>
          <w:rtl/>
          <w:lang w:val="en-US" w:bidi="ar-DZ"/>
        </w:rPr>
      </w:pPr>
      <w:r w:rsidRPr="00283A30">
        <w:rPr>
          <w:rFonts w:ascii="Arial" w:hAnsi="Arial" w:cs="Sultan normal"/>
          <w:sz w:val="28"/>
          <w:szCs w:val="28"/>
          <w:rtl/>
          <w:lang w:val="en-US" w:bidi="ar-DZ"/>
        </w:rPr>
        <w:t>: العقود التي تحكم علاقات المصرف بعملائه</w:t>
      </w:r>
      <w:r w:rsidRPr="00283A30">
        <w:rPr>
          <w:rFonts w:ascii="Arial" w:hAnsi="Arial" w:cs="Sultan normal"/>
          <w:sz w:val="28"/>
          <w:szCs w:val="28"/>
          <w:lang w:val="en-US" w:bidi="ar-DZ"/>
        </w:rPr>
        <w:t>.</w:t>
      </w:r>
    </w:p>
    <w:p w:rsidR="00283A30" w:rsidRPr="00283A30" w:rsidRDefault="00283A30" w:rsidP="008124EE">
      <w:pPr>
        <w:pStyle w:val="ListParagraph"/>
        <w:numPr>
          <w:ilvl w:val="0"/>
          <w:numId w:val="47"/>
        </w:numPr>
        <w:bidi/>
        <w:spacing w:line="288" w:lineRule="auto"/>
        <w:rPr>
          <w:rFonts w:ascii="Arial" w:hAnsi="Arial" w:cs="Sultan normal"/>
          <w:sz w:val="28"/>
          <w:szCs w:val="28"/>
          <w:rtl/>
          <w:lang w:val="en-US" w:bidi="ar-DZ"/>
        </w:rPr>
      </w:pPr>
      <w:r w:rsidRPr="00283A30">
        <w:rPr>
          <w:rFonts w:ascii="Arial" w:hAnsi="Arial" w:cs="Sultan normal"/>
          <w:sz w:val="28"/>
          <w:szCs w:val="28"/>
          <w:rtl/>
          <w:lang w:val="en-US" w:bidi="ar-DZ"/>
        </w:rPr>
        <w:t>قوانين الشركات</w:t>
      </w:r>
      <w:r w:rsidRPr="00283A30">
        <w:rPr>
          <w:rFonts w:ascii="Arial" w:hAnsi="Arial" w:cs="Sultan normal"/>
          <w:sz w:val="28"/>
          <w:szCs w:val="28"/>
          <w:lang w:val="en-US" w:bidi="ar-DZ"/>
        </w:rPr>
        <w:t>.</w:t>
      </w:r>
    </w:p>
    <w:p w:rsidR="00283A30" w:rsidRPr="00283A30" w:rsidRDefault="00283A30" w:rsidP="008124EE">
      <w:pPr>
        <w:pStyle w:val="ListParagraph"/>
        <w:numPr>
          <w:ilvl w:val="0"/>
          <w:numId w:val="47"/>
        </w:numPr>
        <w:bidi/>
        <w:spacing w:line="288" w:lineRule="auto"/>
        <w:rPr>
          <w:rFonts w:ascii="Arial" w:hAnsi="Arial" w:cs="Sultan normal"/>
          <w:sz w:val="28"/>
          <w:szCs w:val="28"/>
          <w:rtl/>
          <w:lang w:val="en-US" w:bidi="ar-DZ"/>
        </w:rPr>
      </w:pPr>
      <w:r w:rsidRPr="00283A30">
        <w:rPr>
          <w:rFonts w:ascii="Arial" w:hAnsi="Arial" w:cs="Sultan normal"/>
          <w:sz w:val="28"/>
          <w:szCs w:val="28"/>
          <w:rtl/>
          <w:lang w:val="en-US" w:bidi="ar-DZ"/>
        </w:rPr>
        <w:t>االعقود المستحدثة في المالية الإسلامية.</w:t>
      </w:r>
    </w:p>
    <w:p w:rsidR="00283A30" w:rsidRPr="00283A30" w:rsidRDefault="00283A30" w:rsidP="00E64196">
      <w:pPr>
        <w:bidi/>
        <w:spacing w:before="360" w:after="120"/>
        <w:ind w:left="0"/>
        <w:rPr>
          <w:rFonts w:ascii="ae_AlArabiya" w:hAnsi="ae_AlArabiya" w:cs="ae_AlArabiya"/>
          <w:bCs/>
          <w:sz w:val="30"/>
          <w:szCs w:val="30"/>
          <w:rtl/>
          <w:lang w:bidi="ar-DZ"/>
        </w:rPr>
      </w:pPr>
      <w:r w:rsidRPr="00283A30">
        <w:rPr>
          <w:rFonts w:ascii="ae_AlArabiya" w:hAnsi="ae_AlArabiya" w:cs="ae_AlArabiya"/>
          <w:bCs/>
          <w:sz w:val="30"/>
          <w:szCs w:val="30"/>
          <w:rtl/>
          <w:lang w:bidi="ar-DZ"/>
        </w:rPr>
        <w:t>قائمة المراجع</w:t>
      </w:r>
      <w:r w:rsidRPr="00E64196">
        <w:rPr>
          <w:rFonts w:ascii="ae_AlArabiya" w:hAnsi="ae_AlArabiya" w:cs="ae_AlArabiya" w:hint="cs"/>
          <w:bCs/>
          <w:sz w:val="30"/>
          <w:szCs w:val="30"/>
          <w:rtl/>
          <w:lang w:bidi="ar-DZ"/>
        </w:rPr>
        <w:t>:</w:t>
      </w:r>
    </w:p>
    <w:p w:rsidR="00283A30" w:rsidRPr="00283A30" w:rsidRDefault="00283A30" w:rsidP="008124EE">
      <w:pPr>
        <w:pStyle w:val="ListParagraph"/>
        <w:numPr>
          <w:ilvl w:val="0"/>
          <w:numId w:val="47"/>
        </w:numPr>
        <w:bidi/>
        <w:spacing w:line="288" w:lineRule="auto"/>
        <w:rPr>
          <w:rFonts w:ascii="Arial" w:hAnsi="Arial" w:cs="Sultan normal"/>
          <w:sz w:val="28"/>
          <w:szCs w:val="28"/>
          <w:lang w:val="en-US" w:bidi="ar-DZ"/>
        </w:rPr>
      </w:pPr>
      <w:r w:rsidRPr="00283A30">
        <w:rPr>
          <w:rFonts w:ascii="Arial" w:hAnsi="Arial" w:cs="Sultan normal"/>
          <w:sz w:val="28"/>
          <w:szCs w:val="28"/>
          <w:rtl/>
          <w:lang w:val="en-US" w:bidi="ar-DZ"/>
        </w:rPr>
        <w:t>المدخل للعلوم القانونية، الخليلي ابراهيم، 2000.</w:t>
      </w:r>
    </w:p>
    <w:p w:rsidR="00283A30" w:rsidRPr="00283A30" w:rsidRDefault="00283A30" w:rsidP="008124EE">
      <w:pPr>
        <w:pStyle w:val="ListParagraph"/>
        <w:numPr>
          <w:ilvl w:val="0"/>
          <w:numId w:val="47"/>
        </w:numPr>
        <w:bidi/>
        <w:spacing w:line="288" w:lineRule="auto"/>
        <w:rPr>
          <w:rFonts w:ascii="Arial" w:hAnsi="Arial" w:cs="Sultan normal"/>
          <w:sz w:val="28"/>
          <w:szCs w:val="28"/>
          <w:lang w:val="en-US" w:bidi="ar-DZ"/>
        </w:rPr>
      </w:pPr>
      <w:r w:rsidRPr="00283A30">
        <w:rPr>
          <w:rFonts w:ascii="Arial" w:hAnsi="Arial" w:cs="Sultan normal"/>
          <w:sz w:val="28"/>
          <w:szCs w:val="28"/>
          <w:rtl/>
          <w:lang w:val="en-US" w:bidi="ar-DZ"/>
        </w:rPr>
        <w:t>الجديد في الأعمال المصرفية، كلية الحقوق بيروت، فعاليات مؤتمر، 2005</w:t>
      </w:r>
    </w:p>
    <w:p w:rsidR="00283A30" w:rsidRPr="00283A30" w:rsidRDefault="00283A30" w:rsidP="008124EE">
      <w:pPr>
        <w:pStyle w:val="ListParagraph"/>
        <w:numPr>
          <w:ilvl w:val="0"/>
          <w:numId w:val="47"/>
        </w:numPr>
        <w:bidi/>
        <w:spacing w:line="288" w:lineRule="auto"/>
        <w:rPr>
          <w:rFonts w:ascii="Arial" w:hAnsi="Arial" w:cs="Sultan normal"/>
          <w:sz w:val="28"/>
          <w:szCs w:val="28"/>
          <w:lang w:val="en-US" w:bidi="ar-DZ"/>
        </w:rPr>
      </w:pPr>
      <w:r w:rsidRPr="00283A30">
        <w:rPr>
          <w:rFonts w:ascii="Arial" w:hAnsi="Arial" w:cs="Sultan normal"/>
          <w:sz w:val="28"/>
          <w:szCs w:val="28"/>
          <w:rtl/>
          <w:lang w:val="en-US" w:bidi="ar-DZ"/>
        </w:rPr>
        <w:t>موسوعة أعمال البنوك التجارية بين الوجهة القانونية والاقتصادية، علم الدين اسماعيل، 2005</w:t>
      </w:r>
    </w:p>
    <w:p w:rsidR="00DA1C77" w:rsidRPr="004F61ED" w:rsidRDefault="00283A30" w:rsidP="005A7BC0">
      <w:pPr>
        <w:bidi/>
        <w:ind w:left="0"/>
        <w:jc w:val="left"/>
        <w:rPr>
          <w:rFonts w:cs="AGA Mashq Regular"/>
          <w:b/>
          <w:sz w:val="40"/>
          <w:szCs w:val="40"/>
          <w:rtl/>
          <w:lang w:bidi="ar-DZ"/>
        </w:rPr>
      </w:pPr>
      <w:r>
        <w:rPr>
          <w:rFonts w:ascii="Calibri" w:eastAsia="Times New Roman" w:hAnsi="Calibri" w:cs="Monotype Koufi" w:hint="cs"/>
          <w:sz w:val="28"/>
          <w:szCs w:val="28"/>
          <w:rtl/>
          <w:lang w:eastAsia="fr-FR" w:bidi="ar-DZ"/>
        </w:rPr>
        <w:t xml:space="preserve">      </w:t>
      </w:r>
      <w:r w:rsidR="00DA1C77" w:rsidRPr="005A7BC0">
        <w:rPr>
          <w:rFonts w:ascii="Calibri" w:eastAsia="Times New Roman" w:hAnsi="Calibri" w:cs="Monotype Koufi"/>
          <w:sz w:val="28"/>
          <w:szCs w:val="28"/>
          <w:rtl/>
          <w:lang w:eastAsia="fr-FR" w:bidi="ar-DZ"/>
        </w:rPr>
        <w:t>عنوان الماستر</w:t>
      </w:r>
      <w:r w:rsidR="00DA1C77" w:rsidRPr="004F61ED">
        <w:rPr>
          <w:rFonts w:cs="AGA Mashq Regular"/>
          <w:b/>
          <w:sz w:val="40"/>
          <w:szCs w:val="40"/>
          <w:rtl/>
          <w:lang w:bidi="ar-DZ"/>
        </w:rPr>
        <w:t xml:space="preserve">: </w:t>
      </w:r>
      <w:r w:rsidR="00C74A46" w:rsidRPr="005A7BC0">
        <w:rPr>
          <w:rFonts w:ascii="Calibri" w:eastAsia="Times New Roman" w:hAnsi="Calibri" w:cs="Sultan normal" w:hint="cs"/>
          <w:sz w:val="28"/>
          <w:szCs w:val="28"/>
          <w:rtl/>
          <w:lang w:eastAsia="fr-FR" w:bidi="ar-DZ"/>
        </w:rPr>
        <w:t>التمويل والبنوك الإسلامية</w:t>
      </w:r>
    </w:p>
    <w:p w:rsidR="00E9519B" w:rsidRPr="005A7BC0" w:rsidRDefault="00E9519B" w:rsidP="005A7BC0">
      <w:pPr>
        <w:bidi/>
        <w:ind w:left="360"/>
        <w:rPr>
          <w:rFonts w:cs="Sultan normal"/>
          <w:sz w:val="28"/>
          <w:szCs w:val="28"/>
          <w:lang w:bidi="ar-DZ"/>
        </w:rPr>
      </w:pPr>
      <w:r w:rsidRPr="005A7BC0">
        <w:rPr>
          <w:rFonts w:cs="Monotype Koufi"/>
          <w:sz w:val="28"/>
          <w:szCs w:val="28"/>
          <w:rtl/>
          <w:lang w:bidi="ar-DZ"/>
        </w:rPr>
        <w:t>السداسي:</w:t>
      </w:r>
      <w:r w:rsidRPr="005A7BC0">
        <w:rPr>
          <w:rFonts w:cs="Sultan normal" w:hint="cs"/>
          <w:sz w:val="28"/>
          <w:szCs w:val="28"/>
          <w:rtl/>
          <w:lang w:bidi="ar-DZ"/>
        </w:rPr>
        <w:t xml:space="preserve"> الأول</w:t>
      </w:r>
    </w:p>
    <w:p w:rsidR="00E9519B" w:rsidRPr="005A7BC0" w:rsidRDefault="00E9519B" w:rsidP="005A7BC0">
      <w:pPr>
        <w:bidi/>
        <w:ind w:left="360"/>
        <w:rPr>
          <w:rFonts w:ascii="Traditional Arabic" w:hAnsi="Traditional Arabic" w:cs="Traditional Arabic"/>
          <w:bCs/>
          <w:sz w:val="28"/>
          <w:szCs w:val="28"/>
          <w:rtl/>
          <w:lang w:bidi="ar-DZ"/>
        </w:rPr>
      </w:pPr>
      <w:r w:rsidRPr="005A7BC0">
        <w:rPr>
          <w:rFonts w:cs="Monotype Koufi"/>
          <w:sz w:val="28"/>
          <w:szCs w:val="28"/>
          <w:rtl/>
          <w:lang w:bidi="ar-DZ"/>
        </w:rPr>
        <w:t>اسم الوحدة</w:t>
      </w:r>
      <w:r w:rsidRPr="005A7BC0">
        <w:rPr>
          <w:rFonts w:ascii="Traditional Arabic" w:hAnsi="Traditional Arabic" w:cs="Traditional Arabic"/>
          <w:bCs/>
          <w:sz w:val="28"/>
          <w:szCs w:val="28"/>
          <w:rtl/>
          <w:lang w:bidi="ar-DZ"/>
        </w:rPr>
        <w:t xml:space="preserve"> : </w:t>
      </w:r>
      <w:r w:rsidRPr="005A7BC0">
        <w:rPr>
          <w:rFonts w:cs="Sultan normal"/>
          <w:sz w:val="28"/>
          <w:szCs w:val="28"/>
          <w:rtl/>
          <w:lang w:bidi="ar-DZ"/>
        </w:rPr>
        <w:t>وحدة التعليم الأ</w:t>
      </w:r>
      <w:r w:rsidRPr="005A7BC0">
        <w:rPr>
          <w:rFonts w:cs="Sultan normal" w:hint="cs"/>
          <w:sz w:val="28"/>
          <w:szCs w:val="28"/>
          <w:rtl/>
          <w:lang w:bidi="ar-DZ"/>
        </w:rPr>
        <w:t>فقية</w:t>
      </w:r>
    </w:p>
    <w:p w:rsidR="00DA1C77" w:rsidRPr="005A7BC0" w:rsidRDefault="00DA1C77" w:rsidP="00EF0626">
      <w:pPr>
        <w:bidi/>
        <w:ind w:left="360"/>
        <w:rPr>
          <w:rFonts w:cs="Sultan normal"/>
          <w:sz w:val="28"/>
          <w:szCs w:val="28"/>
          <w:lang w:bidi="ar-DZ"/>
        </w:rPr>
      </w:pPr>
      <w:r w:rsidRPr="00424C51">
        <w:rPr>
          <w:rFonts w:cs="Monotype Koufi" w:hint="cs"/>
          <w:sz w:val="28"/>
          <w:szCs w:val="28"/>
          <w:highlight w:val="yellow"/>
          <w:rtl/>
          <w:lang w:bidi="ar-DZ"/>
        </w:rPr>
        <w:t>المادة:</w:t>
      </w:r>
      <w:r w:rsidR="00E9519B" w:rsidRPr="00424C51">
        <w:rPr>
          <w:rFonts w:cs="Sultan normal" w:hint="cs"/>
          <w:sz w:val="28"/>
          <w:szCs w:val="28"/>
          <w:highlight w:val="yellow"/>
          <w:rtl/>
          <w:lang w:bidi="ar-DZ"/>
        </w:rPr>
        <w:t xml:space="preserve"> </w:t>
      </w:r>
      <w:r w:rsidR="00EF0626" w:rsidRPr="00424C51">
        <w:rPr>
          <w:rFonts w:cs="Sultan normal" w:hint="cs"/>
          <w:sz w:val="28"/>
          <w:szCs w:val="28"/>
          <w:highlight w:val="yellow"/>
          <w:rtl/>
          <w:lang w:bidi="ar-DZ"/>
        </w:rPr>
        <w:t>لغة أجنبية</w:t>
      </w:r>
      <w:r w:rsidRPr="00424C51">
        <w:rPr>
          <w:rFonts w:cs="Sultan normal" w:hint="cs"/>
          <w:sz w:val="28"/>
          <w:szCs w:val="28"/>
          <w:highlight w:val="yellow"/>
          <w:rtl/>
          <w:lang w:bidi="ar-DZ"/>
        </w:rPr>
        <w:t xml:space="preserve"> 1</w:t>
      </w:r>
      <w:r w:rsidRPr="005A7BC0">
        <w:rPr>
          <w:rFonts w:cs="Sultan normal" w:hint="cs"/>
          <w:sz w:val="28"/>
          <w:szCs w:val="28"/>
          <w:rtl/>
          <w:lang w:bidi="ar-DZ"/>
        </w:rPr>
        <w:t xml:space="preserve"> </w:t>
      </w:r>
    </w:p>
    <w:p w:rsidR="00E853E9" w:rsidRPr="005A7BC0" w:rsidRDefault="00E853E9" w:rsidP="005A7BC0">
      <w:pPr>
        <w:bidi/>
        <w:ind w:left="360"/>
        <w:rPr>
          <w:rFonts w:cs="Sultan normal"/>
          <w:sz w:val="28"/>
          <w:szCs w:val="28"/>
          <w:rtl/>
          <w:lang w:bidi="ar-DZ"/>
        </w:rPr>
      </w:pPr>
      <w:r w:rsidRPr="005A7BC0">
        <w:rPr>
          <w:rFonts w:cs="Monotype Koufi" w:hint="cs"/>
          <w:sz w:val="28"/>
          <w:szCs w:val="28"/>
          <w:rtl/>
          <w:lang w:bidi="ar-DZ"/>
        </w:rPr>
        <w:t>الرصيد</w:t>
      </w:r>
      <w:r w:rsidRPr="005A7BC0">
        <w:rPr>
          <w:rFonts w:cs="Sultan normal" w:hint="cs"/>
          <w:sz w:val="28"/>
          <w:szCs w:val="28"/>
          <w:rtl/>
          <w:lang w:bidi="ar-DZ"/>
        </w:rPr>
        <w:t>: 1</w:t>
      </w:r>
    </w:p>
    <w:p w:rsidR="00E9519B" w:rsidRPr="005A7BC0" w:rsidRDefault="00E9519B" w:rsidP="005A7BC0">
      <w:pPr>
        <w:bidi/>
        <w:ind w:left="360"/>
        <w:rPr>
          <w:rFonts w:cs="Sultan normal"/>
          <w:sz w:val="28"/>
          <w:szCs w:val="28"/>
          <w:lang w:bidi="ar-DZ"/>
        </w:rPr>
      </w:pPr>
      <w:r w:rsidRPr="005A7BC0">
        <w:rPr>
          <w:rFonts w:cs="Monotype Koufi" w:hint="cs"/>
          <w:sz w:val="28"/>
          <w:szCs w:val="28"/>
          <w:rtl/>
          <w:lang w:bidi="ar-DZ"/>
        </w:rPr>
        <w:t>المعامل</w:t>
      </w:r>
      <w:r w:rsidRPr="005A7BC0">
        <w:rPr>
          <w:rFonts w:cs="Sultan normal" w:hint="cs"/>
          <w:sz w:val="28"/>
          <w:szCs w:val="28"/>
          <w:rtl/>
          <w:lang w:bidi="ar-DZ"/>
        </w:rPr>
        <w:t>:1</w:t>
      </w:r>
    </w:p>
    <w:p w:rsidR="00DA1C77" w:rsidRPr="00E02C35" w:rsidRDefault="00DA1C77" w:rsidP="00E02C35">
      <w:pPr>
        <w:bidi/>
        <w:spacing w:before="360" w:after="120"/>
        <w:ind w:left="0"/>
        <w:rPr>
          <w:rFonts w:ascii="ae_AlArabiya" w:hAnsi="ae_AlArabiya" w:cs="ae_AlArabiya"/>
          <w:bCs/>
          <w:sz w:val="30"/>
          <w:szCs w:val="30"/>
          <w:rtl/>
          <w:lang w:bidi="ar-DZ"/>
        </w:rPr>
      </w:pPr>
      <w:r w:rsidRPr="00E02C35">
        <w:rPr>
          <w:rFonts w:ascii="ae_AlArabiya" w:hAnsi="ae_AlArabiya" w:cs="ae_AlArabiya"/>
          <w:bCs/>
          <w:sz w:val="30"/>
          <w:szCs w:val="30"/>
          <w:rtl/>
          <w:lang w:bidi="ar-DZ"/>
        </w:rPr>
        <w:t>أهداف التعليم:</w:t>
      </w:r>
    </w:p>
    <w:p w:rsidR="00DA1C77" w:rsidRPr="00F26FA7" w:rsidRDefault="00F26FA7" w:rsidP="00F26FA7">
      <w:pPr>
        <w:bidi/>
        <w:ind w:left="-1"/>
        <w:rPr>
          <w:rFonts w:cs="Sultan normal"/>
          <w:sz w:val="30"/>
          <w:szCs w:val="30"/>
          <w:lang w:bidi="ar-DZ"/>
        </w:rPr>
      </w:pPr>
      <w:r>
        <w:rPr>
          <w:rFonts w:cs="Sultan normal" w:hint="cs"/>
          <w:sz w:val="30"/>
          <w:szCs w:val="30"/>
          <w:rtl/>
          <w:lang w:bidi="ar-DZ"/>
        </w:rPr>
        <w:t xml:space="preserve">   </w:t>
      </w:r>
      <w:r w:rsidRPr="00F26FA7">
        <w:rPr>
          <w:rFonts w:cs="Sultan normal"/>
          <w:sz w:val="30"/>
          <w:szCs w:val="30"/>
          <w:rtl/>
          <w:lang w:bidi="ar-DZ"/>
        </w:rPr>
        <w:t>بفضل هذا المقياس يستطيع الطالب كسب وتعلم مفاهيم ومصطلحات اقتصادية باللغة الإنجليزية التي لها علاقة بالتخصص، وتعلم مهارات الحوار والمبادلات التجارية، وكذا ربح الثقة بالنفس للمحادثة والاتصال بالآخر.</w:t>
      </w:r>
    </w:p>
    <w:p w:rsidR="00DA1C77" w:rsidRPr="00E02C35" w:rsidRDefault="00DA1C77" w:rsidP="00E02C35">
      <w:pPr>
        <w:bidi/>
        <w:spacing w:before="360" w:after="120"/>
        <w:ind w:left="0"/>
        <w:rPr>
          <w:rFonts w:ascii="ae_AlArabiya" w:hAnsi="ae_AlArabiya" w:cs="ae_AlArabiya"/>
          <w:bCs/>
          <w:sz w:val="30"/>
          <w:szCs w:val="30"/>
          <w:rtl/>
          <w:lang w:bidi="ar-DZ"/>
        </w:rPr>
      </w:pPr>
      <w:r w:rsidRPr="00E02C35">
        <w:rPr>
          <w:rFonts w:ascii="ae_AlArabiya" w:hAnsi="ae_AlArabiya" w:cs="ae_AlArabiya"/>
          <w:bCs/>
          <w:sz w:val="30"/>
          <w:szCs w:val="30"/>
          <w:rtl/>
          <w:lang w:bidi="ar-DZ"/>
        </w:rPr>
        <w:t>المعارف المسبقة المطلوبة :</w:t>
      </w:r>
    </w:p>
    <w:p w:rsidR="00DA1C77" w:rsidRPr="0096368B" w:rsidRDefault="00DA1C77" w:rsidP="00B3355D">
      <w:pPr>
        <w:bidi/>
        <w:ind w:left="-1"/>
        <w:rPr>
          <w:rFonts w:ascii="Traditional Arabic" w:hAnsi="Traditional Arabic" w:cs="Sultan normal"/>
          <w:sz w:val="30"/>
          <w:szCs w:val="30"/>
          <w:rtl/>
          <w:lang w:bidi="ar-DZ"/>
        </w:rPr>
      </w:pPr>
      <w:r w:rsidRPr="0096368B">
        <w:rPr>
          <w:rFonts w:cs="Sultan normal"/>
          <w:sz w:val="30"/>
          <w:szCs w:val="30"/>
          <w:rtl/>
          <w:lang w:bidi="ar-DZ"/>
        </w:rPr>
        <w:t xml:space="preserve">تكون للطالب إحاطة بالمجالات التالية </w:t>
      </w:r>
      <w:r w:rsidRPr="0096368B">
        <w:rPr>
          <w:rFonts w:cs="Sultan normal" w:hint="cs"/>
          <w:sz w:val="30"/>
          <w:szCs w:val="30"/>
          <w:rtl/>
          <w:lang w:bidi="ar-DZ"/>
        </w:rPr>
        <w:t xml:space="preserve">: </w:t>
      </w:r>
      <w:r>
        <w:rPr>
          <w:rFonts w:cs="Sultan normal" w:hint="cs"/>
          <w:sz w:val="30"/>
          <w:szCs w:val="30"/>
          <w:rtl/>
          <w:lang w:bidi="ar-DZ"/>
        </w:rPr>
        <w:t>اللغة ال</w:t>
      </w:r>
      <w:r w:rsidR="00B3355D">
        <w:rPr>
          <w:rFonts w:cs="Sultan normal" w:hint="cs"/>
          <w:sz w:val="30"/>
          <w:szCs w:val="30"/>
          <w:rtl/>
          <w:lang w:bidi="ar-DZ"/>
        </w:rPr>
        <w:t>انجليزية</w:t>
      </w:r>
      <w:r>
        <w:rPr>
          <w:rFonts w:cs="Sultan normal" w:hint="cs"/>
          <w:sz w:val="30"/>
          <w:szCs w:val="30"/>
          <w:rtl/>
          <w:lang w:bidi="ar-DZ"/>
        </w:rPr>
        <w:t xml:space="preserve">، </w:t>
      </w:r>
      <w:r w:rsidR="00B3355D">
        <w:rPr>
          <w:rFonts w:cs="Sultan normal" w:hint="cs"/>
          <w:sz w:val="30"/>
          <w:szCs w:val="30"/>
          <w:rtl/>
          <w:lang w:bidi="ar-DZ"/>
        </w:rPr>
        <w:t>التمويل والبنوك الاسلامية</w:t>
      </w:r>
      <w:r>
        <w:rPr>
          <w:rFonts w:cs="Sultan normal" w:hint="cs"/>
          <w:sz w:val="30"/>
          <w:szCs w:val="30"/>
          <w:rtl/>
          <w:lang w:bidi="ar-DZ"/>
        </w:rPr>
        <w:t>.</w:t>
      </w:r>
    </w:p>
    <w:p w:rsidR="00DA1C77" w:rsidRPr="00E02C35" w:rsidRDefault="00DA1C77" w:rsidP="00E02C35">
      <w:pPr>
        <w:bidi/>
        <w:spacing w:before="360" w:after="120"/>
        <w:ind w:left="0"/>
        <w:rPr>
          <w:rFonts w:ascii="ae_AlArabiya" w:hAnsi="ae_AlArabiya" w:cs="ae_AlArabiya"/>
          <w:bCs/>
          <w:sz w:val="30"/>
          <w:szCs w:val="30"/>
          <w:lang w:bidi="ar-DZ"/>
        </w:rPr>
      </w:pPr>
      <w:r w:rsidRPr="00E02C35">
        <w:rPr>
          <w:rFonts w:ascii="ae_AlArabiya" w:hAnsi="ae_AlArabiya" w:cs="ae_AlArabiya"/>
          <w:bCs/>
          <w:sz w:val="30"/>
          <w:szCs w:val="30"/>
          <w:rtl/>
          <w:lang w:bidi="ar-DZ"/>
        </w:rPr>
        <w:t>محتوى المادة:</w:t>
      </w:r>
    </w:p>
    <w:p w:rsidR="00F26FA7" w:rsidRPr="00F26FA7" w:rsidRDefault="00F26FA7" w:rsidP="00F26FA7">
      <w:pPr>
        <w:ind w:left="0"/>
        <w:rPr>
          <w:rtl/>
          <w:lang w:val="en-US"/>
        </w:rPr>
      </w:pPr>
      <w:r w:rsidRPr="00F26FA7">
        <w:rPr>
          <w:lang w:val="en-US"/>
        </w:rPr>
        <w:t>Unit 1: (SS12) Sharika (Musharaka) and Modern Corporation.</w:t>
      </w:r>
    </w:p>
    <w:p w:rsidR="00F26FA7" w:rsidRPr="00F26FA7" w:rsidRDefault="00F26FA7" w:rsidP="00F26FA7">
      <w:pPr>
        <w:ind w:left="0"/>
        <w:rPr>
          <w:lang w:val="en-US"/>
        </w:rPr>
      </w:pPr>
      <w:r w:rsidRPr="00F26FA7">
        <w:rPr>
          <w:lang w:val="en-US"/>
        </w:rPr>
        <w:t>Unit 2: (SS13) Mudaraba.</w:t>
      </w:r>
    </w:p>
    <w:p w:rsidR="00F26FA7" w:rsidRPr="00F26FA7" w:rsidRDefault="00F26FA7" w:rsidP="00F26FA7">
      <w:pPr>
        <w:ind w:left="0"/>
        <w:rPr>
          <w:rtl/>
        </w:rPr>
      </w:pPr>
      <w:r w:rsidRPr="00F26FA7">
        <w:rPr>
          <w:lang w:val="en-US"/>
        </w:rPr>
        <w:t>Unit 3: (SS08) Murabaha to the Purchase Orderer.</w:t>
      </w:r>
    </w:p>
    <w:p w:rsidR="00F26FA7" w:rsidRPr="00F26FA7" w:rsidRDefault="00F26FA7" w:rsidP="00F26FA7">
      <w:pPr>
        <w:ind w:left="0"/>
        <w:rPr>
          <w:rtl/>
        </w:rPr>
      </w:pPr>
      <w:r w:rsidRPr="00F26FA7">
        <w:rPr>
          <w:lang w:val="en-US"/>
        </w:rPr>
        <w:t>Unit 4: (SS10) Salam and Parallel Salam.</w:t>
      </w:r>
    </w:p>
    <w:p w:rsidR="00F26FA7" w:rsidRPr="00F26FA7" w:rsidRDefault="00F26FA7" w:rsidP="00F26FA7">
      <w:pPr>
        <w:ind w:left="0"/>
        <w:rPr>
          <w:rtl/>
          <w:lang w:val="en-US"/>
        </w:rPr>
      </w:pPr>
      <w:r w:rsidRPr="00F26FA7">
        <w:rPr>
          <w:lang w:val="en-US"/>
        </w:rPr>
        <w:t>Unit 5: (SS11) Istisna’a and Parallel Istisna’a.</w:t>
      </w:r>
    </w:p>
    <w:p w:rsidR="00F26FA7" w:rsidRPr="00F26FA7" w:rsidRDefault="00F26FA7" w:rsidP="00F26FA7">
      <w:pPr>
        <w:ind w:left="0"/>
        <w:rPr>
          <w:rtl/>
        </w:rPr>
      </w:pPr>
      <w:r w:rsidRPr="00F26FA7">
        <w:rPr>
          <w:lang w:val="en-US"/>
        </w:rPr>
        <w:t>Unit 6: (SS15) Jua’la.</w:t>
      </w:r>
    </w:p>
    <w:p w:rsidR="00F26FA7" w:rsidRPr="00F26FA7" w:rsidRDefault="00F26FA7" w:rsidP="00F26FA7">
      <w:pPr>
        <w:ind w:left="0"/>
        <w:rPr>
          <w:rtl/>
        </w:rPr>
      </w:pPr>
      <w:r w:rsidRPr="00F26FA7">
        <w:rPr>
          <w:lang w:val="en-US"/>
        </w:rPr>
        <w:t>Unit 7: (SS19) Loan (Qard).</w:t>
      </w:r>
    </w:p>
    <w:p w:rsidR="00F26FA7" w:rsidRPr="00F26FA7" w:rsidRDefault="00F26FA7" w:rsidP="00F26FA7">
      <w:pPr>
        <w:ind w:left="0"/>
        <w:rPr>
          <w:rtl/>
        </w:rPr>
      </w:pPr>
      <w:r w:rsidRPr="00F26FA7">
        <w:rPr>
          <w:lang w:val="en-US"/>
        </w:rPr>
        <w:t>Unit 8: (SS24) Syndicated Financing.</w:t>
      </w:r>
    </w:p>
    <w:p w:rsidR="00F26FA7" w:rsidRPr="00F26FA7" w:rsidRDefault="00F26FA7" w:rsidP="00F26FA7">
      <w:pPr>
        <w:ind w:left="0"/>
        <w:rPr>
          <w:lang w:val="en-US"/>
        </w:rPr>
      </w:pPr>
      <w:r w:rsidRPr="00F26FA7">
        <w:rPr>
          <w:lang w:val="en-US"/>
        </w:rPr>
        <w:t>Unit 9: (SS35) Zakat.</w:t>
      </w:r>
    </w:p>
    <w:p w:rsidR="00F26FA7" w:rsidRPr="00E02C35" w:rsidRDefault="00F26FA7" w:rsidP="00E02C35">
      <w:pPr>
        <w:bidi/>
        <w:spacing w:before="360" w:after="120"/>
        <w:ind w:left="0"/>
        <w:rPr>
          <w:rFonts w:ascii="ae_AlArabiya" w:hAnsi="ae_AlArabiya" w:cs="ae_AlArabiya"/>
          <w:bCs/>
          <w:sz w:val="30"/>
          <w:szCs w:val="30"/>
          <w:rtl/>
          <w:lang w:bidi="ar-DZ"/>
        </w:rPr>
      </w:pPr>
      <w:r w:rsidRPr="00E02C35">
        <w:rPr>
          <w:rFonts w:ascii="ae_AlArabiya" w:hAnsi="ae_AlArabiya" w:cs="ae_AlArabiya"/>
          <w:bCs/>
          <w:sz w:val="30"/>
          <w:szCs w:val="30"/>
          <w:rtl/>
          <w:lang w:bidi="ar-DZ"/>
        </w:rPr>
        <w:lastRenderedPageBreak/>
        <w:t>طريقة التقييم:</w:t>
      </w:r>
    </w:p>
    <w:p w:rsidR="00F26FA7" w:rsidRDefault="00F26FA7" w:rsidP="00F26FA7">
      <w:pPr>
        <w:bidi/>
        <w:ind w:left="0"/>
        <w:jc w:val="left"/>
        <w:rPr>
          <w:rFonts w:ascii="Traditional Arabic" w:hAnsi="Traditional Arabic" w:cs="Sultan normal"/>
          <w:sz w:val="30"/>
          <w:szCs w:val="30"/>
          <w:rtl/>
          <w:lang w:bidi="ar-DZ"/>
        </w:rPr>
      </w:pPr>
      <w:r w:rsidRPr="0096368B">
        <w:rPr>
          <w:rFonts w:ascii="Traditional Arabic" w:hAnsi="Traditional Arabic" w:cs="Sultan normal" w:hint="cs"/>
          <w:sz w:val="30"/>
          <w:szCs w:val="30"/>
          <w:rtl/>
          <w:lang w:bidi="ar-DZ"/>
        </w:rPr>
        <w:t xml:space="preserve">يخضع التقييم إلى النظام المتواصل و إجراء امتحان  </w:t>
      </w:r>
    </w:p>
    <w:p w:rsidR="00F26FA7" w:rsidRPr="00F26FA7" w:rsidRDefault="00F26FA7" w:rsidP="00F26FA7">
      <w:pPr>
        <w:bidi/>
        <w:ind w:left="0"/>
        <w:jc w:val="lowKashida"/>
        <w:rPr>
          <w:rFonts w:ascii="Simplified Arabic" w:hAnsi="Simplified Arabic" w:cs="Arabic Transparent"/>
          <w:sz w:val="28"/>
          <w:szCs w:val="28"/>
          <w:rtl/>
          <w:lang w:bidi="ar-DZ"/>
        </w:rPr>
      </w:pPr>
    </w:p>
    <w:p w:rsidR="00F26FA7" w:rsidRPr="00F26FA7" w:rsidRDefault="00E02C35" w:rsidP="00F26FA7">
      <w:pPr>
        <w:bidi/>
        <w:ind w:left="-1"/>
        <w:rPr>
          <w:rFonts w:ascii="Simplified Arabic" w:hAnsi="Simplified Arabic" w:cs="Arabic Transparent"/>
          <w:b/>
          <w:sz w:val="28"/>
          <w:szCs w:val="28"/>
          <w:rtl/>
        </w:rPr>
      </w:pPr>
      <w:r>
        <w:rPr>
          <w:rFonts w:ascii="Simplified Arabic" w:hAnsi="Simplified Arabic" w:cs="Arabic Transparent" w:hint="cs"/>
          <w:bCs/>
          <w:sz w:val="28"/>
          <w:szCs w:val="28"/>
          <w:rtl/>
          <w:lang w:bidi="ar-DZ"/>
        </w:rPr>
        <w:t xml:space="preserve">قائمة </w:t>
      </w:r>
      <w:r w:rsidR="00F26FA7" w:rsidRPr="00F26FA7">
        <w:rPr>
          <w:rFonts w:ascii="Simplified Arabic" w:hAnsi="Simplified Arabic" w:cs="Arabic Transparent"/>
          <w:bCs/>
          <w:sz w:val="28"/>
          <w:szCs w:val="28"/>
          <w:rtl/>
          <w:lang w:bidi="ar-DZ"/>
        </w:rPr>
        <w:t>المراجع:</w:t>
      </w:r>
      <w:r w:rsidR="00F26FA7" w:rsidRPr="00F26FA7">
        <w:rPr>
          <w:rFonts w:ascii="Simplified Arabic" w:hAnsi="Simplified Arabic" w:cs="Arabic Transparent"/>
          <w:b/>
          <w:sz w:val="28"/>
          <w:szCs w:val="28"/>
          <w:rtl/>
          <w:lang w:bidi="ar-DZ"/>
        </w:rPr>
        <w:t xml:space="preserve"> </w:t>
      </w:r>
    </w:p>
    <w:p w:rsidR="00F26FA7" w:rsidRPr="00F26FA7" w:rsidRDefault="00F26FA7" w:rsidP="00F26FA7">
      <w:pPr>
        <w:ind w:left="0"/>
        <w:rPr>
          <w:lang w:val="en-US"/>
        </w:rPr>
      </w:pPr>
      <w:r w:rsidRPr="00F26FA7">
        <w:rPr>
          <w:b/>
          <w:bCs/>
          <w:lang w:val="en-US"/>
        </w:rPr>
        <w:t>SHARI’A STANDARDS FOR ISLAMIC FINANCIAL INSTITUTIONS</w:t>
      </w:r>
      <w:r w:rsidRPr="00F26FA7">
        <w:rPr>
          <w:lang w:val="en-US"/>
        </w:rPr>
        <w:t>, AAOIFI, Manama, Bahrain, 2010.</w:t>
      </w:r>
    </w:p>
    <w:p w:rsidR="005E6A63" w:rsidRPr="004F61ED" w:rsidRDefault="00E96064" w:rsidP="00E96064">
      <w:pPr>
        <w:bidi/>
        <w:ind w:left="0"/>
        <w:jc w:val="left"/>
        <w:rPr>
          <w:rFonts w:cs="AGA Mashq Regular"/>
          <w:b/>
          <w:sz w:val="40"/>
          <w:szCs w:val="40"/>
          <w:rtl/>
          <w:lang w:bidi="ar-DZ"/>
        </w:rPr>
      </w:pPr>
      <w:r>
        <w:rPr>
          <w:rFonts w:ascii="Calibri" w:eastAsia="Times New Roman" w:hAnsi="Calibri" w:cs="Monotype Koufi" w:hint="cs"/>
          <w:sz w:val="28"/>
          <w:szCs w:val="28"/>
          <w:rtl/>
          <w:lang w:eastAsia="fr-FR" w:bidi="ar-DZ"/>
        </w:rPr>
        <w:t xml:space="preserve">      </w:t>
      </w:r>
      <w:r w:rsidR="005E6A63" w:rsidRPr="00E96064">
        <w:rPr>
          <w:rFonts w:ascii="Calibri" w:eastAsia="Times New Roman" w:hAnsi="Calibri" w:cs="Monotype Koufi"/>
          <w:sz w:val="28"/>
          <w:szCs w:val="28"/>
          <w:rtl/>
          <w:lang w:eastAsia="fr-FR" w:bidi="ar-DZ"/>
        </w:rPr>
        <w:t>عنوان الماستر:</w:t>
      </w:r>
      <w:r w:rsidR="005E6A63" w:rsidRPr="004F61ED">
        <w:rPr>
          <w:rFonts w:cs="AGA Mashq Regular"/>
          <w:b/>
          <w:sz w:val="40"/>
          <w:szCs w:val="40"/>
          <w:rtl/>
          <w:lang w:bidi="ar-DZ"/>
        </w:rPr>
        <w:t xml:space="preserve"> </w:t>
      </w:r>
      <w:r w:rsidR="00C74A46" w:rsidRPr="00E96064">
        <w:rPr>
          <w:rFonts w:ascii="Calibri" w:eastAsia="Times New Roman" w:hAnsi="Calibri" w:cs="Sultan normal" w:hint="cs"/>
          <w:sz w:val="28"/>
          <w:szCs w:val="28"/>
          <w:rtl/>
          <w:lang w:eastAsia="fr-FR" w:bidi="ar-DZ"/>
        </w:rPr>
        <w:t>التمويل والبنوك الإسلامية</w:t>
      </w:r>
    </w:p>
    <w:p w:rsidR="00FE3CFB" w:rsidRPr="00E96064" w:rsidRDefault="00FE3CFB" w:rsidP="00E96064">
      <w:pPr>
        <w:bidi/>
        <w:ind w:left="360"/>
        <w:rPr>
          <w:rFonts w:cs="Sultan normal"/>
          <w:sz w:val="28"/>
          <w:szCs w:val="28"/>
          <w:lang w:bidi="ar-DZ"/>
        </w:rPr>
      </w:pPr>
      <w:r w:rsidRPr="00E96064">
        <w:rPr>
          <w:rFonts w:cs="Monotype Koufi"/>
          <w:sz w:val="28"/>
          <w:szCs w:val="28"/>
          <w:rtl/>
          <w:lang w:bidi="ar-DZ"/>
        </w:rPr>
        <w:t>السداسي:</w:t>
      </w:r>
      <w:r w:rsidRPr="00E96064">
        <w:rPr>
          <w:rFonts w:cs="Sultan normal" w:hint="cs"/>
          <w:sz w:val="28"/>
          <w:szCs w:val="28"/>
          <w:rtl/>
          <w:lang w:bidi="ar-DZ"/>
        </w:rPr>
        <w:t xml:space="preserve"> الثاني</w:t>
      </w:r>
    </w:p>
    <w:p w:rsidR="00E853E9" w:rsidRPr="00E96064" w:rsidRDefault="00E853E9" w:rsidP="00E96064">
      <w:pPr>
        <w:bidi/>
        <w:ind w:left="360"/>
        <w:rPr>
          <w:rFonts w:ascii="Traditional Arabic" w:hAnsi="Traditional Arabic" w:cs="Traditional Arabic"/>
          <w:bCs/>
          <w:sz w:val="28"/>
          <w:szCs w:val="28"/>
          <w:rtl/>
          <w:lang w:bidi="ar-DZ"/>
        </w:rPr>
      </w:pPr>
      <w:r w:rsidRPr="00E96064">
        <w:rPr>
          <w:rFonts w:cs="Monotype Koufi"/>
          <w:sz w:val="28"/>
          <w:szCs w:val="28"/>
          <w:rtl/>
          <w:lang w:bidi="ar-DZ"/>
        </w:rPr>
        <w:t>اسم الوحدة</w:t>
      </w:r>
      <w:r w:rsidRPr="00E96064">
        <w:rPr>
          <w:rFonts w:ascii="Traditional Arabic" w:hAnsi="Traditional Arabic" w:cs="Traditional Arabic"/>
          <w:bCs/>
          <w:sz w:val="28"/>
          <w:szCs w:val="28"/>
          <w:rtl/>
          <w:lang w:bidi="ar-DZ"/>
        </w:rPr>
        <w:t xml:space="preserve"> : </w:t>
      </w:r>
      <w:r w:rsidRPr="00E96064">
        <w:rPr>
          <w:rFonts w:cs="Sultan normal"/>
          <w:sz w:val="28"/>
          <w:szCs w:val="28"/>
          <w:rtl/>
          <w:lang w:bidi="ar-DZ"/>
        </w:rPr>
        <w:t>وحدة التعليم الأساسية</w:t>
      </w:r>
    </w:p>
    <w:p w:rsidR="005E6A63" w:rsidRPr="00E96064" w:rsidRDefault="005E6A63" w:rsidP="00E96064">
      <w:pPr>
        <w:bidi/>
        <w:ind w:left="360"/>
        <w:rPr>
          <w:rFonts w:cs="Sultan normal"/>
          <w:sz w:val="28"/>
          <w:szCs w:val="28"/>
          <w:rtl/>
          <w:lang w:bidi="ar-DZ"/>
        </w:rPr>
      </w:pPr>
      <w:r w:rsidRPr="00424C51">
        <w:rPr>
          <w:rFonts w:cs="Monotype Koufi" w:hint="cs"/>
          <w:sz w:val="28"/>
          <w:szCs w:val="28"/>
          <w:highlight w:val="yellow"/>
          <w:rtl/>
          <w:lang w:bidi="ar-DZ"/>
        </w:rPr>
        <w:t>المادة:</w:t>
      </w:r>
      <w:r w:rsidR="00FE3CFB" w:rsidRPr="00424C51">
        <w:rPr>
          <w:rFonts w:cs="Monotype Koufi" w:hint="cs"/>
          <w:sz w:val="28"/>
          <w:szCs w:val="28"/>
          <w:highlight w:val="yellow"/>
          <w:rtl/>
          <w:lang w:bidi="ar-DZ"/>
        </w:rPr>
        <w:t xml:space="preserve"> </w:t>
      </w:r>
      <w:r w:rsidR="001E6003" w:rsidRPr="00424C51">
        <w:rPr>
          <w:rFonts w:cs="Sultan normal" w:hint="cs"/>
          <w:sz w:val="28"/>
          <w:szCs w:val="28"/>
          <w:highlight w:val="yellow"/>
          <w:rtl/>
          <w:lang w:bidi="ar-DZ"/>
        </w:rPr>
        <w:t>السياسة النقدية الاسلامية</w:t>
      </w:r>
    </w:p>
    <w:p w:rsidR="00FE3CFB" w:rsidRPr="00E96064" w:rsidRDefault="00FE3CFB" w:rsidP="00E96064">
      <w:pPr>
        <w:bidi/>
        <w:ind w:left="360"/>
        <w:rPr>
          <w:rFonts w:ascii="Traditional Arabic" w:hAnsi="Traditional Arabic" w:cs="Traditional Arabic"/>
          <w:b/>
          <w:sz w:val="28"/>
          <w:szCs w:val="28"/>
          <w:rtl/>
          <w:lang w:bidi="ar-DZ"/>
        </w:rPr>
      </w:pPr>
      <w:r w:rsidRPr="00E96064">
        <w:rPr>
          <w:rFonts w:cs="Monotype Koufi"/>
          <w:sz w:val="28"/>
          <w:szCs w:val="28"/>
          <w:rtl/>
          <w:lang w:bidi="ar-DZ"/>
        </w:rPr>
        <w:t>الرصيد</w:t>
      </w:r>
      <w:r w:rsidRPr="00E96064">
        <w:rPr>
          <w:rFonts w:ascii="Traditional Arabic" w:hAnsi="Traditional Arabic" w:cs="Traditional Arabic"/>
          <w:bCs/>
          <w:sz w:val="28"/>
          <w:szCs w:val="28"/>
          <w:rtl/>
          <w:lang w:bidi="ar-DZ"/>
        </w:rPr>
        <w:t xml:space="preserve">: </w:t>
      </w:r>
      <w:r w:rsidRPr="00E96064">
        <w:rPr>
          <w:rFonts w:ascii="Traditional Arabic" w:hAnsi="Traditional Arabic" w:cs="Traditional Arabic"/>
          <w:b/>
          <w:rtl/>
          <w:lang w:bidi="ar-DZ"/>
        </w:rPr>
        <w:t>6</w:t>
      </w:r>
      <w:r w:rsidRPr="00E96064">
        <w:rPr>
          <w:rFonts w:ascii="Traditional Arabic" w:hAnsi="Traditional Arabic" w:cs="Traditional Arabic"/>
          <w:b/>
          <w:sz w:val="28"/>
          <w:szCs w:val="28"/>
          <w:rtl/>
          <w:lang w:bidi="ar-DZ"/>
        </w:rPr>
        <w:t>.</w:t>
      </w:r>
    </w:p>
    <w:p w:rsidR="00FE3CFB" w:rsidRPr="00E96064" w:rsidRDefault="00FE3CFB" w:rsidP="00E96064">
      <w:pPr>
        <w:bidi/>
        <w:ind w:left="360"/>
        <w:rPr>
          <w:rFonts w:ascii="Traditional Arabic" w:hAnsi="Traditional Arabic" w:cs="Traditional Arabic"/>
          <w:bCs/>
          <w:sz w:val="28"/>
          <w:szCs w:val="28"/>
          <w:rtl/>
          <w:lang w:bidi="ar-DZ"/>
        </w:rPr>
      </w:pPr>
      <w:r w:rsidRPr="00E96064">
        <w:rPr>
          <w:rFonts w:cs="Monotype Koufi"/>
          <w:sz w:val="28"/>
          <w:szCs w:val="28"/>
          <w:rtl/>
          <w:lang w:bidi="ar-DZ"/>
        </w:rPr>
        <w:t>المعامل</w:t>
      </w:r>
      <w:r w:rsidRPr="00E96064">
        <w:rPr>
          <w:rFonts w:ascii="Traditional Arabic" w:hAnsi="Traditional Arabic" w:cs="Traditional Arabic"/>
          <w:bCs/>
          <w:sz w:val="28"/>
          <w:szCs w:val="28"/>
          <w:rtl/>
          <w:lang w:bidi="ar-DZ"/>
        </w:rPr>
        <w:t xml:space="preserve">: </w:t>
      </w:r>
      <w:r w:rsidR="00E853E9" w:rsidRPr="00E96064">
        <w:rPr>
          <w:rFonts w:ascii="Traditional Arabic" w:hAnsi="Traditional Arabic" w:cs="Traditional Arabic" w:hint="cs"/>
          <w:b/>
          <w:rtl/>
          <w:lang w:bidi="ar-DZ"/>
        </w:rPr>
        <w:t>3</w:t>
      </w:r>
      <w:r w:rsidRPr="00E96064">
        <w:rPr>
          <w:rFonts w:ascii="Traditional Arabic" w:hAnsi="Traditional Arabic" w:cs="Traditional Arabic"/>
          <w:bCs/>
          <w:sz w:val="28"/>
          <w:szCs w:val="28"/>
          <w:rtl/>
          <w:lang w:bidi="ar-DZ"/>
        </w:rPr>
        <w:t>.</w:t>
      </w:r>
    </w:p>
    <w:p w:rsidR="005E6A63" w:rsidRPr="00E64196" w:rsidRDefault="005E6A63" w:rsidP="00E64196">
      <w:pPr>
        <w:bidi/>
        <w:spacing w:before="360" w:after="120"/>
        <w:ind w:left="0"/>
        <w:rPr>
          <w:rFonts w:ascii="ae_AlArabiya" w:hAnsi="ae_AlArabiya" w:cs="ae_AlArabiya"/>
          <w:bCs/>
          <w:sz w:val="30"/>
          <w:szCs w:val="30"/>
          <w:rtl/>
          <w:lang w:bidi="ar-DZ"/>
        </w:rPr>
      </w:pPr>
      <w:r w:rsidRPr="00E64196">
        <w:rPr>
          <w:rFonts w:ascii="ae_AlArabiya" w:hAnsi="ae_AlArabiya" w:cs="ae_AlArabiya"/>
          <w:bCs/>
          <w:sz w:val="30"/>
          <w:szCs w:val="30"/>
          <w:rtl/>
          <w:lang w:bidi="ar-DZ"/>
        </w:rPr>
        <w:t>أهداف التعليم:</w:t>
      </w:r>
    </w:p>
    <w:p w:rsidR="005E6A63" w:rsidRPr="0096368B" w:rsidRDefault="008E3970" w:rsidP="001E6003">
      <w:pPr>
        <w:bidi/>
        <w:spacing w:line="288" w:lineRule="auto"/>
        <w:ind w:left="0" w:firstLine="425"/>
        <w:rPr>
          <w:rFonts w:ascii="Traditional Arabic" w:hAnsi="Traditional Arabic" w:cs="Sultan normal"/>
          <w:sz w:val="30"/>
          <w:szCs w:val="30"/>
          <w:highlight w:val="yellow"/>
        </w:rPr>
      </w:pPr>
      <w:r>
        <w:rPr>
          <w:rFonts w:ascii="Arial" w:hAnsi="Arial" w:cs="Sultan normal" w:hint="cs"/>
          <w:sz w:val="30"/>
          <w:szCs w:val="30"/>
          <w:rtl/>
          <w:lang w:val="en-US" w:bidi="ar-DZ"/>
        </w:rPr>
        <w:t xml:space="preserve">يهدف المقياس لتمكين الطالب </w:t>
      </w:r>
      <w:r w:rsidR="001E6003">
        <w:rPr>
          <w:rFonts w:ascii="Arial" w:hAnsi="Arial" w:cs="Sultan normal" w:hint="cs"/>
          <w:sz w:val="30"/>
          <w:szCs w:val="30"/>
          <w:rtl/>
          <w:lang w:val="en-US" w:bidi="ar-DZ"/>
        </w:rPr>
        <w:t>من أدوات السياسة النقدية التي تطبقها المصارف المركزية لأجل التحكم في حجم الكتلة النقدية المتداولة في السوق، مع تحليل لمختلف تلك الأدوات ومحاولة ابراز  الجوانب التطبيقية لها والأسس الفكرية لاعتمادها، من أجل قياس أثر ومدى ملاءمة تطبيقها على المصارف الاسلامية، بهدف الوصول إلى اعتماد المقبول منها واقتراح البديل للمرفوض منها</w:t>
      </w:r>
      <w:r w:rsidR="00745F50">
        <w:rPr>
          <w:rFonts w:ascii="Arial" w:hAnsi="Arial" w:cs="Sultan normal" w:hint="cs"/>
          <w:sz w:val="30"/>
          <w:szCs w:val="30"/>
          <w:rtl/>
          <w:lang w:val="en-US" w:bidi="ar-DZ"/>
        </w:rPr>
        <w:t>.</w:t>
      </w:r>
    </w:p>
    <w:p w:rsidR="005E6A63" w:rsidRPr="00E64196" w:rsidRDefault="005E6A63" w:rsidP="00E64196">
      <w:pPr>
        <w:bidi/>
        <w:spacing w:before="360" w:after="120"/>
        <w:ind w:left="0"/>
        <w:rPr>
          <w:rFonts w:ascii="ae_AlArabiya" w:hAnsi="ae_AlArabiya" w:cs="ae_AlArabiya"/>
          <w:bCs/>
          <w:sz w:val="30"/>
          <w:szCs w:val="30"/>
          <w:rtl/>
          <w:lang w:bidi="ar-DZ"/>
        </w:rPr>
      </w:pPr>
      <w:r w:rsidRPr="00E64196">
        <w:rPr>
          <w:rFonts w:ascii="ae_AlArabiya" w:hAnsi="ae_AlArabiya" w:cs="ae_AlArabiya"/>
          <w:bCs/>
          <w:sz w:val="30"/>
          <w:szCs w:val="30"/>
          <w:rtl/>
          <w:lang w:bidi="ar-DZ"/>
        </w:rPr>
        <w:t>المعارف المسبقة المطلوبة :</w:t>
      </w:r>
    </w:p>
    <w:p w:rsidR="005E6A63" w:rsidRPr="0096368B" w:rsidRDefault="005E6A63" w:rsidP="001E6003">
      <w:pPr>
        <w:bidi/>
        <w:ind w:left="-1"/>
        <w:rPr>
          <w:rFonts w:ascii="Traditional Arabic" w:hAnsi="Traditional Arabic" w:cs="Sultan normal"/>
          <w:sz w:val="30"/>
          <w:szCs w:val="30"/>
          <w:rtl/>
          <w:lang w:bidi="ar-DZ"/>
        </w:rPr>
      </w:pPr>
      <w:r w:rsidRPr="0096368B">
        <w:rPr>
          <w:rFonts w:cs="Sultan normal"/>
          <w:sz w:val="30"/>
          <w:szCs w:val="30"/>
          <w:rtl/>
          <w:lang w:bidi="ar-DZ"/>
        </w:rPr>
        <w:t xml:space="preserve">تكون للطالب إحاطة بالمجالات التالية </w:t>
      </w:r>
      <w:r w:rsidRPr="0096368B">
        <w:rPr>
          <w:rFonts w:cs="Sultan normal" w:hint="cs"/>
          <w:sz w:val="30"/>
          <w:szCs w:val="30"/>
          <w:rtl/>
          <w:lang w:bidi="ar-DZ"/>
        </w:rPr>
        <w:t xml:space="preserve">: </w:t>
      </w:r>
      <w:r w:rsidR="001E6003">
        <w:rPr>
          <w:rFonts w:cs="Sultan normal" w:hint="cs"/>
          <w:sz w:val="30"/>
          <w:szCs w:val="30"/>
          <w:rtl/>
          <w:lang w:bidi="ar-DZ"/>
        </w:rPr>
        <w:t>السياسات النقدية، التحليل النقدي</w:t>
      </w:r>
      <w:r w:rsidR="00745F50">
        <w:rPr>
          <w:rFonts w:cs="Sultan normal" w:hint="cs"/>
          <w:sz w:val="30"/>
          <w:szCs w:val="30"/>
          <w:rtl/>
          <w:lang w:bidi="ar-DZ"/>
        </w:rPr>
        <w:t xml:space="preserve">، </w:t>
      </w:r>
      <w:r w:rsidR="001E6003">
        <w:rPr>
          <w:rFonts w:cs="Sultan normal" w:hint="cs"/>
          <w:sz w:val="30"/>
          <w:szCs w:val="30"/>
          <w:rtl/>
          <w:lang w:bidi="ar-DZ"/>
        </w:rPr>
        <w:t>التمويل الاسلامي</w:t>
      </w:r>
      <w:r w:rsidR="00745F50">
        <w:rPr>
          <w:rFonts w:cs="Sultan normal" w:hint="cs"/>
          <w:sz w:val="30"/>
          <w:szCs w:val="30"/>
          <w:rtl/>
          <w:lang w:bidi="ar-DZ"/>
        </w:rPr>
        <w:t>.</w:t>
      </w:r>
    </w:p>
    <w:p w:rsidR="008E3970" w:rsidRPr="00E64196" w:rsidRDefault="005E6A63" w:rsidP="00E64196">
      <w:pPr>
        <w:bidi/>
        <w:spacing w:before="360" w:after="120"/>
        <w:ind w:left="0"/>
        <w:rPr>
          <w:rFonts w:ascii="ae_AlArabiya" w:hAnsi="ae_AlArabiya" w:cs="ae_AlArabiya"/>
          <w:bCs/>
          <w:sz w:val="30"/>
          <w:szCs w:val="30"/>
          <w:lang w:bidi="ar-DZ"/>
        </w:rPr>
      </w:pPr>
      <w:r w:rsidRPr="00E64196">
        <w:rPr>
          <w:rFonts w:ascii="ae_AlArabiya" w:hAnsi="ae_AlArabiya" w:cs="ae_AlArabiya"/>
          <w:bCs/>
          <w:sz w:val="30"/>
          <w:szCs w:val="30"/>
          <w:rtl/>
          <w:lang w:bidi="ar-DZ"/>
        </w:rPr>
        <w:t>محتوى</w:t>
      </w:r>
      <w:r w:rsidR="005B20D8" w:rsidRPr="00E64196">
        <w:rPr>
          <w:rFonts w:ascii="ae_AlArabiya" w:hAnsi="ae_AlArabiya" w:cs="ae_AlArabiya" w:hint="cs"/>
          <w:bCs/>
          <w:sz w:val="30"/>
          <w:szCs w:val="30"/>
          <w:rtl/>
          <w:lang w:bidi="ar-DZ"/>
        </w:rPr>
        <w:t xml:space="preserve"> </w:t>
      </w:r>
      <w:r w:rsidR="005F05DF" w:rsidRPr="00E64196">
        <w:rPr>
          <w:rFonts w:ascii="ae_AlArabiya" w:hAnsi="ae_AlArabiya" w:cs="ae_AlArabiya" w:hint="cs"/>
          <w:bCs/>
          <w:sz w:val="30"/>
          <w:szCs w:val="30"/>
          <w:rtl/>
          <w:lang w:bidi="ar-DZ"/>
        </w:rPr>
        <w:t>المادة</w:t>
      </w:r>
      <w:r w:rsidRPr="00E64196">
        <w:rPr>
          <w:rFonts w:ascii="ae_AlArabiya" w:hAnsi="ae_AlArabiya" w:cs="ae_AlArabiya"/>
          <w:bCs/>
          <w:sz w:val="30"/>
          <w:szCs w:val="30"/>
          <w:rtl/>
          <w:lang w:bidi="ar-DZ"/>
        </w:rPr>
        <w:t>:</w:t>
      </w:r>
    </w:p>
    <w:p w:rsidR="001E6003" w:rsidRPr="003466F4" w:rsidRDefault="003466F4" w:rsidP="008124EE">
      <w:pPr>
        <w:pStyle w:val="ListParagraph"/>
        <w:numPr>
          <w:ilvl w:val="0"/>
          <w:numId w:val="23"/>
        </w:numPr>
        <w:bidi/>
        <w:spacing w:before="60" w:after="60"/>
        <w:ind w:left="924" w:hanging="357"/>
        <w:contextualSpacing w:val="0"/>
        <w:rPr>
          <w:rFonts w:ascii="ae_AlArabiya" w:hAnsi="ae_AlArabiya" w:cs="Sultan normal"/>
          <w:b/>
          <w:sz w:val="28"/>
          <w:szCs w:val="28"/>
          <w:rtl/>
          <w:lang w:bidi="ar-DZ"/>
        </w:rPr>
      </w:pPr>
      <w:r w:rsidRPr="003466F4">
        <w:rPr>
          <w:rFonts w:ascii="ae_AlArabiya" w:hAnsi="ae_AlArabiya" w:cs="Sultan normal" w:hint="cs"/>
          <w:b/>
          <w:sz w:val="28"/>
          <w:szCs w:val="28"/>
          <w:rtl/>
          <w:lang w:bidi="ar-DZ"/>
        </w:rPr>
        <w:t>نظرة عامة حول تطور النقود في الفكر الاقتصادي</w:t>
      </w:r>
    </w:p>
    <w:p w:rsidR="003466F4" w:rsidRPr="003466F4" w:rsidRDefault="003466F4" w:rsidP="008124EE">
      <w:pPr>
        <w:pStyle w:val="ListParagraph"/>
        <w:numPr>
          <w:ilvl w:val="0"/>
          <w:numId w:val="23"/>
        </w:numPr>
        <w:bidi/>
        <w:spacing w:before="60" w:after="60"/>
        <w:ind w:left="924" w:hanging="357"/>
        <w:contextualSpacing w:val="0"/>
        <w:rPr>
          <w:rFonts w:ascii="ae_AlArabiya" w:hAnsi="ae_AlArabiya" w:cs="Sultan normal"/>
          <w:b/>
          <w:sz w:val="28"/>
          <w:szCs w:val="28"/>
          <w:rtl/>
          <w:lang w:bidi="ar-DZ"/>
        </w:rPr>
      </w:pPr>
      <w:r w:rsidRPr="003466F4">
        <w:rPr>
          <w:rFonts w:ascii="ae_AlArabiya" w:hAnsi="ae_AlArabiya" w:cs="Sultan normal" w:hint="cs"/>
          <w:b/>
          <w:sz w:val="28"/>
          <w:szCs w:val="28"/>
          <w:rtl/>
          <w:lang w:bidi="ar-DZ"/>
        </w:rPr>
        <w:t>النقود في الفكر الاقتصاد الإسلامي</w:t>
      </w:r>
    </w:p>
    <w:p w:rsidR="003466F4" w:rsidRPr="003466F4" w:rsidRDefault="003466F4" w:rsidP="008124EE">
      <w:pPr>
        <w:pStyle w:val="ListParagraph"/>
        <w:numPr>
          <w:ilvl w:val="0"/>
          <w:numId w:val="23"/>
        </w:numPr>
        <w:bidi/>
        <w:spacing w:before="60" w:after="60"/>
        <w:ind w:left="924" w:hanging="357"/>
        <w:contextualSpacing w:val="0"/>
        <w:rPr>
          <w:rFonts w:ascii="ae_AlArabiya" w:hAnsi="ae_AlArabiya" w:cs="Sultan normal"/>
          <w:b/>
          <w:sz w:val="28"/>
          <w:szCs w:val="28"/>
          <w:rtl/>
          <w:lang w:bidi="ar-DZ"/>
        </w:rPr>
      </w:pPr>
      <w:r w:rsidRPr="003466F4">
        <w:rPr>
          <w:rFonts w:ascii="ae_AlArabiya" w:hAnsi="ae_AlArabiya" w:cs="Sultan normal" w:hint="cs"/>
          <w:b/>
          <w:sz w:val="28"/>
          <w:szCs w:val="28"/>
          <w:rtl/>
          <w:lang w:bidi="ar-DZ"/>
        </w:rPr>
        <w:t>الكتلة النقدية وأقسامها</w:t>
      </w:r>
    </w:p>
    <w:p w:rsidR="003466F4" w:rsidRPr="003466F4" w:rsidRDefault="003466F4" w:rsidP="008124EE">
      <w:pPr>
        <w:pStyle w:val="ListParagraph"/>
        <w:numPr>
          <w:ilvl w:val="0"/>
          <w:numId w:val="23"/>
        </w:numPr>
        <w:bidi/>
        <w:spacing w:before="60" w:after="60"/>
        <w:ind w:left="924" w:hanging="357"/>
        <w:contextualSpacing w:val="0"/>
        <w:rPr>
          <w:rFonts w:ascii="ae_AlArabiya" w:hAnsi="ae_AlArabiya" w:cs="Sultan normal"/>
          <w:b/>
          <w:sz w:val="28"/>
          <w:szCs w:val="28"/>
          <w:rtl/>
          <w:lang w:bidi="ar-DZ"/>
        </w:rPr>
      </w:pPr>
      <w:r w:rsidRPr="003466F4">
        <w:rPr>
          <w:rFonts w:ascii="ae_AlArabiya" w:hAnsi="ae_AlArabiya" w:cs="Sultan normal" w:hint="cs"/>
          <w:b/>
          <w:sz w:val="28"/>
          <w:szCs w:val="28"/>
          <w:rtl/>
          <w:lang w:bidi="ar-DZ"/>
        </w:rPr>
        <w:t>عملية خلق النقود في البنوك التجارية</w:t>
      </w:r>
    </w:p>
    <w:p w:rsidR="003466F4" w:rsidRPr="003466F4" w:rsidRDefault="003466F4" w:rsidP="008124EE">
      <w:pPr>
        <w:pStyle w:val="ListParagraph"/>
        <w:numPr>
          <w:ilvl w:val="0"/>
          <w:numId w:val="23"/>
        </w:numPr>
        <w:bidi/>
        <w:spacing w:before="60" w:after="60"/>
        <w:ind w:left="924" w:hanging="357"/>
        <w:contextualSpacing w:val="0"/>
        <w:rPr>
          <w:rFonts w:ascii="ae_AlArabiya" w:hAnsi="ae_AlArabiya" w:cs="Sultan normal"/>
          <w:b/>
          <w:sz w:val="28"/>
          <w:szCs w:val="28"/>
          <w:rtl/>
          <w:lang w:bidi="ar-DZ"/>
        </w:rPr>
      </w:pPr>
      <w:r w:rsidRPr="003466F4">
        <w:rPr>
          <w:rFonts w:ascii="ae_AlArabiya" w:hAnsi="ae_AlArabiya" w:cs="Sultan normal" w:hint="cs"/>
          <w:b/>
          <w:sz w:val="28"/>
          <w:szCs w:val="28"/>
          <w:rtl/>
          <w:lang w:bidi="ar-DZ"/>
        </w:rPr>
        <w:t>الأدوات التقليدية للسياسة النقدية وتطبيقاتها</w:t>
      </w:r>
    </w:p>
    <w:p w:rsidR="003466F4" w:rsidRPr="003466F4" w:rsidRDefault="003466F4" w:rsidP="008124EE">
      <w:pPr>
        <w:pStyle w:val="ListParagraph"/>
        <w:numPr>
          <w:ilvl w:val="0"/>
          <w:numId w:val="23"/>
        </w:numPr>
        <w:bidi/>
        <w:spacing w:before="60" w:after="60"/>
        <w:ind w:left="924" w:hanging="357"/>
        <w:contextualSpacing w:val="0"/>
        <w:rPr>
          <w:rFonts w:ascii="ae_AlArabiya" w:hAnsi="ae_AlArabiya" w:cs="Sultan normal"/>
          <w:b/>
          <w:sz w:val="28"/>
          <w:szCs w:val="28"/>
          <w:rtl/>
          <w:lang w:bidi="ar-DZ"/>
        </w:rPr>
      </w:pPr>
      <w:r w:rsidRPr="003466F4">
        <w:rPr>
          <w:rFonts w:ascii="ae_AlArabiya" w:hAnsi="ae_AlArabiya" w:cs="Sultan normal" w:hint="cs"/>
          <w:b/>
          <w:sz w:val="28"/>
          <w:szCs w:val="28"/>
          <w:rtl/>
          <w:lang w:bidi="ar-DZ"/>
        </w:rPr>
        <w:t>التوسع النقدي في البنوك الاسلامية</w:t>
      </w:r>
    </w:p>
    <w:p w:rsidR="003466F4" w:rsidRPr="003466F4" w:rsidRDefault="003466F4" w:rsidP="008124EE">
      <w:pPr>
        <w:pStyle w:val="ListParagraph"/>
        <w:numPr>
          <w:ilvl w:val="0"/>
          <w:numId w:val="23"/>
        </w:numPr>
        <w:bidi/>
        <w:spacing w:before="60" w:after="60"/>
        <w:ind w:left="924" w:hanging="357"/>
        <w:contextualSpacing w:val="0"/>
        <w:rPr>
          <w:rFonts w:ascii="ae_AlArabiya" w:hAnsi="ae_AlArabiya" w:cs="Sultan normal"/>
          <w:b/>
          <w:sz w:val="28"/>
          <w:szCs w:val="28"/>
          <w:rtl/>
          <w:lang w:bidi="ar-DZ"/>
        </w:rPr>
      </w:pPr>
      <w:r w:rsidRPr="003466F4">
        <w:rPr>
          <w:rFonts w:ascii="ae_AlArabiya" w:hAnsi="ae_AlArabiya" w:cs="Sultan normal" w:hint="cs"/>
          <w:b/>
          <w:sz w:val="28"/>
          <w:szCs w:val="28"/>
          <w:rtl/>
          <w:lang w:bidi="ar-DZ"/>
        </w:rPr>
        <w:t>مقارنة التوسع النقدي بين البنوك الاسلامية والبنوك التقليدية</w:t>
      </w:r>
    </w:p>
    <w:p w:rsidR="003466F4" w:rsidRPr="003466F4" w:rsidRDefault="003466F4" w:rsidP="008124EE">
      <w:pPr>
        <w:pStyle w:val="ListParagraph"/>
        <w:numPr>
          <w:ilvl w:val="0"/>
          <w:numId w:val="23"/>
        </w:numPr>
        <w:bidi/>
        <w:spacing w:before="60" w:after="60"/>
        <w:ind w:left="924" w:hanging="357"/>
        <w:contextualSpacing w:val="0"/>
        <w:rPr>
          <w:rFonts w:ascii="ae_AlArabiya" w:hAnsi="ae_AlArabiya" w:cs="Sultan normal"/>
          <w:b/>
          <w:sz w:val="28"/>
          <w:szCs w:val="28"/>
          <w:rtl/>
          <w:lang w:bidi="ar-DZ"/>
        </w:rPr>
      </w:pPr>
      <w:r w:rsidRPr="003466F4">
        <w:rPr>
          <w:rFonts w:ascii="ae_AlArabiya" w:hAnsi="ae_AlArabiya" w:cs="Sultan normal" w:hint="cs"/>
          <w:b/>
          <w:sz w:val="28"/>
          <w:szCs w:val="28"/>
          <w:rtl/>
          <w:lang w:bidi="ar-DZ"/>
        </w:rPr>
        <w:t>أثر تطبيق الأدوات التقليدية للسياسة النقدية على المصارف الاسلامية</w:t>
      </w:r>
    </w:p>
    <w:p w:rsidR="003466F4" w:rsidRPr="003466F4" w:rsidRDefault="003466F4" w:rsidP="008124EE">
      <w:pPr>
        <w:pStyle w:val="ListParagraph"/>
        <w:numPr>
          <w:ilvl w:val="0"/>
          <w:numId w:val="23"/>
        </w:numPr>
        <w:bidi/>
        <w:spacing w:before="60" w:after="60"/>
        <w:ind w:left="924" w:hanging="357"/>
        <w:contextualSpacing w:val="0"/>
        <w:rPr>
          <w:rFonts w:ascii="ae_AlArabiya" w:hAnsi="ae_AlArabiya" w:cs="Sultan normal"/>
          <w:b/>
          <w:sz w:val="28"/>
          <w:szCs w:val="28"/>
          <w:rtl/>
          <w:lang w:bidi="ar-DZ"/>
        </w:rPr>
      </w:pPr>
      <w:r w:rsidRPr="003466F4">
        <w:rPr>
          <w:rFonts w:ascii="ae_AlArabiya" w:hAnsi="ae_AlArabiya" w:cs="Sultan normal" w:hint="cs"/>
          <w:b/>
          <w:sz w:val="28"/>
          <w:szCs w:val="28"/>
          <w:rtl/>
          <w:lang w:bidi="ar-DZ"/>
        </w:rPr>
        <w:t>الاعتراضات الشرعية والعملية على تطبيق أدوات السياسة النقدية على المصارف الاسلامية</w:t>
      </w:r>
    </w:p>
    <w:p w:rsidR="003466F4" w:rsidRPr="003466F4" w:rsidRDefault="003466F4" w:rsidP="008124EE">
      <w:pPr>
        <w:pStyle w:val="ListParagraph"/>
        <w:numPr>
          <w:ilvl w:val="0"/>
          <w:numId w:val="23"/>
        </w:numPr>
        <w:bidi/>
        <w:spacing w:before="60" w:after="60"/>
        <w:ind w:left="924" w:hanging="357"/>
        <w:contextualSpacing w:val="0"/>
        <w:rPr>
          <w:rFonts w:ascii="ae_AlArabiya" w:hAnsi="ae_AlArabiya" w:cs="Sultan normal"/>
          <w:b/>
          <w:sz w:val="28"/>
          <w:szCs w:val="28"/>
          <w:rtl/>
          <w:lang w:bidi="ar-DZ"/>
        </w:rPr>
      </w:pPr>
      <w:r w:rsidRPr="003466F4">
        <w:rPr>
          <w:rFonts w:ascii="ae_AlArabiya" w:hAnsi="ae_AlArabiya" w:cs="Sultan normal" w:hint="cs"/>
          <w:b/>
          <w:sz w:val="28"/>
          <w:szCs w:val="28"/>
          <w:rtl/>
          <w:lang w:bidi="ar-DZ"/>
        </w:rPr>
        <w:t>السياسة النقدية في الاقتصاد الاسلامي</w:t>
      </w:r>
    </w:p>
    <w:p w:rsidR="003466F4" w:rsidRPr="003466F4" w:rsidRDefault="003466F4" w:rsidP="008124EE">
      <w:pPr>
        <w:pStyle w:val="ListParagraph"/>
        <w:numPr>
          <w:ilvl w:val="0"/>
          <w:numId w:val="23"/>
        </w:numPr>
        <w:bidi/>
        <w:spacing w:before="60" w:after="60"/>
        <w:ind w:left="924" w:hanging="357"/>
        <w:contextualSpacing w:val="0"/>
        <w:rPr>
          <w:rFonts w:ascii="ae_AlArabiya" w:hAnsi="ae_AlArabiya" w:cs="Sultan normal"/>
          <w:b/>
          <w:sz w:val="28"/>
          <w:szCs w:val="28"/>
          <w:lang w:bidi="ar-DZ"/>
        </w:rPr>
      </w:pPr>
      <w:r w:rsidRPr="003466F4">
        <w:rPr>
          <w:rFonts w:ascii="ae_AlArabiya" w:hAnsi="ae_AlArabiya" w:cs="Sultan normal" w:hint="cs"/>
          <w:b/>
          <w:sz w:val="28"/>
          <w:szCs w:val="28"/>
          <w:rtl/>
          <w:lang w:bidi="ar-DZ"/>
        </w:rPr>
        <w:t>نماذج أدوات السياسة النقدية القابلة للتطبيق على المصارف الاسلامية</w:t>
      </w:r>
    </w:p>
    <w:p w:rsidR="005E6A63" w:rsidRPr="00E64196" w:rsidRDefault="005E6A63" w:rsidP="00E64196">
      <w:pPr>
        <w:bidi/>
        <w:spacing w:before="360" w:after="120"/>
        <w:ind w:left="0"/>
        <w:rPr>
          <w:rFonts w:ascii="ae_AlArabiya" w:hAnsi="ae_AlArabiya" w:cs="ae_AlArabiya"/>
          <w:bCs/>
          <w:sz w:val="30"/>
          <w:szCs w:val="30"/>
          <w:lang w:bidi="ar-DZ"/>
        </w:rPr>
      </w:pPr>
      <w:r w:rsidRPr="00E64196">
        <w:rPr>
          <w:rFonts w:ascii="ae_AlArabiya" w:hAnsi="ae_AlArabiya" w:cs="ae_AlArabiya" w:hint="cs"/>
          <w:bCs/>
          <w:sz w:val="30"/>
          <w:szCs w:val="30"/>
          <w:rtl/>
          <w:lang w:bidi="ar-DZ"/>
        </w:rPr>
        <w:lastRenderedPageBreak/>
        <w:t>قائمة المراجع:</w:t>
      </w:r>
    </w:p>
    <w:p w:rsidR="005E6A63" w:rsidRDefault="003466F4" w:rsidP="008124EE">
      <w:pPr>
        <w:pStyle w:val="ListParagraph"/>
        <w:numPr>
          <w:ilvl w:val="0"/>
          <w:numId w:val="43"/>
        </w:numPr>
        <w:bidi/>
        <w:spacing w:before="60" w:after="60"/>
        <w:contextualSpacing w:val="0"/>
        <w:rPr>
          <w:rFonts w:ascii="ae_AlArabiya" w:hAnsi="ae_AlArabiya" w:cs="Sultan normal"/>
          <w:b/>
          <w:sz w:val="28"/>
          <w:szCs w:val="28"/>
          <w:lang w:bidi="ar-DZ"/>
        </w:rPr>
      </w:pPr>
      <w:r>
        <w:rPr>
          <w:rFonts w:ascii="ae_AlArabiya" w:hAnsi="ae_AlArabiya" w:cs="Sultan normal" w:hint="cs"/>
          <w:b/>
          <w:sz w:val="28"/>
          <w:szCs w:val="28"/>
          <w:rtl/>
          <w:lang w:bidi="ar-DZ"/>
        </w:rPr>
        <w:t>النقود في الاسلام، رفيق المصري، 2010</w:t>
      </w:r>
    </w:p>
    <w:p w:rsidR="003466F4" w:rsidRDefault="003466F4" w:rsidP="008124EE">
      <w:pPr>
        <w:pStyle w:val="ListParagraph"/>
        <w:numPr>
          <w:ilvl w:val="0"/>
          <w:numId w:val="43"/>
        </w:numPr>
        <w:bidi/>
        <w:spacing w:before="60" w:after="60"/>
        <w:contextualSpacing w:val="0"/>
        <w:rPr>
          <w:rFonts w:ascii="ae_AlArabiya" w:hAnsi="ae_AlArabiya" w:cs="Sultan normal"/>
          <w:b/>
          <w:sz w:val="28"/>
          <w:szCs w:val="28"/>
          <w:lang w:bidi="ar-DZ"/>
        </w:rPr>
      </w:pPr>
      <w:r>
        <w:rPr>
          <w:rFonts w:ascii="ae_AlArabiya" w:hAnsi="ae_AlArabiya" w:cs="Sultan normal" w:hint="cs"/>
          <w:b/>
          <w:sz w:val="28"/>
          <w:szCs w:val="28"/>
          <w:rtl/>
          <w:lang w:bidi="ar-DZ"/>
        </w:rPr>
        <w:t>المنهج التنموي البديل، صالح صالحي، 2007</w:t>
      </w:r>
    </w:p>
    <w:p w:rsidR="003466F4" w:rsidRDefault="003466F4" w:rsidP="008124EE">
      <w:pPr>
        <w:pStyle w:val="ListParagraph"/>
        <w:numPr>
          <w:ilvl w:val="0"/>
          <w:numId w:val="43"/>
        </w:numPr>
        <w:bidi/>
        <w:spacing w:before="60" w:after="60"/>
        <w:contextualSpacing w:val="0"/>
        <w:rPr>
          <w:rFonts w:ascii="ae_AlArabiya" w:hAnsi="ae_AlArabiya" w:cs="Sultan normal"/>
          <w:b/>
          <w:sz w:val="28"/>
          <w:szCs w:val="28"/>
          <w:lang w:bidi="ar-DZ"/>
        </w:rPr>
      </w:pPr>
      <w:r>
        <w:rPr>
          <w:rFonts w:ascii="ae_AlArabiya" w:hAnsi="ae_AlArabiya" w:cs="Sultan normal" w:hint="cs"/>
          <w:b/>
          <w:sz w:val="28"/>
          <w:szCs w:val="28"/>
          <w:rtl/>
          <w:lang w:bidi="ar-DZ"/>
        </w:rPr>
        <w:t>علاقة البنوك الاسلامية بالبنوك المركزية، حمزة شودار، 2009</w:t>
      </w:r>
    </w:p>
    <w:p w:rsidR="003466F4" w:rsidRDefault="003466F4" w:rsidP="008124EE">
      <w:pPr>
        <w:pStyle w:val="ListParagraph"/>
        <w:numPr>
          <w:ilvl w:val="0"/>
          <w:numId w:val="43"/>
        </w:numPr>
        <w:bidi/>
        <w:spacing w:before="60" w:after="60"/>
        <w:contextualSpacing w:val="0"/>
        <w:rPr>
          <w:rFonts w:ascii="ae_AlArabiya" w:hAnsi="ae_AlArabiya" w:cs="Sultan normal"/>
          <w:b/>
          <w:sz w:val="28"/>
          <w:szCs w:val="28"/>
          <w:lang w:bidi="ar-DZ"/>
        </w:rPr>
      </w:pPr>
      <w:r>
        <w:rPr>
          <w:rFonts w:ascii="ae_AlArabiya" w:hAnsi="ae_AlArabiya" w:cs="Sultan normal" w:hint="cs"/>
          <w:b/>
          <w:sz w:val="28"/>
          <w:szCs w:val="28"/>
          <w:rtl/>
          <w:lang w:bidi="ar-DZ"/>
        </w:rPr>
        <w:t>نحو نظام نقدي عال، عمر شابرا، 1995</w:t>
      </w:r>
    </w:p>
    <w:p w:rsidR="003466F4" w:rsidRDefault="003466F4" w:rsidP="008124EE">
      <w:pPr>
        <w:pStyle w:val="ListParagraph"/>
        <w:numPr>
          <w:ilvl w:val="0"/>
          <w:numId w:val="43"/>
        </w:numPr>
        <w:bidi/>
        <w:spacing w:before="60" w:after="60"/>
        <w:contextualSpacing w:val="0"/>
        <w:rPr>
          <w:rFonts w:ascii="ae_AlArabiya" w:hAnsi="ae_AlArabiya" w:cs="Sultan normal"/>
          <w:b/>
          <w:sz w:val="28"/>
          <w:szCs w:val="28"/>
          <w:lang w:bidi="ar-DZ"/>
        </w:rPr>
      </w:pPr>
      <w:r>
        <w:rPr>
          <w:rFonts w:ascii="ae_AlArabiya" w:hAnsi="ae_AlArabiya" w:cs="Sultan normal" w:hint="cs"/>
          <w:b/>
          <w:sz w:val="28"/>
          <w:szCs w:val="28"/>
          <w:rtl/>
          <w:lang w:bidi="ar-DZ"/>
        </w:rPr>
        <w:t>التمويل والبنوك الاسلامية، نجاة الله صديقي، 1990</w:t>
      </w:r>
    </w:p>
    <w:p w:rsidR="003466F4" w:rsidRDefault="003466F4" w:rsidP="008124EE">
      <w:pPr>
        <w:pStyle w:val="ListParagraph"/>
        <w:numPr>
          <w:ilvl w:val="0"/>
          <w:numId w:val="43"/>
        </w:numPr>
        <w:bidi/>
        <w:spacing w:before="60" w:after="60"/>
        <w:contextualSpacing w:val="0"/>
        <w:rPr>
          <w:rFonts w:ascii="ae_AlArabiya" w:hAnsi="ae_AlArabiya" w:cs="Sultan normal"/>
          <w:b/>
          <w:sz w:val="28"/>
          <w:szCs w:val="28"/>
          <w:lang w:bidi="ar-DZ"/>
        </w:rPr>
      </w:pPr>
      <w:r>
        <w:rPr>
          <w:rFonts w:ascii="ae_AlArabiya" w:hAnsi="ae_AlArabiya" w:cs="Sultan normal" w:hint="cs"/>
          <w:b/>
          <w:sz w:val="28"/>
          <w:szCs w:val="28"/>
          <w:rtl/>
          <w:lang w:bidi="ar-DZ"/>
        </w:rPr>
        <w:t>التوسع النقدي في البنوك الاسلامية، نجاة الله صديقي، 1991</w:t>
      </w:r>
    </w:p>
    <w:p w:rsidR="003466F4" w:rsidRDefault="003466F4" w:rsidP="008124EE">
      <w:pPr>
        <w:pStyle w:val="ListParagraph"/>
        <w:numPr>
          <w:ilvl w:val="0"/>
          <w:numId w:val="43"/>
        </w:numPr>
        <w:bidi/>
        <w:spacing w:before="60" w:after="60"/>
        <w:contextualSpacing w:val="0"/>
        <w:rPr>
          <w:rFonts w:ascii="ae_AlArabiya" w:hAnsi="ae_AlArabiya" w:cs="Sultan normal"/>
          <w:b/>
          <w:sz w:val="28"/>
          <w:szCs w:val="28"/>
          <w:lang w:bidi="ar-DZ"/>
        </w:rPr>
      </w:pPr>
      <w:r>
        <w:rPr>
          <w:rFonts w:ascii="ae_AlArabiya" w:hAnsi="ae_AlArabiya" w:cs="Sultan normal" w:hint="cs"/>
          <w:b/>
          <w:sz w:val="28"/>
          <w:szCs w:val="28"/>
          <w:rtl/>
          <w:lang w:bidi="ar-DZ"/>
        </w:rPr>
        <w:t>النظام المالي في الاسلام، حسن ايوب، 2010</w:t>
      </w:r>
    </w:p>
    <w:p w:rsidR="003466F4" w:rsidRPr="003466F4" w:rsidRDefault="003466F4" w:rsidP="00046C37">
      <w:pPr>
        <w:bidi/>
        <w:spacing w:before="60" w:after="60"/>
        <w:ind w:left="0"/>
        <w:rPr>
          <w:rFonts w:ascii="ae_AlArabiya" w:hAnsi="ae_AlArabiya" w:cs="Sultan normal"/>
          <w:b/>
          <w:sz w:val="28"/>
          <w:szCs w:val="28"/>
          <w:lang w:bidi="ar-DZ"/>
        </w:rPr>
      </w:pPr>
    </w:p>
    <w:p w:rsidR="005E6A63" w:rsidRPr="00E64196" w:rsidRDefault="005E6A63" w:rsidP="00E64196">
      <w:pPr>
        <w:bidi/>
        <w:spacing w:before="360" w:after="120"/>
        <w:ind w:left="0"/>
        <w:rPr>
          <w:rFonts w:ascii="ae_AlArabiya" w:hAnsi="ae_AlArabiya" w:cs="ae_AlArabiya"/>
          <w:bCs/>
          <w:sz w:val="30"/>
          <w:szCs w:val="30"/>
          <w:rtl/>
          <w:lang w:bidi="ar-DZ"/>
        </w:rPr>
      </w:pPr>
      <w:r w:rsidRPr="00E64196">
        <w:rPr>
          <w:rFonts w:ascii="ae_AlArabiya" w:hAnsi="ae_AlArabiya" w:cs="ae_AlArabiya"/>
          <w:bCs/>
          <w:sz w:val="30"/>
          <w:szCs w:val="30"/>
          <w:rtl/>
          <w:lang w:bidi="ar-DZ"/>
        </w:rPr>
        <w:t>طريقة التقييم:</w:t>
      </w:r>
    </w:p>
    <w:p w:rsidR="00664D02" w:rsidRPr="00664D02" w:rsidRDefault="00664D02" w:rsidP="00664D02">
      <w:pPr>
        <w:pStyle w:val="ListParagraph"/>
        <w:bidi/>
        <w:ind w:left="360"/>
        <w:rPr>
          <w:rFonts w:ascii="Traditional Arabic" w:hAnsi="Traditional Arabic" w:cs="Sultan normal"/>
          <w:sz w:val="30"/>
          <w:szCs w:val="30"/>
          <w:rtl/>
          <w:lang w:bidi="ar-DZ"/>
        </w:rPr>
      </w:pPr>
      <w:r w:rsidRPr="00664D02">
        <w:rPr>
          <w:rFonts w:ascii="Traditional Arabic" w:hAnsi="Traditional Arabic" w:cs="Sultan normal" w:hint="cs"/>
          <w:sz w:val="30"/>
          <w:szCs w:val="30"/>
          <w:rtl/>
          <w:lang w:bidi="ar-DZ"/>
        </w:rPr>
        <w:t xml:space="preserve">يخضع التقييم إلى النظام المتواصل و إجراء امتحان  </w:t>
      </w:r>
    </w:p>
    <w:p w:rsidR="00A33AA4" w:rsidRDefault="00A33AA4" w:rsidP="00A33AA4">
      <w:pPr>
        <w:tabs>
          <w:tab w:val="right" w:pos="565"/>
        </w:tabs>
        <w:bidi/>
        <w:ind w:left="706" w:firstLine="1"/>
        <w:jc w:val="left"/>
        <w:rPr>
          <w:rFonts w:ascii="Traditional Arabic" w:hAnsi="Traditional Arabic" w:cs="Sultan normal"/>
          <w:sz w:val="30"/>
          <w:szCs w:val="30"/>
          <w:rtl/>
          <w:lang w:bidi="ar-DZ"/>
        </w:rPr>
      </w:pPr>
    </w:p>
    <w:p w:rsidR="00E96064" w:rsidRDefault="00E96064" w:rsidP="00E96064">
      <w:pPr>
        <w:tabs>
          <w:tab w:val="right" w:pos="565"/>
        </w:tabs>
        <w:bidi/>
        <w:ind w:left="706" w:firstLine="1"/>
        <w:jc w:val="left"/>
        <w:rPr>
          <w:rFonts w:ascii="Traditional Arabic" w:hAnsi="Traditional Arabic" w:cs="Sultan normal"/>
          <w:sz w:val="30"/>
          <w:szCs w:val="30"/>
          <w:rtl/>
          <w:lang w:bidi="ar-DZ"/>
        </w:rPr>
      </w:pPr>
    </w:p>
    <w:p w:rsidR="008B1F35" w:rsidRPr="004F61ED" w:rsidRDefault="00E96064" w:rsidP="00E96064">
      <w:pPr>
        <w:bidi/>
        <w:ind w:left="0"/>
        <w:jc w:val="left"/>
        <w:rPr>
          <w:rFonts w:cs="AGA Mashq Regular"/>
          <w:b/>
          <w:sz w:val="40"/>
          <w:szCs w:val="40"/>
          <w:rtl/>
          <w:lang w:bidi="ar-DZ"/>
        </w:rPr>
      </w:pPr>
      <w:r>
        <w:rPr>
          <w:rFonts w:ascii="Calibri" w:eastAsia="Times New Roman" w:hAnsi="Calibri" w:cs="Monotype Koufi" w:hint="cs"/>
          <w:sz w:val="28"/>
          <w:szCs w:val="28"/>
          <w:rtl/>
          <w:lang w:eastAsia="fr-FR" w:bidi="ar-DZ"/>
        </w:rPr>
        <w:t xml:space="preserve">      </w:t>
      </w:r>
      <w:r w:rsidR="008B1F35" w:rsidRPr="00E96064">
        <w:rPr>
          <w:rFonts w:ascii="Calibri" w:eastAsia="Times New Roman" w:hAnsi="Calibri" w:cs="Monotype Koufi"/>
          <w:sz w:val="28"/>
          <w:szCs w:val="28"/>
          <w:rtl/>
          <w:lang w:eastAsia="fr-FR" w:bidi="ar-DZ"/>
        </w:rPr>
        <w:t>عنوان الماستر</w:t>
      </w:r>
      <w:r w:rsidR="008B1F35" w:rsidRPr="004F61ED">
        <w:rPr>
          <w:rFonts w:cs="AGA Mashq Regular"/>
          <w:b/>
          <w:sz w:val="40"/>
          <w:szCs w:val="40"/>
          <w:rtl/>
          <w:lang w:bidi="ar-DZ"/>
        </w:rPr>
        <w:t xml:space="preserve">: </w:t>
      </w:r>
      <w:r w:rsidR="008B1F35" w:rsidRPr="00E96064">
        <w:rPr>
          <w:rFonts w:ascii="Calibri" w:eastAsia="Times New Roman" w:hAnsi="Calibri" w:cs="Sultan normal" w:hint="cs"/>
          <w:sz w:val="28"/>
          <w:szCs w:val="28"/>
          <w:rtl/>
          <w:lang w:eastAsia="fr-FR" w:bidi="ar-DZ"/>
        </w:rPr>
        <w:t>التمويل والبنوك الإسلامية</w:t>
      </w:r>
    </w:p>
    <w:p w:rsidR="00FE3CFB" w:rsidRPr="00E96064" w:rsidRDefault="00FE3CFB" w:rsidP="00E96064">
      <w:pPr>
        <w:bidi/>
        <w:ind w:left="360"/>
        <w:rPr>
          <w:rFonts w:cs="Sultan normal"/>
          <w:sz w:val="28"/>
          <w:szCs w:val="28"/>
          <w:lang w:bidi="ar-DZ"/>
        </w:rPr>
      </w:pPr>
      <w:r w:rsidRPr="00E96064">
        <w:rPr>
          <w:rFonts w:cs="Monotype Koufi"/>
          <w:sz w:val="28"/>
          <w:szCs w:val="28"/>
          <w:rtl/>
          <w:lang w:bidi="ar-DZ"/>
        </w:rPr>
        <w:t>السداسي:</w:t>
      </w:r>
      <w:r w:rsidRPr="00E96064">
        <w:rPr>
          <w:rFonts w:cs="Monotype Koufi" w:hint="cs"/>
          <w:sz w:val="28"/>
          <w:szCs w:val="28"/>
          <w:rtl/>
          <w:lang w:bidi="ar-DZ"/>
        </w:rPr>
        <w:t xml:space="preserve"> </w:t>
      </w:r>
      <w:r w:rsidRPr="00E96064">
        <w:rPr>
          <w:rFonts w:cs="Sultan normal" w:hint="cs"/>
          <w:sz w:val="28"/>
          <w:szCs w:val="28"/>
          <w:rtl/>
          <w:lang w:bidi="ar-DZ"/>
        </w:rPr>
        <w:t>الثاني</w:t>
      </w:r>
    </w:p>
    <w:p w:rsidR="00E853E9" w:rsidRPr="00E96064" w:rsidRDefault="00E853E9" w:rsidP="00E96064">
      <w:pPr>
        <w:bidi/>
        <w:ind w:left="360"/>
        <w:rPr>
          <w:rFonts w:ascii="Traditional Arabic" w:hAnsi="Traditional Arabic" w:cs="Traditional Arabic"/>
          <w:bCs/>
          <w:sz w:val="28"/>
          <w:szCs w:val="28"/>
          <w:rtl/>
          <w:lang w:bidi="ar-DZ"/>
        </w:rPr>
      </w:pPr>
      <w:r w:rsidRPr="00E96064">
        <w:rPr>
          <w:rFonts w:cs="Monotype Koufi"/>
          <w:sz w:val="28"/>
          <w:szCs w:val="28"/>
          <w:rtl/>
          <w:lang w:bidi="ar-DZ"/>
        </w:rPr>
        <w:t>اسم الوحدة</w:t>
      </w:r>
      <w:r w:rsidRPr="00E96064">
        <w:rPr>
          <w:rFonts w:ascii="Traditional Arabic" w:hAnsi="Traditional Arabic" w:cs="Traditional Arabic"/>
          <w:bCs/>
          <w:sz w:val="28"/>
          <w:szCs w:val="28"/>
          <w:rtl/>
          <w:lang w:bidi="ar-DZ"/>
        </w:rPr>
        <w:t xml:space="preserve"> : </w:t>
      </w:r>
      <w:r w:rsidRPr="00E96064">
        <w:rPr>
          <w:rFonts w:cs="Sultan normal"/>
          <w:sz w:val="28"/>
          <w:szCs w:val="28"/>
          <w:rtl/>
          <w:lang w:bidi="ar-DZ"/>
        </w:rPr>
        <w:t>وحدة التعليم الأساسية</w:t>
      </w:r>
    </w:p>
    <w:p w:rsidR="008B1F35" w:rsidRPr="00E96064" w:rsidRDefault="008B1F35" w:rsidP="00E96064">
      <w:pPr>
        <w:bidi/>
        <w:ind w:left="360"/>
        <w:rPr>
          <w:rFonts w:cs="Sultan normal"/>
          <w:sz w:val="28"/>
          <w:szCs w:val="28"/>
          <w:rtl/>
          <w:lang w:bidi="ar-DZ"/>
        </w:rPr>
      </w:pPr>
      <w:r w:rsidRPr="00424C51">
        <w:rPr>
          <w:rFonts w:cs="Monotype Koufi" w:hint="cs"/>
          <w:sz w:val="28"/>
          <w:szCs w:val="28"/>
          <w:highlight w:val="yellow"/>
          <w:rtl/>
          <w:lang w:bidi="ar-DZ"/>
        </w:rPr>
        <w:t>المادة:</w:t>
      </w:r>
      <w:r w:rsidR="00FE3CFB" w:rsidRPr="00424C51">
        <w:rPr>
          <w:rFonts w:cs="Monotype Koufi" w:hint="cs"/>
          <w:sz w:val="28"/>
          <w:szCs w:val="28"/>
          <w:highlight w:val="yellow"/>
          <w:rtl/>
          <w:lang w:bidi="ar-DZ"/>
        </w:rPr>
        <w:t xml:space="preserve"> </w:t>
      </w:r>
      <w:r w:rsidRPr="00424C51">
        <w:rPr>
          <w:rFonts w:cs="Sultan normal" w:hint="cs"/>
          <w:sz w:val="28"/>
          <w:szCs w:val="28"/>
          <w:highlight w:val="yellow"/>
          <w:rtl/>
          <w:lang w:bidi="ar-DZ"/>
        </w:rPr>
        <w:t>صيغ التمويل الإسلامي</w:t>
      </w:r>
      <w:r w:rsidR="003466F4" w:rsidRPr="00424C51">
        <w:rPr>
          <w:rFonts w:cs="Sultan normal" w:hint="cs"/>
          <w:sz w:val="28"/>
          <w:szCs w:val="28"/>
          <w:highlight w:val="yellow"/>
          <w:rtl/>
          <w:lang w:bidi="ar-DZ"/>
        </w:rPr>
        <w:t>ة</w:t>
      </w:r>
    </w:p>
    <w:p w:rsidR="00FE3CFB" w:rsidRPr="00E96064" w:rsidRDefault="00FE3CFB" w:rsidP="00E96064">
      <w:pPr>
        <w:bidi/>
        <w:ind w:left="360"/>
        <w:rPr>
          <w:rFonts w:ascii="Traditional Arabic" w:hAnsi="Traditional Arabic" w:cs="Traditional Arabic"/>
          <w:b/>
          <w:sz w:val="28"/>
          <w:szCs w:val="28"/>
          <w:rtl/>
          <w:lang w:bidi="ar-DZ"/>
        </w:rPr>
      </w:pPr>
      <w:r w:rsidRPr="00E96064">
        <w:rPr>
          <w:rFonts w:cs="Monotype Koufi"/>
          <w:sz w:val="28"/>
          <w:szCs w:val="28"/>
          <w:rtl/>
          <w:lang w:bidi="ar-DZ"/>
        </w:rPr>
        <w:t>الرصيد</w:t>
      </w:r>
      <w:r w:rsidRPr="00E96064">
        <w:rPr>
          <w:rFonts w:ascii="Traditional Arabic" w:hAnsi="Traditional Arabic" w:cs="Traditional Arabic"/>
          <w:bCs/>
          <w:sz w:val="28"/>
          <w:szCs w:val="28"/>
          <w:rtl/>
          <w:lang w:bidi="ar-DZ"/>
        </w:rPr>
        <w:t xml:space="preserve">: </w:t>
      </w:r>
      <w:r w:rsidRPr="00E96064">
        <w:rPr>
          <w:rFonts w:ascii="Traditional Arabic" w:hAnsi="Traditional Arabic" w:cs="Traditional Arabic"/>
          <w:b/>
          <w:rtl/>
          <w:lang w:bidi="ar-DZ"/>
        </w:rPr>
        <w:t>6</w:t>
      </w:r>
      <w:r w:rsidRPr="00E96064">
        <w:rPr>
          <w:rFonts w:ascii="Traditional Arabic" w:hAnsi="Traditional Arabic" w:cs="Traditional Arabic"/>
          <w:b/>
          <w:sz w:val="28"/>
          <w:szCs w:val="28"/>
          <w:rtl/>
          <w:lang w:bidi="ar-DZ"/>
        </w:rPr>
        <w:t>.</w:t>
      </w:r>
    </w:p>
    <w:p w:rsidR="00FE3CFB" w:rsidRPr="00E96064" w:rsidRDefault="00FE3CFB" w:rsidP="00E96064">
      <w:pPr>
        <w:bidi/>
        <w:ind w:left="360"/>
        <w:rPr>
          <w:rFonts w:ascii="Traditional Arabic" w:hAnsi="Traditional Arabic" w:cs="Traditional Arabic"/>
          <w:bCs/>
          <w:sz w:val="28"/>
          <w:szCs w:val="28"/>
          <w:rtl/>
          <w:lang w:bidi="ar-DZ"/>
        </w:rPr>
      </w:pPr>
      <w:r w:rsidRPr="00E96064">
        <w:rPr>
          <w:rFonts w:cs="Monotype Koufi"/>
          <w:sz w:val="28"/>
          <w:szCs w:val="28"/>
          <w:rtl/>
          <w:lang w:bidi="ar-DZ"/>
        </w:rPr>
        <w:t>المعامل</w:t>
      </w:r>
      <w:r w:rsidRPr="00E96064">
        <w:rPr>
          <w:rFonts w:ascii="Traditional Arabic" w:hAnsi="Traditional Arabic" w:cs="Traditional Arabic"/>
          <w:bCs/>
          <w:sz w:val="28"/>
          <w:szCs w:val="28"/>
          <w:rtl/>
          <w:lang w:bidi="ar-DZ"/>
        </w:rPr>
        <w:t xml:space="preserve">: </w:t>
      </w:r>
      <w:r w:rsidR="00E853E9" w:rsidRPr="00E96064">
        <w:rPr>
          <w:rFonts w:ascii="Traditional Arabic" w:hAnsi="Traditional Arabic" w:cs="Traditional Arabic" w:hint="cs"/>
          <w:b/>
          <w:rtl/>
          <w:lang w:bidi="ar-DZ"/>
        </w:rPr>
        <w:t>3</w:t>
      </w:r>
      <w:r w:rsidRPr="00E96064">
        <w:rPr>
          <w:rFonts w:ascii="Traditional Arabic" w:hAnsi="Traditional Arabic" w:cs="Traditional Arabic"/>
          <w:bCs/>
          <w:sz w:val="28"/>
          <w:szCs w:val="28"/>
          <w:rtl/>
          <w:lang w:bidi="ar-DZ"/>
        </w:rPr>
        <w:t>.</w:t>
      </w:r>
    </w:p>
    <w:p w:rsidR="008B1F35" w:rsidRPr="00E64196" w:rsidRDefault="008B1F35" w:rsidP="00E64196">
      <w:pPr>
        <w:bidi/>
        <w:spacing w:before="360" w:after="120"/>
        <w:ind w:left="0"/>
        <w:rPr>
          <w:rFonts w:ascii="ae_AlArabiya" w:hAnsi="ae_AlArabiya" w:cs="ae_AlArabiya"/>
          <w:bCs/>
          <w:sz w:val="30"/>
          <w:szCs w:val="30"/>
          <w:rtl/>
          <w:lang w:bidi="ar-DZ"/>
        </w:rPr>
      </w:pPr>
      <w:r w:rsidRPr="00E64196">
        <w:rPr>
          <w:rFonts w:ascii="ae_AlArabiya" w:hAnsi="ae_AlArabiya" w:cs="ae_AlArabiya"/>
          <w:bCs/>
          <w:sz w:val="30"/>
          <w:szCs w:val="30"/>
          <w:rtl/>
          <w:lang w:bidi="ar-DZ"/>
        </w:rPr>
        <w:t>أهداف التعليم:</w:t>
      </w:r>
    </w:p>
    <w:p w:rsidR="008B1F35" w:rsidRPr="00E546CA" w:rsidRDefault="008B1F35" w:rsidP="008B1F35">
      <w:pPr>
        <w:bidi/>
        <w:spacing w:line="288" w:lineRule="auto"/>
        <w:ind w:left="0" w:firstLine="425"/>
        <w:rPr>
          <w:rFonts w:ascii="Traditional Arabic" w:hAnsi="Traditional Arabic" w:cs="Sultan normal"/>
          <w:sz w:val="30"/>
          <w:szCs w:val="30"/>
          <w:highlight w:val="yellow"/>
        </w:rPr>
      </w:pPr>
      <w:r>
        <w:rPr>
          <w:rFonts w:ascii="Traditional Arabic" w:hAnsi="Traditional Arabic" w:cs="Sultan normal" w:hint="cs"/>
          <w:sz w:val="30"/>
          <w:szCs w:val="30"/>
          <w:rtl/>
          <w:lang w:bidi="ar-DZ"/>
        </w:rPr>
        <w:t>يعرف الطالب بالصيغ الشرعية للتمويل والاستثمار، بمختلف أنواعها، مع التركيز على القواعد الاساسية التي تقوم عليها والتطبيقات العملية لها في الاقتصاد في والمعاملات المالية المصرفية والأسواق المالية</w:t>
      </w:r>
      <w:r w:rsidRPr="00E546CA">
        <w:rPr>
          <w:rFonts w:ascii="Traditional Arabic" w:hAnsi="Traditional Arabic" w:cs="Sultan normal"/>
          <w:sz w:val="30"/>
          <w:szCs w:val="30"/>
          <w:rtl/>
          <w:lang w:bidi="ar-DZ"/>
        </w:rPr>
        <w:t>.</w:t>
      </w:r>
    </w:p>
    <w:p w:rsidR="008B1F35" w:rsidRPr="00E64196" w:rsidRDefault="008B1F35" w:rsidP="00E64196">
      <w:pPr>
        <w:bidi/>
        <w:spacing w:before="360" w:after="120"/>
        <w:ind w:left="0"/>
        <w:rPr>
          <w:rFonts w:ascii="ae_AlArabiya" w:hAnsi="ae_AlArabiya" w:cs="ae_AlArabiya"/>
          <w:bCs/>
          <w:sz w:val="30"/>
          <w:szCs w:val="30"/>
          <w:rtl/>
          <w:lang w:bidi="ar-DZ"/>
        </w:rPr>
      </w:pPr>
      <w:r w:rsidRPr="00E64196">
        <w:rPr>
          <w:rFonts w:ascii="ae_AlArabiya" w:hAnsi="ae_AlArabiya" w:cs="ae_AlArabiya"/>
          <w:bCs/>
          <w:sz w:val="30"/>
          <w:szCs w:val="30"/>
          <w:rtl/>
          <w:lang w:bidi="ar-DZ"/>
        </w:rPr>
        <w:t>المعارف المسبقة المطلوبة :</w:t>
      </w:r>
    </w:p>
    <w:p w:rsidR="008B1F35" w:rsidRPr="00AE0FD6" w:rsidRDefault="008B1F35" w:rsidP="008B1F35">
      <w:pPr>
        <w:bidi/>
        <w:ind w:left="-1"/>
        <w:rPr>
          <w:rFonts w:ascii="Traditional Arabic" w:hAnsi="Traditional Arabic" w:cs="Sultan normal"/>
          <w:sz w:val="30"/>
          <w:szCs w:val="30"/>
          <w:rtl/>
          <w:lang w:bidi="ar-DZ"/>
        </w:rPr>
      </w:pPr>
      <w:r>
        <w:rPr>
          <w:rFonts w:ascii="Traditional Arabic" w:hAnsi="Traditional Arabic" w:cs="Sultan normal" w:hint="cs"/>
          <w:sz w:val="30"/>
          <w:szCs w:val="30"/>
          <w:rtl/>
          <w:lang w:bidi="ar-DZ"/>
        </w:rPr>
        <w:t>يفترض بالطالب أن يكون له إلمام بالعمل المصرفي ونشاط اسواق المال والأوراق المالية المتداولة فيها، بالإضافة إلى إلمامه بآليات التمويل التقليدي والوساطة المالية.</w:t>
      </w:r>
    </w:p>
    <w:p w:rsidR="008B1F35" w:rsidRPr="00E64196" w:rsidRDefault="008B1F35" w:rsidP="00E64196">
      <w:pPr>
        <w:bidi/>
        <w:spacing w:before="360" w:after="120"/>
        <w:ind w:left="0"/>
        <w:rPr>
          <w:rFonts w:ascii="ae_AlArabiya" w:hAnsi="ae_AlArabiya" w:cs="ae_AlArabiya"/>
          <w:bCs/>
          <w:sz w:val="30"/>
          <w:szCs w:val="30"/>
          <w:lang w:bidi="ar-DZ"/>
        </w:rPr>
      </w:pPr>
      <w:r w:rsidRPr="00E64196">
        <w:rPr>
          <w:rFonts w:ascii="ae_AlArabiya" w:hAnsi="ae_AlArabiya" w:cs="ae_AlArabiya"/>
          <w:bCs/>
          <w:sz w:val="30"/>
          <w:szCs w:val="30"/>
          <w:rtl/>
          <w:lang w:bidi="ar-DZ"/>
        </w:rPr>
        <w:t>محتوى المادة:</w:t>
      </w:r>
    </w:p>
    <w:p w:rsidR="008B1F35" w:rsidRDefault="008B1F35" w:rsidP="008124EE">
      <w:pPr>
        <w:numPr>
          <w:ilvl w:val="0"/>
          <w:numId w:val="16"/>
        </w:numPr>
        <w:tabs>
          <w:tab w:val="right" w:pos="1557"/>
        </w:tabs>
        <w:bidi/>
        <w:spacing w:before="120" w:after="120"/>
        <w:rPr>
          <w:rFonts w:cs="Sultan normal"/>
          <w:sz w:val="28"/>
          <w:szCs w:val="28"/>
          <w:lang w:bidi="ar-DZ"/>
        </w:rPr>
      </w:pPr>
      <w:r>
        <w:rPr>
          <w:rFonts w:cs="Sultan normal" w:hint="cs"/>
          <w:sz w:val="28"/>
          <w:szCs w:val="28"/>
          <w:rtl/>
          <w:lang w:bidi="ar-DZ"/>
        </w:rPr>
        <w:t>أساسيات التمويل في الاقتصاد الإسلامي.</w:t>
      </w:r>
    </w:p>
    <w:p w:rsidR="008B1F35" w:rsidRDefault="008B1F35" w:rsidP="008124EE">
      <w:pPr>
        <w:numPr>
          <w:ilvl w:val="0"/>
          <w:numId w:val="16"/>
        </w:numPr>
        <w:tabs>
          <w:tab w:val="right" w:pos="1557"/>
        </w:tabs>
        <w:bidi/>
        <w:spacing w:before="120" w:after="120"/>
        <w:rPr>
          <w:rFonts w:cs="Sultan normal"/>
          <w:sz w:val="28"/>
          <w:szCs w:val="28"/>
          <w:lang w:bidi="ar-DZ"/>
        </w:rPr>
      </w:pPr>
      <w:r>
        <w:rPr>
          <w:rFonts w:cs="Sultan normal" w:hint="cs"/>
          <w:sz w:val="28"/>
          <w:szCs w:val="28"/>
          <w:rtl/>
          <w:lang w:bidi="ar-DZ"/>
        </w:rPr>
        <w:t>مفهوم المخاطرة في الاقتصاد الإسلامي.</w:t>
      </w:r>
    </w:p>
    <w:p w:rsidR="008B1F35" w:rsidRDefault="008B1F35" w:rsidP="008124EE">
      <w:pPr>
        <w:numPr>
          <w:ilvl w:val="0"/>
          <w:numId w:val="16"/>
        </w:numPr>
        <w:tabs>
          <w:tab w:val="right" w:pos="1557"/>
        </w:tabs>
        <w:bidi/>
        <w:spacing w:before="120" w:after="120"/>
        <w:rPr>
          <w:rFonts w:cs="Sultan normal"/>
          <w:sz w:val="28"/>
          <w:szCs w:val="28"/>
          <w:lang w:bidi="ar-DZ"/>
        </w:rPr>
      </w:pPr>
      <w:r>
        <w:rPr>
          <w:rFonts w:cs="Sultan normal" w:hint="cs"/>
          <w:sz w:val="28"/>
          <w:szCs w:val="28"/>
          <w:rtl/>
          <w:lang w:bidi="ar-DZ"/>
        </w:rPr>
        <w:t>صيغ التمويل بالمشاركة</w:t>
      </w:r>
    </w:p>
    <w:p w:rsidR="008B1F35" w:rsidRDefault="008B1F35" w:rsidP="008124EE">
      <w:pPr>
        <w:pStyle w:val="ListParagraph"/>
        <w:numPr>
          <w:ilvl w:val="0"/>
          <w:numId w:val="7"/>
        </w:numPr>
        <w:tabs>
          <w:tab w:val="right" w:pos="1557"/>
        </w:tabs>
        <w:bidi/>
        <w:spacing w:before="120" w:after="120"/>
        <w:ind w:left="2124"/>
        <w:rPr>
          <w:rFonts w:cs="Sultan normal"/>
          <w:sz w:val="28"/>
          <w:szCs w:val="28"/>
          <w:lang w:bidi="ar-DZ"/>
        </w:rPr>
      </w:pPr>
      <w:r>
        <w:rPr>
          <w:rFonts w:cs="Sultan normal" w:hint="cs"/>
          <w:sz w:val="28"/>
          <w:szCs w:val="28"/>
          <w:rtl/>
          <w:lang w:bidi="ar-DZ"/>
        </w:rPr>
        <w:lastRenderedPageBreak/>
        <w:t>المشاركة؛</w:t>
      </w:r>
    </w:p>
    <w:p w:rsidR="008B1F35" w:rsidRDefault="008B1F35" w:rsidP="008124EE">
      <w:pPr>
        <w:pStyle w:val="ListParagraph"/>
        <w:numPr>
          <w:ilvl w:val="0"/>
          <w:numId w:val="7"/>
        </w:numPr>
        <w:tabs>
          <w:tab w:val="right" w:pos="1557"/>
        </w:tabs>
        <w:bidi/>
        <w:spacing w:before="120" w:after="120"/>
        <w:ind w:left="2124"/>
        <w:rPr>
          <w:rFonts w:cs="Sultan normal"/>
          <w:sz w:val="28"/>
          <w:szCs w:val="28"/>
          <w:lang w:bidi="ar-DZ"/>
        </w:rPr>
      </w:pPr>
      <w:r>
        <w:rPr>
          <w:rFonts w:cs="Sultan normal" w:hint="cs"/>
          <w:sz w:val="28"/>
          <w:szCs w:val="28"/>
          <w:rtl/>
          <w:lang w:bidi="ar-DZ"/>
        </w:rPr>
        <w:t>المضاربة؛</w:t>
      </w:r>
    </w:p>
    <w:p w:rsidR="008B1F35" w:rsidRDefault="008B1F35" w:rsidP="008124EE">
      <w:pPr>
        <w:numPr>
          <w:ilvl w:val="0"/>
          <w:numId w:val="16"/>
        </w:numPr>
        <w:tabs>
          <w:tab w:val="right" w:pos="1557"/>
        </w:tabs>
        <w:bidi/>
        <w:spacing w:before="120" w:after="120"/>
        <w:rPr>
          <w:rFonts w:cs="Sultan normal"/>
          <w:sz w:val="28"/>
          <w:szCs w:val="28"/>
          <w:lang w:bidi="ar-DZ"/>
        </w:rPr>
      </w:pPr>
      <w:r>
        <w:rPr>
          <w:rFonts w:cs="Sultan normal" w:hint="cs"/>
          <w:sz w:val="28"/>
          <w:szCs w:val="28"/>
          <w:rtl/>
          <w:lang w:bidi="ar-DZ"/>
        </w:rPr>
        <w:t>صيغ التمويل بالبيوع</w:t>
      </w:r>
    </w:p>
    <w:p w:rsidR="008B1F35" w:rsidRDefault="008B1F35" w:rsidP="008124EE">
      <w:pPr>
        <w:pStyle w:val="ListParagraph"/>
        <w:numPr>
          <w:ilvl w:val="0"/>
          <w:numId w:val="7"/>
        </w:numPr>
        <w:tabs>
          <w:tab w:val="right" w:pos="1557"/>
        </w:tabs>
        <w:bidi/>
        <w:spacing w:before="120" w:after="120"/>
        <w:ind w:left="2124"/>
        <w:rPr>
          <w:rFonts w:cs="Sultan normal"/>
          <w:sz w:val="28"/>
          <w:szCs w:val="28"/>
          <w:lang w:bidi="ar-DZ"/>
        </w:rPr>
      </w:pPr>
      <w:r>
        <w:rPr>
          <w:rFonts w:cs="Sultan normal" w:hint="cs"/>
          <w:sz w:val="28"/>
          <w:szCs w:val="28"/>
          <w:rtl/>
          <w:lang w:bidi="ar-DZ"/>
        </w:rPr>
        <w:t>المرابحة؛</w:t>
      </w:r>
    </w:p>
    <w:p w:rsidR="008B1F35" w:rsidRDefault="008B1F35" w:rsidP="008124EE">
      <w:pPr>
        <w:pStyle w:val="ListParagraph"/>
        <w:numPr>
          <w:ilvl w:val="0"/>
          <w:numId w:val="7"/>
        </w:numPr>
        <w:tabs>
          <w:tab w:val="right" w:pos="1557"/>
        </w:tabs>
        <w:bidi/>
        <w:spacing w:before="120" w:after="120"/>
        <w:ind w:left="2124"/>
        <w:rPr>
          <w:rFonts w:cs="Sultan normal"/>
          <w:sz w:val="28"/>
          <w:szCs w:val="28"/>
          <w:lang w:bidi="ar-DZ"/>
        </w:rPr>
      </w:pPr>
      <w:r>
        <w:rPr>
          <w:rFonts w:cs="Sultan normal" w:hint="cs"/>
          <w:sz w:val="28"/>
          <w:szCs w:val="28"/>
          <w:rtl/>
          <w:lang w:bidi="ar-DZ"/>
        </w:rPr>
        <w:t>البيع بالثمن الآجل؛</w:t>
      </w:r>
    </w:p>
    <w:p w:rsidR="008B1F35" w:rsidRDefault="008B1F35" w:rsidP="008124EE">
      <w:pPr>
        <w:pStyle w:val="ListParagraph"/>
        <w:numPr>
          <w:ilvl w:val="0"/>
          <w:numId w:val="7"/>
        </w:numPr>
        <w:tabs>
          <w:tab w:val="right" w:pos="1557"/>
        </w:tabs>
        <w:bidi/>
        <w:spacing w:before="120" w:after="120"/>
        <w:ind w:left="2124"/>
        <w:rPr>
          <w:rFonts w:cs="Sultan normal"/>
          <w:sz w:val="28"/>
          <w:szCs w:val="28"/>
          <w:lang w:bidi="ar-DZ"/>
        </w:rPr>
      </w:pPr>
      <w:r>
        <w:rPr>
          <w:rFonts w:cs="Sultan normal" w:hint="cs"/>
          <w:sz w:val="28"/>
          <w:szCs w:val="28"/>
          <w:rtl/>
          <w:lang w:bidi="ar-DZ"/>
        </w:rPr>
        <w:t>السلم؛</w:t>
      </w:r>
    </w:p>
    <w:p w:rsidR="008B1F35" w:rsidRDefault="008B1F35" w:rsidP="008124EE">
      <w:pPr>
        <w:pStyle w:val="ListParagraph"/>
        <w:numPr>
          <w:ilvl w:val="0"/>
          <w:numId w:val="7"/>
        </w:numPr>
        <w:tabs>
          <w:tab w:val="right" w:pos="1557"/>
        </w:tabs>
        <w:bidi/>
        <w:spacing w:before="120" w:after="120"/>
        <w:ind w:left="2124"/>
        <w:rPr>
          <w:rFonts w:cs="Sultan normal"/>
          <w:sz w:val="28"/>
          <w:szCs w:val="28"/>
          <w:lang w:bidi="ar-DZ"/>
        </w:rPr>
      </w:pPr>
      <w:r>
        <w:rPr>
          <w:rFonts w:cs="Sultan normal" w:hint="cs"/>
          <w:sz w:val="28"/>
          <w:szCs w:val="28"/>
          <w:rtl/>
          <w:lang w:bidi="ar-DZ"/>
        </w:rPr>
        <w:t>الاستصناع؛</w:t>
      </w:r>
    </w:p>
    <w:p w:rsidR="008B1F35" w:rsidRDefault="008B1F35" w:rsidP="008124EE">
      <w:pPr>
        <w:numPr>
          <w:ilvl w:val="0"/>
          <w:numId w:val="16"/>
        </w:numPr>
        <w:tabs>
          <w:tab w:val="right" w:pos="1557"/>
        </w:tabs>
        <w:bidi/>
        <w:spacing w:before="120" w:after="120"/>
        <w:rPr>
          <w:rFonts w:cs="Sultan normal"/>
          <w:sz w:val="28"/>
          <w:szCs w:val="28"/>
          <w:rtl/>
          <w:lang w:bidi="ar-DZ"/>
        </w:rPr>
      </w:pPr>
      <w:r>
        <w:rPr>
          <w:rFonts w:cs="Sultan normal" w:hint="cs"/>
          <w:sz w:val="28"/>
          <w:szCs w:val="28"/>
          <w:rtl/>
          <w:lang w:bidi="ar-DZ"/>
        </w:rPr>
        <w:t>التمويل بالإجارة</w:t>
      </w:r>
    </w:p>
    <w:p w:rsidR="008B1F35" w:rsidRDefault="008B1F35" w:rsidP="008124EE">
      <w:pPr>
        <w:numPr>
          <w:ilvl w:val="0"/>
          <w:numId w:val="16"/>
        </w:numPr>
        <w:tabs>
          <w:tab w:val="right" w:pos="1557"/>
        </w:tabs>
        <w:bidi/>
        <w:spacing w:before="120" w:after="120"/>
        <w:rPr>
          <w:rFonts w:cs="Sultan normal"/>
          <w:sz w:val="28"/>
          <w:szCs w:val="28"/>
          <w:rtl/>
          <w:lang w:bidi="ar-DZ"/>
        </w:rPr>
      </w:pPr>
      <w:r>
        <w:rPr>
          <w:rFonts w:cs="Sultan normal" w:hint="cs"/>
          <w:sz w:val="28"/>
          <w:szCs w:val="28"/>
          <w:rtl/>
          <w:lang w:bidi="ar-DZ"/>
        </w:rPr>
        <w:t>صيغ التمويل المستحدثة</w:t>
      </w:r>
    </w:p>
    <w:p w:rsidR="008B1F35" w:rsidRDefault="008B1F35" w:rsidP="008124EE">
      <w:pPr>
        <w:numPr>
          <w:ilvl w:val="0"/>
          <w:numId w:val="16"/>
        </w:numPr>
        <w:tabs>
          <w:tab w:val="right" w:pos="1557"/>
        </w:tabs>
        <w:bidi/>
        <w:spacing w:before="120" w:after="120"/>
        <w:rPr>
          <w:rFonts w:cs="Sultan normal"/>
          <w:sz w:val="28"/>
          <w:szCs w:val="28"/>
          <w:lang w:bidi="ar-DZ"/>
        </w:rPr>
      </w:pPr>
      <w:r>
        <w:rPr>
          <w:rFonts w:cs="Sultan normal" w:hint="cs"/>
          <w:sz w:val="28"/>
          <w:szCs w:val="28"/>
          <w:rtl/>
          <w:lang w:bidi="ar-DZ"/>
        </w:rPr>
        <w:t>الاستثمار في السوق المالية.</w:t>
      </w:r>
    </w:p>
    <w:p w:rsidR="008B1F35" w:rsidRDefault="008B1F35" w:rsidP="008124EE">
      <w:pPr>
        <w:numPr>
          <w:ilvl w:val="0"/>
          <w:numId w:val="16"/>
        </w:numPr>
        <w:tabs>
          <w:tab w:val="right" w:pos="1557"/>
        </w:tabs>
        <w:bidi/>
        <w:spacing w:before="120" w:after="120"/>
        <w:rPr>
          <w:rFonts w:cs="Sultan normal"/>
          <w:sz w:val="28"/>
          <w:szCs w:val="28"/>
          <w:lang w:bidi="ar-DZ"/>
        </w:rPr>
      </w:pPr>
      <w:r>
        <w:rPr>
          <w:rFonts w:cs="Sultan normal" w:hint="cs"/>
          <w:sz w:val="28"/>
          <w:szCs w:val="28"/>
          <w:rtl/>
          <w:lang w:bidi="ar-DZ"/>
        </w:rPr>
        <w:t>الاستثمار المباشر.</w:t>
      </w:r>
    </w:p>
    <w:p w:rsidR="00E96064" w:rsidRDefault="00E96064" w:rsidP="008E5F19">
      <w:pPr>
        <w:tabs>
          <w:tab w:val="right" w:pos="1557"/>
        </w:tabs>
        <w:bidi/>
        <w:spacing w:before="120" w:after="120"/>
        <w:ind w:left="1494"/>
        <w:rPr>
          <w:rFonts w:cs="Sultan normal"/>
          <w:sz w:val="28"/>
          <w:szCs w:val="28"/>
          <w:rtl/>
          <w:lang w:bidi="ar-DZ"/>
        </w:rPr>
      </w:pPr>
    </w:p>
    <w:p w:rsidR="008E5F19" w:rsidRPr="000D006C" w:rsidRDefault="008E5F19" w:rsidP="008E5F19">
      <w:pPr>
        <w:tabs>
          <w:tab w:val="right" w:pos="1557"/>
        </w:tabs>
        <w:bidi/>
        <w:spacing w:before="120" w:after="120"/>
        <w:ind w:left="1494"/>
        <w:rPr>
          <w:rFonts w:cs="Sultan normal"/>
          <w:sz w:val="28"/>
          <w:szCs w:val="28"/>
          <w:rtl/>
          <w:lang w:bidi="ar-DZ"/>
        </w:rPr>
      </w:pPr>
    </w:p>
    <w:p w:rsidR="008B1F35" w:rsidRPr="00E64196" w:rsidRDefault="008B1F35" w:rsidP="00E64196">
      <w:pPr>
        <w:bidi/>
        <w:spacing w:before="360" w:after="120"/>
        <w:ind w:left="0"/>
        <w:rPr>
          <w:rFonts w:ascii="ae_AlArabiya" w:hAnsi="ae_AlArabiya" w:cs="ae_AlArabiya"/>
          <w:bCs/>
          <w:sz w:val="30"/>
          <w:szCs w:val="30"/>
          <w:lang w:bidi="ar-DZ"/>
        </w:rPr>
      </w:pPr>
      <w:r w:rsidRPr="00E64196">
        <w:rPr>
          <w:rFonts w:ascii="ae_AlArabiya" w:hAnsi="ae_AlArabiya" w:cs="ae_AlArabiya" w:hint="cs"/>
          <w:bCs/>
          <w:sz w:val="30"/>
          <w:szCs w:val="30"/>
          <w:rtl/>
          <w:lang w:bidi="ar-DZ"/>
        </w:rPr>
        <w:t>قائمة المراجع</w:t>
      </w:r>
    </w:p>
    <w:p w:rsidR="008B1F35" w:rsidRDefault="008B1F35" w:rsidP="008124EE">
      <w:pPr>
        <w:numPr>
          <w:ilvl w:val="0"/>
          <w:numId w:val="17"/>
        </w:numPr>
        <w:tabs>
          <w:tab w:val="right" w:pos="1557"/>
        </w:tabs>
        <w:bidi/>
        <w:spacing w:before="120" w:after="120"/>
        <w:ind w:left="1415"/>
        <w:rPr>
          <w:rFonts w:cs="Sultan normal"/>
          <w:sz w:val="28"/>
          <w:szCs w:val="28"/>
          <w:lang w:bidi="ar-DZ"/>
        </w:rPr>
      </w:pPr>
      <w:r>
        <w:rPr>
          <w:rFonts w:cs="Sultan normal" w:hint="cs"/>
          <w:sz w:val="28"/>
          <w:szCs w:val="28"/>
          <w:rtl/>
          <w:lang w:bidi="ar-DZ"/>
        </w:rPr>
        <w:t>بداية المجتهد ونهاية المقتصد، ابن رشد، دار الكتاب العربي، 2010</w:t>
      </w:r>
    </w:p>
    <w:p w:rsidR="008B1F35" w:rsidRDefault="008B1F35" w:rsidP="008124EE">
      <w:pPr>
        <w:numPr>
          <w:ilvl w:val="0"/>
          <w:numId w:val="17"/>
        </w:numPr>
        <w:tabs>
          <w:tab w:val="right" w:pos="1557"/>
        </w:tabs>
        <w:bidi/>
        <w:spacing w:before="120" w:after="120"/>
        <w:ind w:left="1415"/>
        <w:rPr>
          <w:rFonts w:cs="Sultan normal"/>
          <w:sz w:val="28"/>
          <w:szCs w:val="28"/>
          <w:lang w:bidi="ar-DZ"/>
        </w:rPr>
      </w:pPr>
      <w:r>
        <w:rPr>
          <w:rFonts w:cs="Sultan normal" w:hint="cs"/>
          <w:sz w:val="28"/>
          <w:szCs w:val="28"/>
          <w:rtl/>
          <w:lang w:bidi="ar-DZ"/>
        </w:rPr>
        <w:t>التمويل في البنوك التقليدية والبنوك الاسلامية، شوقي بورقبة، 2012</w:t>
      </w:r>
    </w:p>
    <w:p w:rsidR="008B1F35" w:rsidRDefault="008B1F35" w:rsidP="008124EE">
      <w:pPr>
        <w:numPr>
          <w:ilvl w:val="0"/>
          <w:numId w:val="17"/>
        </w:numPr>
        <w:tabs>
          <w:tab w:val="right" w:pos="1557"/>
        </w:tabs>
        <w:bidi/>
        <w:spacing w:before="120" w:after="120"/>
        <w:ind w:left="1415"/>
        <w:rPr>
          <w:rFonts w:cs="Sultan normal"/>
          <w:sz w:val="28"/>
          <w:szCs w:val="28"/>
          <w:lang w:bidi="ar-DZ"/>
        </w:rPr>
      </w:pPr>
      <w:r>
        <w:rPr>
          <w:rFonts w:cs="Sultan normal" w:hint="cs"/>
          <w:sz w:val="28"/>
          <w:szCs w:val="28"/>
          <w:rtl/>
          <w:lang w:bidi="ar-DZ"/>
        </w:rPr>
        <w:t>النظام المالي في الإسلام، محمد أيوب، 2011</w:t>
      </w:r>
    </w:p>
    <w:p w:rsidR="008B1F35" w:rsidRDefault="008B1F35" w:rsidP="008124EE">
      <w:pPr>
        <w:numPr>
          <w:ilvl w:val="0"/>
          <w:numId w:val="17"/>
        </w:numPr>
        <w:tabs>
          <w:tab w:val="right" w:pos="1557"/>
        </w:tabs>
        <w:bidi/>
        <w:spacing w:before="120" w:after="120"/>
        <w:ind w:left="1415"/>
        <w:rPr>
          <w:rFonts w:cs="Sultan normal"/>
          <w:sz w:val="28"/>
          <w:szCs w:val="28"/>
          <w:lang w:bidi="ar-DZ"/>
        </w:rPr>
      </w:pPr>
      <w:r>
        <w:rPr>
          <w:rFonts w:cs="Sultan normal" w:hint="cs"/>
          <w:sz w:val="28"/>
          <w:szCs w:val="28"/>
          <w:rtl/>
          <w:lang w:bidi="ar-DZ"/>
        </w:rPr>
        <w:t>بحوث في المصارف الإسلامية، رفيق المصري، 2011</w:t>
      </w:r>
    </w:p>
    <w:p w:rsidR="008B1F35" w:rsidRDefault="008B1F35" w:rsidP="008124EE">
      <w:pPr>
        <w:numPr>
          <w:ilvl w:val="0"/>
          <w:numId w:val="17"/>
        </w:numPr>
        <w:tabs>
          <w:tab w:val="right" w:pos="1557"/>
        </w:tabs>
        <w:bidi/>
        <w:spacing w:before="120" w:after="120"/>
        <w:ind w:left="1415"/>
        <w:rPr>
          <w:rFonts w:cs="Sultan normal"/>
          <w:sz w:val="28"/>
          <w:szCs w:val="28"/>
          <w:lang w:bidi="ar-DZ"/>
        </w:rPr>
      </w:pPr>
      <w:r>
        <w:rPr>
          <w:rFonts w:cs="Sultan normal" w:hint="cs"/>
          <w:sz w:val="28"/>
          <w:szCs w:val="28"/>
          <w:rtl/>
          <w:lang w:bidi="ar-DZ"/>
        </w:rPr>
        <w:t>نظرية المخاطر في الاقتصاد الإسلامي، عدنان عويضة، 2010</w:t>
      </w:r>
    </w:p>
    <w:p w:rsidR="008B1F35" w:rsidRDefault="008B1F35" w:rsidP="008124EE">
      <w:pPr>
        <w:numPr>
          <w:ilvl w:val="0"/>
          <w:numId w:val="17"/>
        </w:numPr>
        <w:tabs>
          <w:tab w:val="right" w:pos="1557"/>
        </w:tabs>
        <w:bidi/>
        <w:spacing w:before="120" w:after="120"/>
        <w:ind w:left="1415"/>
        <w:rPr>
          <w:rFonts w:cs="Sultan normal"/>
          <w:sz w:val="28"/>
          <w:szCs w:val="28"/>
          <w:lang w:bidi="ar-DZ"/>
        </w:rPr>
      </w:pPr>
      <w:r>
        <w:rPr>
          <w:rFonts w:cs="Sultan normal" w:hint="cs"/>
          <w:sz w:val="28"/>
          <w:szCs w:val="28"/>
          <w:rtl/>
          <w:lang w:bidi="ar-DZ"/>
        </w:rPr>
        <w:t>في فقه المعاملات المالية والمعاصرة، نزيه حماد، 2011</w:t>
      </w:r>
    </w:p>
    <w:p w:rsidR="008B1F35" w:rsidRDefault="008B1F35" w:rsidP="008124EE">
      <w:pPr>
        <w:numPr>
          <w:ilvl w:val="0"/>
          <w:numId w:val="17"/>
        </w:numPr>
        <w:tabs>
          <w:tab w:val="right" w:pos="1557"/>
        </w:tabs>
        <w:bidi/>
        <w:spacing w:before="120" w:after="120"/>
        <w:ind w:left="1415"/>
        <w:rPr>
          <w:rFonts w:cs="Sultan normal"/>
          <w:sz w:val="28"/>
          <w:szCs w:val="28"/>
          <w:lang w:bidi="ar-DZ"/>
        </w:rPr>
      </w:pPr>
      <w:r>
        <w:rPr>
          <w:rFonts w:cs="Sultan normal" w:hint="cs"/>
          <w:sz w:val="28"/>
          <w:szCs w:val="28"/>
          <w:rtl/>
          <w:lang w:bidi="ar-DZ"/>
        </w:rPr>
        <w:t>مفهوم التمويل في الاقتصاد الإسلامي، منذر قحف، 1998</w:t>
      </w:r>
    </w:p>
    <w:p w:rsidR="008B1F35" w:rsidRDefault="008B1F35" w:rsidP="008124EE">
      <w:pPr>
        <w:numPr>
          <w:ilvl w:val="0"/>
          <w:numId w:val="17"/>
        </w:numPr>
        <w:tabs>
          <w:tab w:val="right" w:pos="1557"/>
        </w:tabs>
        <w:bidi/>
        <w:spacing w:before="120" w:after="120"/>
        <w:ind w:left="1415"/>
        <w:rPr>
          <w:rFonts w:cs="Sultan normal"/>
          <w:sz w:val="28"/>
          <w:szCs w:val="28"/>
          <w:lang w:bidi="ar-DZ"/>
        </w:rPr>
      </w:pPr>
      <w:r>
        <w:rPr>
          <w:rFonts w:cs="Sultan normal" w:hint="cs"/>
          <w:sz w:val="28"/>
          <w:szCs w:val="28"/>
          <w:rtl/>
          <w:lang w:bidi="ar-DZ"/>
        </w:rPr>
        <w:t>دراسات في التمويل الإسلامي، اشرف دوابة، 2007</w:t>
      </w:r>
    </w:p>
    <w:p w:rsidR="008B1F35" w:rsidRPr="00E64196" w:rsidRDefault="008B1F35" w:rsidP="00E64196">
      <w:pPr>
        <w:bidi/>
        <w:spacing w:before="360" w:after="120"/>
        <w:ind w:left="0"/>
        <w:rPr>
          <w:rFonts w:ascii="ae_AlArabiya" w:hAnsi="ae_AlArabiya" w:cs="ae_AlArabiya"/>
          <w:bCs/>
          <w:sz w:val="30"/>
          <w:szCs w:val="30"/>
          <w:rtl/>
          <w:lang w:bidi="ar-DZ"/>
        </w:rPr>
      </w:pPr>
      <w:r w:rsidRPr="00E64196">
        <w:rPr>
          <w:rFonts w:ascii="ae_AlArabiya" w:hAnsi="ae_AlArabiya" w:cs="ae_AlArabiya"/>
          <w:bCs/>
          <w:sz w:val="30"/>
          <w:szCs w:val="30"/>
          <w:rtl/>
          <w:lang w:bidi="ar-DZ"/>
        </w:rPr>
        <w:t>طريقة التقييم:</w:t>
      </w:r>
    </w:p>
    <w:p w:rsidR="008B1F35" w:rsidRDefault="008B1F35" w:rsidP="008B1F35">
      <w:pPr>
        <w:bidi/>
        <w:jc w:val="left"/>
        <w:rPr>
          <w:bCs/>
          <w:sz w:val="28"/>
          <w:szCs w:val="28"/>
          <w:rtl/>
          <w:lang w:bidi="ar-DZ"/>
        </w:rPr>
      </w:pPr>
      <w:r w:rsidRPr="00AE0FD6">
        <w:rPr>
          <w:rFonts w:ascii="Traditional Arabic" w:hAnsi="Traditional Arabic" w:cs="Sultan normal"/>
          <w:sz w:val="30"/>
          <w:szCs w:val="30"/>
          <w:rtl/>
          <w:lang w:bidi="ar-DZ"/>
        </w:rPr>
        <w:t>يخضع التقييم إلى النظام المتواصل و إجراء امتحان</w:t>
      </w:r>
    </w:p>
    <w:p w:rsidR="00E96064" w:rsidRDefault="00E96064" w:rsidP="00E96064">
      <w:pPr>
        <w:bidi/>
        <w:jc w:val="left"/>
        <w:rPr>
          <w:bCs/>
          <w:sz w:val="28"/>
          <w:szCs w:val="28"/>
          <w:rtl/>
          <w:lang w:bidi="ar-DZ"/>
        </w:rPr>
      </w:pPr>
    </w:p>
    <w:p w:rsidR="00E96064" w:rsidRDefault="00E96064" w:rsidP="00E96064">
      <w:pPr>
        <w:bidi/>
        <w:jc w:val="left"/>
        <w:rPr>
          <w:bCs/>
          <w:sz w:val="28"/>
          <w:szCs w:val="28"/>
          <w:rtl/>
          <w:lang w:bidi="ar-DZ"/>
        </w:rPr>
      </w:pPr>
    </w:p>
    <w:p w:rsidR="00E96064" w:rsidRDefault="00E96064" w:rsidP="00E96064">
      <w:pPr>
        <w:bidi/>
        <w:jc w:val="left"/>
        <w:rPr>
          <w:bCs/>
          <w:sz w:val="28"/>
          <w:szCs w:val="28"/>
          <w:rtl/>
          <w:lang w:bidi="ar-DZ"/>
        </w:rPr>
      </w:pPr>
    </w:p>
    <w:p w:rsidR="00E96064" w:rsidRDefault="00E96064" w:rsidP="00E96064">
      <w:pPr>
        <w:bidi/>
        <w:jc w:val="left"/>
        <w:rPr>
          <w:bCs/>
          <w:sz w:val="28"/>
          <w:szCs w:val="28"/>
          <w:rtl/>
          <w:lang w:bidi="ar-DZ"/>
        </w:rPr>
      </w:pPr>
    </w:p>
    <w:p w:rsidR="00E96064" w:rsidRDefault="00E96064" w:rsidP="00E96064">
      <w:pPr>
        <w:bidi/>
        <w:jc w:val="left"/>
        <w:rPr>
          <w:bCs/>
          <w:sz w:val="28"/>
          <w:szCs w:val="28"/>
          <w:rtl/>
          <w:lang w:bidi="ar-DZ"/>
        </w:rPr>
      </w:pPr>
    </w:p>
    <w:p w:rsidR="00E96064" w:rsidRDefault="00E96064" w:rsidP="00E96064">
      <w:pPr>
        <w:bidi/>
        <w:jc w:val="left"/>
        <w:rPr>
          <w:bCs/>
          <w:sz w:val="28"/>
          <w:szCs w:val="28"/>
          <w:rtl/>
          <w:lang w:bidi="ar-DZ"/>
        </w:rPr>
      </w:pPr>
    </w:p>
    <w:p w:rsidR="00E96064" w:rsidRDefault="00E96064" w:rsidP="00E96064">
      <w:pPr>
        <w:bidi/>
        <w:jc w:val="left"/>
        <w:rPr>
          <w:bCs/>
          <w:sz w:val="28"/>
          <w:szCs w:val="28"/>
          <w:rtl/>
          <w:lang w:bidi="ar-DZ"/>
        </w:rPr>
      </w:pPr>
    </w:p>
    <w:p w:rsidR="00E96064" w:rsidRDefault="00E96064" w:rsidP="00E96064">
      <w:pPr>
        <w:bidi/>
        <w:jc w:val="left"/>
        <w:rPr>
          <w:bCs/>
          <w:sz w:val="28"/>
          <w:szCs w:val="28"/>
          <w:rtl/>
          <w:lang w:bidi="ar-DZ"/>
        </w:rPr>
      </w:pPr>
    </w:p>
    <w:p w:rsidR="00E96064" w:rsidRDefault="00E96064" w:rsidP="00E96064">
      <w:pPr>
        <w:bidi/>
        <w:jc w:val="left"/>
        <w:rPr>
          <w:bCs/>
          <w:sz w:val="28"/>
          <w:szCs w:val="28"/>
          <w:rtl/>
          <w:lang w:bidi="ar-DZ"/>
        </w:rPr>
      </w:pPr>
    </w:p>
    <w:p w:rsidR="00E96064" w:rsidRDefault="00E96064" w:rsidP="00E96064">
      <w:pPr>
        <w:bidi/>
        <w:jc w:val="left"/>
        <w:rPr>
          <w:bCs/>
          <w:sz w:val="28"/>
          <w:szCs w:val="28"/>
          <w:rtl/>
          <w:lang w:bidi="ar-DZ"/>
        </w:rPr>
      </w:pPr>
    </w:p>
    <w:p w:rsidR="008B1F35" w:rsidRDefault="008B1F35" w:rsidP="008B1F35">
      <w:pPr>
        <w:tabs>
          <w:tab w:val="left" w:pos="919"/>
        </w:tabs>
        <w:bidi/>
        <w:ind w:left="0"/>
        <w:jc w:val="center"/>
        <w:rPr>
          <w:bCs/>
          <w:sz w:val="28"/>
          <w:szCs w:val="28"/>
          <w:rtl/>
          <w:lang w:bidi="ar-DZ"/>
        </w:rPr>
      </w:pPr>
    </w:p>
    <w:p w:rsidR="00E64196" w:rsidRPr="004F61ED" w:rsidRDefault="00E96064" w:rsidP="00E64196">
      <w:pPr>
        <w:tabs>
          <w:tab w:val="left" w:pos="919"/>
        </w:tabs>
        <w:bidi/>
        <w:ind w:left="0"/>
        <w:jc w:val="left"/>
        <w:rPr>
          <w:rFonts w:cs="AGA Mashq Regular"/>
          <w:b/>
          <w:sz w:val="40"/>
          <w:szCs w:val="40"/>
          <w:rtl/>
          <w:lang w:bidi="ar-DZ"/>
        </w:rPr>
      </w:pPr>
      <w:r>
        <w:rPr>
          <w:rFonts w:ascii="Calibri" w:eastAsia="Times New Roman" w:hAnsi="Calibri" w:cs="Monotype Koufi" w:hint="cs"/>
          <w:sz w:val="28"/>
          <w:szCs w:val="28"/>
          <w:rtl/>
          <w:lang w:eastAsia="fr-FR" w:bidi="ar-DZ"/>
        </w:rPr>
        <w:t xml:space="preserve"> </w:t>
      </w:r>
      <w:r w:rsidR="008E5F19">
        <w:rPr>
          <w:rFonts w:ascii="Calibri" w:eastAsia="Times New Roman" w:hAnsi="Calibri" w:cs="Monotype Koufi" w:hint="cs"/>
          <w:sz w:val="28"/>
          <w:szCs w:val="28"/>
          <w:rtl/>
          <w:lang w:eastAsia="fr-FR" w:bidi="ar-DZ"/>
        </w:rPr>
        <w:t xml:space="preserve">      </w:t>
      </w:r>
      <w:r w:rsidR="00E64196" w:rsidRPr="00E96064">
        <w:rPr>
          <w:rFonts w:ascii="Calibri" w:eastAsia="Times New Roman" w:hAnsi="Calibri" w:cs="Monotype Koufi"/>
          <w:sz w:val="28"/>
          <w:szCs w:val="28"/>
          <w:rtl/>
          <w:lang w:eastAsia="fr-FR" w:bidi="ar-DZ"/>
        </w:rPr>
        <w:t>عنوان الماستر</w:t>
      </w:r>
      <w:r w:rsidR="00E64196" w:rsidRPr="004F61ED">
        <w:rPr>
          <w:rFonts w:cs="AGA Mashq Regular"/>
          <w:b/>
          <w:sz w:val="40"/>
          <w:szCs w:val="40"/>
          <w:rtl/>
          <w:lang w:bidi="ar-DZ"/>
        </w:rPr>
        <w:t xml:space="preserve">: </w:t>
      </w:r>
      <w:r w:rsidR="00E64196" w:rsidRPr="00E96064">
        <w:rPr>
          <w:rFonts w:ascii="Calibri" w:eastAsia="Times New Roman" w:hAnsi="Calibri" w:cs="Sultan normal" w:hint="cs"/>
          <w:sz w:val="28"/>
          <w:szCs w:val="28"/>
          <w:rtl/>
          <w:lang w:eastAsia="fr-FR" w:bidi="ar-DZ"/>
        </w:rPr>
        <w:t>التمويل والبنوك الإسلامية</w:t>
      </w:r>
    </w:p>
    <w:p w:rsidR="00E64196" w:rsidRPr="00E96064" w:rsidRDefault="00E64196" w:rsidP="00E64196">
      <w:pPr>
        <w:bidi/>
        <w:ind w:left="360"/>
        <w:rPr>
          <w:rFonts w:cs="Sultan normal"/>
          <w:sz w:val="28"/>
          <w:szCs w:val="28"/>
          <w:lang w:bidi="ar-DZ"/>
        </w:rPr>
      </w:pPr>
      <w:r w:rsidRPr="00E96064">
        <w:rPr>
          <w:rFonts w:cs="Monotype Koufi"/>
          <w:sz w:val="28"/>
          <w:szCs w:val="28"/>
          <w:rtl/>
          <w:lang w:bidi="ar-DZ"/>
        </w:rPr>
        <w:t>السداسي:</w:t>
      </w:r>
      <w:r w:rsidRPr="00E96064">
        <w:rPr>
          <w:rFonts w:cs="Sultan normal" w:hint="cs"/>
          <w:sz w:val="28"/>
          <w:szCs w:val="28"/>
          <w:rtl/>
          <w:lang w:bidi="ar-DZ"/>
        </w:rPr>
        <w:t xml:space="preserve"> الثاني</w:t>
      </w:r>
    </w:p>
    <w:p w:rsidR="00E64196" w:rsidRPr="00E96064" w:rsidRDefault="00E64196" w:rsidP="00E64196">
      <w:pPr>
        <w:bidi/>
        <w:ind w:left="360"/>
        <w:rPr>
          <w:rFonts w:ascii="Traditional Arabic" w:hAnsi="Traditional Arabic" w:cs="Traditional Arabic"/>
          <w:bCs/>
          <w:sz w:val="28"/>
          <w:szCs w:val="28"/>
          <w:rtl/>
          <w:lang w:bidi="ar-DZ"/>
        </w:rPr>
      </w:pPr>
      <w:r w:rsidRPr="00E96064">
        <w:rPr>
          <w:rFonts w:cs="Monotype Koufi"/>
          <w:sz w:val="28"/>
          <w:szCs w:val="28"/>
          <w:rtl/>
          <w:lang w:bidi="ar-DZ"/>
        </w:rPr>
        <w:t>اسم الوحدة</w:t>
      </w:r>
      <w:r w:rsidRPr="00E96064">
        <w:rPr>
          <w:rFonts w:ascii="Traditional Arabic" w:hAnsi="Traditional Arabic" w:cs="Traditional Arabic"/>
          <w:bCs/>
          <w:sz w:val="28"/>
          <w:szCs w:val="28"/>
          <w:rtl/>
          <w:lang w:bidi="ar-DZ"/>
        </w:rPr>
        <w:t xml:space="preserve"> : </w:t>
      </w:r>
      <w:r w:rsidRPr="00E96064">
        <w:rPr>
          <w:rFonts w:cs="Sultan normal"/>
          <w:sz w:val="28"/>
          <w:szCs w:val="28"/>
          <w:rtl/>
          <w:lang w:bidi="ar-DZ"/>
        </w:rPr>
        <w:t xml:space="preserve">وحدة التعليم </w:t>
      </w:r>
      <w:r>
        <w:rPr>
          <w:rFonts w:cs="Sultan normal" w:hint="cs"/>
          <w:sz w:val="28"/>
          <w:szCs w:val="28"/>
          <w:rtl/>
          <w:lang w:bidi="ar-DZ"/>
        </w:rPr>
        <w:t>الأساسية</w:t>
      </w:r>
    </w:p>
    <w:p w:rsidR="00E64196" w:rsidRPr="00E96064" w:rsidRDefault="00E64196" w:rsidP="008E5F19">
      <w:pPr>
        <w:bidi/>
        <w:ind w:left="360"/>
        <w:rPr>
          <w:rFonts w:cs="Sultan normal"/>
          <w:sz w:val="28"/>
          <w:szCs w:val="28"/>
          <w:rtl/>
          <w:lang w:bidi="ar-DZ"/>
        </w:rPr>
      </w:pPr>
      <w:r w:rsidRPr="00424C51">
        <w:rPr>
          <w:rFonts w:cs="Monotype Koufi" w:hint="cs"/>
          <w:sz w:val="28"/>
          <w:szCs w:val="28"/>
          <w:highlight w:val="yellow"/>
          <w:rtl/>
          <w:lang w:bidi="ar-DZ"/>
        </w:rPr>
        <w:t xml:space="preserve">المادة: </w:t>
      </w:r>
      <w:r w:rsidRPr="00424C51">
        <w:rPr>
          <w:rFonts w:cs="Sultan normal" w:hint="cs"/>
          <w:sz w:val="28"/>
          <w:szCs w:val="28"/>
          <w:highlight w:val="yellow"/>
          <w:rtl/>
          <w:lang w:bidi="ar-DZ"/>
        </w:rPr>
        <w:t xml:space="preserve">دراسة الجدوى </w:t>
      </w:r>
      <w:r w:rsidR="008E5F19" w:rsidRPr="00424C51">
        <w:rPr>
          <w:rFonts w:cs="Sultan normal" w:hint="cs"/>
          <w:sz w:val="28"/>
          <w:szCs w:val="28"/>
          <w:highlight w:val="yellow"/>
          <w:rtl/>
          <w:lang w:bidi="ar-DZ"/>
        </w:rPr>
        <w:t>الاقتصادية</w:t>
      </w:r>
    </w:p>
    <w:p w:rsidR="00E64196" w:rsidRPr="00E96064" w:rsidRDefault="00E64196" w:rsidP="00E64196">
      <w:pPr>
        <w:bidi/>
        <w:ind w:left="360"/>
        <w:rPr>
          <w:rFonts w:ascii="Traditional Arabic" w:hAnsi="Traditional Arabic" w:cs="Traditional Arabic"/>
          <w:b/>
          <w:sz w:val="28"/>
          <w:szCs w:val="28"/>
          <w:rtl/>
          <w:lang w:bidi="ar-DZ"/>
        </w:rPr>
      </w:pPr>
      <w:r w:rsidRPr="00E96064">
        <w:rPr>
          <w:rFonts w:cs="Monotype Koufi"/>
          <w:sz w:val="28"/>
          <w:szCs w:val="28"/>
          <w:rtl/>
          <w:lang w:bidi="ar-DZ"/>
        </w:rPr>
        <w:t>الرصيد</w:t>
      </w:r>
      <w:r w:rsidRPr="00E96064">
        <w:rPr>
          <w:rFonts w:ascii="Traditional Arabic" w:hAnsi="Traditional Arabic" w:cs="Traditional Arabic"/>
          <w:bCs/>
          <w:sz w:val="28"/>
          <w:szCs w:val="28"/>
          <w:rtl/>
          <w:lang w:bidi="ar-DZ"/>
        </w:rPr>
        <w:t xml:space="preserve">: </w:t>
      </w:r>
      <w:r w:rsidRPr="00E96064">
        <w:rPr>
          <w:rFonts w:ascii="Traditional Arabic" w:hAnsi="Traditional Arabic" w:cs="Traditional Arabic"/>
          <w:b/>
          <w:rtl/>
          <w:lang w:bidi="ar-DZ"/>
        </w:rPr>
        <w:t>6</w:t>
      </w:r>
      <w:r w:rsidRPr="00E96064">
        <w:rPr>
          <w:rFonts w:ascii="Traditional Arabic" w:hAnsi="Traditional Arabic" w:cs="Traditional Arabic"/>
          <w:b/>
          <w:sz w:val="28"/>
          <w:szCs w:val="28"/>
          <w:rtl/>
          <w:lang w:bidi="ar-DZ"/>
        </w:rPr>
        <w:t>.</w:t>
      </w:r>
    </w:p>
    <w:p w:rsidR="00E64196" w:rsidRPr="00E96064" w:rsidRDefault="00E64196" w:rsidP="00275BD9">
      <w:pPr>
        <w:bidi/>
        <w:ind w:left="360"/>
        <w:rPr>
          <w:rFonts w:ascii="Traditional Arabic" w:hAnsi="Traditional Arabic" w:cs="Traditional Arabic"/>
          <w:bCs/>
          <w:sz w:val="28"/>
          <w:szCs w:val="28"/>
          <w:rtl/>
          <w:lang w:bidi="ar-DZ"/>
        </w:rPr>
      </w:pPr>
      <w:r w:rsidRPr="00E96064">
        <w:rPr>
          <w:rFonts w:cs="Monotype Koufi"/>
          <w:sz w:val="28"/>
          <w:szCs w:val="28"/>
          <w:rtl/>
          <w:lang w:bidi="ar-DZ"/>
        </w:rPr>
        <w:t>المعامل</w:t>
      </w:r>
      <w:r w:rsidRPr="00E96064">
        <w:rPr>
          <w:rFonts w:ascii="Traditional Arabic" w:hAnsi="Traditional Arabic" w:cs="Traditional Arabic"/>
          <w:bCs/>
          <w:sz w:val="28"/>
          <w:szCs w:val="28"/>
          <w:rtl/>
          <w:lang w:bidi="ar-DZ"/>
        </w:rPr>
        <w:t xml:space="preserve">: </w:t>
      </w:r>
      <w:r w:rsidR="00275BD9">
        <w:rPr>
          <w:rFonts w:ascii="Traditional Arabic" w:hAnsi="Traditional Arabic" w:cs="Traditional Arabic" w:hint="cs"/>
          <w:b/>
          <w:rtl/>
          <w:lang w:bidi="ar-DZ"/>
        </w:rPr>
        <w:t>3</w:t>
      </w:r>
      <w:r w:rsidRPr="00E96064">
        <w:rPr>
          <w:rFonts w:ascii="Traditional Arabic" w:hAnsi="Traditional Arabic" w:cs="Traditional Arabic"/>
          <w:bCs/>
          <w:sz w:val="28"/>
          <w:szCs w:val="28"/>
          <w:rtl/>
          <w:lang w:bidi="ar-DZ"/>
        </w:rPr>
        <w:t>.</w:t>
      </w:r>
    </w:p>
    <w:p w:rsidR="00E64196" w:rsidRPr="00E64196" w:rsidRDefault="00E64196" w:rsidP="00E64196">
      <w:pPr>
        <w:bidi/>
        <w:spacing w:before="360" w:after="120"/>
        <w:ind w:left="0"/>
        <w:rPr>
          <w:rFonts w:ascii="ae_AlArabiya" w:hAnsi="ae_AlArabiya" w:cs="ae_AlArabiya"/>
          <w:bCs/>
          <w:sz w:val="30"/>
          <w:szCs w:val="30"/>
          <w:rtl/>
          <w:lang w:bidi="ar-DZ"/>
        </w:rPr>
      </w:pPr>
      <w:r w:rsidRPr="00E64196">
        <w:rPr>
          <w:rFonts w:ascii="ae_AlArabiya" w:hAnsi="ae_AlArabiya" w:cs="ae_AlArabiya"/>
          <w:bCs/>
          <w:sz w:val="30"/>
          <w:szCs w:val="30"/>
          <w:rtl/>
          <w:lang w:bidi="ar-DZ"/>
        </w:rPr>
        <w:t>أهداف التعليم:</w:t>
      </w:r>
    </w:p>
    <w:p w:rsidR="00E64196" w:rsidRPr="00ED572B" w:rsidRDefault="00E64196" w:rsidP="00E64196">
      <w:pPr>
        <w:bidi/>
        <w:ind w:left="0" w:firstLine="425"/>
        <w:rPr>
          <w:rFonts w:ascii="Arial" w:hAnsi="Arial" w:cs="Sultan normal"/>
          <w:sz w:val="28"/>
          <w:szCs w:val="28"/>
          <w:rtl/>
          <w:lang w:val="en-US" w:bidi="ar-DZ"/>
        </w:rPr>
      </w:pPr>
      <w:r w:rsidRPr="00ED572B">
        <w:rPr>
          <w:rFonts w:ascii="Arial" w:hAnsi="Arial" w:cs="Sultan normal" w:hint="cs"/>
          <w:sz w:val="28"/>
          <w:szCs w:val="28"/>
          <w:rtl/>
          <w:lang w:val="en-US" w:bidi="ar-DZ"/>
        </w:rPr>
        <w:t xml:space="preserve">يهدف المقياس لتمكين الطالب  من التقنيات </w:t>
      </w:r>
      <w:r>
        <w:rPr>
          <w:rFonts w:ascii="Arial" w:hAnsi="Arial" w:cs="Sultan normal" w:hint="cs"/>
          <w:sz w:val="28"/>
          <w:szCs w:val="28"/>
          <w:rtl/>
          <w:lang w:val="en-US" w:bidi="ar-DZ"/>
        </w:rPr>
        <w:t>والآليات الرياضية والنماذج المعتمدة في دراسات الجدوى الاقتصادية، المالية والاستثمارية وطرق اتخاذ القرار التمويلي أو الاستثماري في المؤسسة المصرفية بشكل عام والمصرف الاسلامي على وجه الخصوص.</w:t>
      </w:r>
    </w:p>
    <w:p w:rsidR="00E64196" w:rsidRPr="00E64196" w:rsidRDefault="00E64196" w:rsidP="00E64196">
      <w:pPr>
        <w:bidi/>
        <w:spacing w:before="360" w:after="120"/>
        <w:ind w:left="0"/>
        <w:rPr>
          <w:rFonts w:ascii="ae_AlArabiya" w:hAnsi="ae_AlArabiya" w:cs="ae_AlArabiya"/>
          <w:bCs/>
          <w:sz w:val="30"/>
          <w:szCs w:val="30"/>
          <w:rtl/>
          <w:lang w:bidi="ar-DZ"/>
        </w:rPr>
      </w:pPr>
      <w:r w:rsidRPr="00E64196">
        <w:rPr>
          <w:rFonts w:ascii="ae_AlArabiya" w:hAnsi="ae_AlArabiya" w:cs="ae_AlArabiya"/>
          <w:bCs/>
          <w:sz w:val="30"/>
          <w:szCs w:val="30"/>
          <w:rtl/>
          <w:lang w:bidi="ar-DZ"/>
        </w:rPr>
        <w:t>المعارف المسبقة المطلوبة :</w:t>
      </w:r>
    </w:p>
    <w:p w:rsidR="00E64196" w:rsidRPr="00ED572B" w:rsidRDefault="00E64196" w:rsidP="00E64196">
      <w:pPr>
        <w:bidi/>
        <w:ind w:left="-1"/>
        <w:rPr>
          <w:rFonts w:ascii="Traditional Arabic" w:hAnsi="Traditional Arabic" w:cs="Sultan normal"/>
          <w:sz w:val="28"/>
          <w:szCs w:val="28"/>
          <w:rtl/>
          <w:lang w:bidi="ar-DZ"/>
        </w:rPr>
      </w:pPr>
      <w:r w:rsidRPr="00ED572B">
        <w:rPr>
          <w:rFonts w:cs="Sultan normal"/>
          <w:sz w:val="28"/>
          <w:szCs w:val="28"/>
          <w:rtl/>
          <w:lang w:bidi="ar-DZ"/>
        </w:rPr>
        <w:t xml:space="preserve">تكون للطالب إحاطة بالمجالات التالية </w:t>
      </w:r>
      <w:r w:rsidRPr="00ED572B">
        <w:rPr>
          <w:rFonts w:cs="Sultan normal" w:hint="cs"/>
          <w:sz w:val="28"/>
          <w:szCs w:val="28"/>
          <w:rtl/>
          <w:lang w:bidi="ar-DZ"/>
        </w:rPr>
        <w:t>: الاحصاء التطبيقي، الاحتمالات، الرياضيات، إدارة المخاطر، الرياضيات المالية.</w:t>
      </w:r>
    </w:p>
    <w:p w:rsidR="00E64196" w:rsidRPr="00E64196" w:rsidRDefault="00E64196" w:rsidP="00E64196">
      <w:pPr>
        <w:bidi/>
        <w:spacing w:before="360" w:after="120"/>
        <w:ind w:left="0"/>
        <w:rPr>
          <w:rFonts w:ascii="ae_AlArabiya" w:hAnsi="ae_AlArabiya" w:cs="ae_AlArabiya"/>
          <w:bCs/>
          <w:sz w:val="30"/>
          <w:szCs w:val="30"/>
          <w:lang w:bidi="ar-DZ"/>
        </w:rPr>
      </w:pPr>
      <w:r w:rsidRPr="00E64196">
        <w:rPr>
          <w:rFonts w:ascii="ae_AlArabiya" w:hAnsi="ae_AlArabiya" w:cs="ae_AlArabiya"/>
          <w:bCs/>
          <w:sz w:val="30"/>
          <w:szCs w:val="30"/>
          <w:rtl/>
          <w:lang w:bidi="ar-DZ"/>
        </w:rPr>
        <w:t>محتوى</w:t>
      </w:r>
      <w:r w:rsidRPr="00E64196">
        <w:rPr>
          <w:rFonts w:ascii="ae_AlArabiya" w:hAnsi="ae_AlArabiya" w:cs="ae_AlArabiya" w:hint="cs"/>
          <w:bCs/>
          <w:sz w:val="30"/>
          <w:szCs w:val="30"/>
          <w:rtl/>
          <w:lang w:bidi="ar-DZ"/>
        </w:rPr>
        <w:t xml:space="preserve"> المادة</w:t>
      </w:r>
      <w:r w:rsidRPr="00E64196">
        <w:rPr>
          <w:rFonts w:ascii="ae_AlArabiya" w:hAnsi="ae_AlArabiya" w:cs="ae_AlArabiya"/>
          <w:bCs/>
          <w:sz w:val="30"/>
          <w:szCs w:val="30"/>
          <w:rtl/>
          <w:lang w:bidi="ar-DZ"/>
        </w:rPr>
        <w:t>:</w:t>
      </w:r>
    </w:p>
    <w:p w:rsidR="00E64196" w:rsidRPr="007E4401" w:rsidRDefault="00E64196" w:rsidP="008124EE">
      <w:pPr>
        <w:pStyle w:val="ListParagraph"/>
        <w:numPr>
          <w:ilvl w:val="0"/>
          <w:numId w:val="39"/>
        </w:numPr>
        <w:bidi/>
        <w:spacing w:before="240"/>
        <w:rPr>
          <w:rFonts w:ascii="ae_AlArabiya" w:hAnsi="ae_AlArabiya" w:cs="Sultan normal"/>
          <w:b/>
          <w:sz w:val="30"/>
          <w:szCs w:val="30"/>
          <w:rtl/>
          <w:lang w:bidi="ar-DZ"/>
        </w:rPr>
      </w:pPr>
      <w:r w:rsidRPr="007E4401">
        <w:rPr>
          <w:rFonts w:ascii="ae_AlArabiya" w:hAnsi="ae_AlArabiya" w:cs="Sultan normal" w:hint="cs"/>
          <w:b/>
          <w:sz w:val="30"/>
          <w:szCs w:val="30"/>
          <w:rtl/>
          <w:lang w:bidi="ar-DZ"/>
        </w:rPr>
        <w:t>الاستثمار ومفهوم دراسات الجدوى</w:t>
      </w:r>
    </w:p>
    <w:p w:rsidR="00E64196" w:rsidRPr="007E4401" w:rsidRDefault="00E64196" w:rsidP="008124EE">
      <w:pPr>
        <w:pStyle w:val="ListParagraph"/>
        <w:numPr>
          <w:ilvl w:val="0"/>
          <w:numId w:val="39"/>
        </w:numPr>
        <w:bidi/>
        <w:spacing w:before="240"/>
        <w:rPr>
          <w:rFonts w:ascii="ae_AlArabiya" w:hAnsi="ae_AlArabiya" w:cs="Sultan normal"/>
          <w:b/>
          <w:sz w:val="30"/>
          <w:szCs w:val="30"/>
          <w:rtl/>
          <w:lang w:bidi="ar-DZ"/>
        </w:rPr>
      </w:pPr>
      <w:r w:rsidRPr="007E4401">
        <w:rPr>
          <w:rFonts w:ascii="ae_AlArabiya" w:hAnsi="ae_AlArabiya" w:cs="Sultan normal" w:hint="cs"/>
          <w:b/>
          <w:sz w:val="30"/>
          <w:szCs w:val="30"/>
          <w:rtl/>
          <w:lang w:bidi="ar-DZ"/>
        </w:rPr>
        <w:t>تقسيم دراسات الجدوى</w:t>
      </w:r>
    </w:p>
    <w:p w:rsidR="00E64196" w:rsidRPr="007E4401" w:rsidRDefault="00E64196" w:rsidP="008124EE">
      <w:pPr>
        <w:pStyle w:val="ListParagraph"/>
        <w:numPr>
          <w:ilvl w:val="0"/>
          <w:numId w:val="39"/>
        </w:numPr>
        <w:bidi/>
        <w:spacing w:before="240"/>
        <w:rPr>
          <w:rFonts w:ascii="ae_AlArabiya" w:hAnsi="ae_AlArabiya" w:cs="Sultan normal"/>
          <w:b/>
          <w:sz w:val="30"/>
          <w:szCs w:val="30"/>
          <w:rtl/>
          <w:lang w:bidi="ar-DZ"/>
        </w:rPr>
      </w:pPr>
      <w:r w:rsidRPr="007E4401">
        <w:rPr>
          <w:rFonts w:ascii="ae_AlArabiya" w:hAnsi="ae_AlArabiya" w:cs="Sultan normal" w:hint="cs"/>
          <w:b/>
          <w:sz w:val="30"/>
          <w:szCs w:val="30"/>
          <w:rtl/>
          <w:lang w:bidi="ar-DZ"/>
        </w:rPr>
        <w:t>دراسة الجدوى السوقية</w:t>
      </w:r>
    </w:p>
    <w:p w:rsidR="00E64196" w:rsidRPr="007E4401" w:rsidRDefault="00E64196" w:rsidP="008124EE">
      <w:pPr>
        <w:pStyle w:val="ListParagraph"/>
        <w:numPr>
          <w:ilvl w:val="0"/>
          <w:numId w:val="39"/>
        </w:numPr>
        <w:bidi/>
        <w:spacing w:before="240"/>
        <w:rPr>
          <w:rFonts w:ascii="ae_AlArabiya" w:hAnsi="ae_AlArabiya" w:cs="Sultan normal"/>
          <w:b/>
          <w:sz w:val="30"/>
          <w:szCs w:val="30"/>
          <w:rtl/>
          <w:lang w:bidi="ar-DZ"/>
        </w:rPr>
      </w:pPr>
      <w:r w:rsidRPr="007E4401">
        <w:rPr>
          <w:rFonts w:ascii="ae_AlArabiya" w:hAnsi="ae_AlArabiya" w:cs="Sultan normal" w:hint="cs"/>
          <w:b/>
          <w:sz w:val="30"/>
          <w:szCs w:val="30"/>
          <w:rtl/>
          <w:lang w:bidi="ar-DZ"/>
        </w:rPr>
        <w:t>دراسة الجدوى التمويلية</w:t>
      </w:r>
    </w:p>
    <w:p w:rsidR="00E64196" w:rsidRPr="007E4401" w:rsidRDefault="00E64196" w:rsidP="008124EE">
      <w:pPr>
        <w:pStyle w:val="ListParagraph"/>
        <w:numPr>
          <w:ilvl w:val="0"/>
          <w:numId w:val="39"/>
        </w:numPr>
        <w:bidi/>
        <w:spacing w:before="240"/>
        <w:rPr>
          <w:rFonts w:ascii="ae_AlArabiya" w:hAnsi="ae_AlArabiya" w:cs="Sultan normal"/>
          <w:b/>
          <w:sz w:val="30"/>
          <w:szCs w:val="30"/>
          <w:rtl/>
          <w:lang w:bidi="ar-DZ"/>
        </w:rPr>
      </w:pPr>
      <w:r w:rsidRPr="007E4401">
        <w:rPr>
          <w:rFonts w:ascii="ae_AlArabiya" w:hAnsi="ae_AlArabiya" w:cs="Sultan normal" w:hint="cs"/>
          <w:b/>
          <w:sz w:val="30"/>
          <w:szCs w:val="30"/>
          <w:rtl/>
          <w:lang w:bidi="ar-DZ"/>
        </w:rPr>
        <w:t>الرافعة المالية في الفكر التقليدي</w:t>
      </w:r>
    </w:p>
    <w:p w:rsidR="00E64196" w:rsidRPr="007E4401" w:rsidRDefault="00E64196" w:rsidP="008124EE">
      <w:pPr>
        <w:pStyle w:val="ListParagraph"/>
        <w:numPr>
          <w:ilvl w:val="0"/>
          <w:numId w:val="39"/>
        </w:numPr>
        <w:bidi/>
        <w:spacing w:before="240"/>
        <w:rPr>
          <w:rFonts w:ascii="ae_AlArabiya" w:hAnsi="ae_AlArabiya" w:cs="Sultan normal"/>
          <w:b/>
          <w:sz w:val="30"/>
          <w:szCs w:val="30"/>
          <w:rtl/>
          <w:lang w:bidi="ar-DZ"/>
        </w:rPr>
      </w:pPr>
      <w:r w:rsidRPr="007E4401">
        <w:rPr>
          <w:rFonts w:ascii="ae_AlArabiya" w:hAnsi="ae_AlArabiya" w:cs="Sultan normal" w:hint="cs"/>
          <w:b/>
          <w:sz w:val="30"/>
          <w:szCs w:val="30"/>
          <w:rtl/>
          <w:lang w:bidi="ar-DZ"/>
        </w:rPr>
        <w:t>الرافعة المالية في الفكر الإسلامي</w:t>
      </w:r>
    </w:p>
    <w:p w:rsidR="00E64196" w:rsidRPr="007E4401" w:rsidRDefault="00E64196" w:rsidP="008124EE">
      <w:pPr>
        <w:pStyle w:val="ListParagraph"/>
        <w:numPr>
          <w:ilvl w:val="0"/>
          <w:numId w:val="39"/>
        </w:numPr>
        <w:bidi/>
        <w:spacing w:before="240"/>
        <w:rPr>
          <w:rFonts w:ascii="ae_AlArabiya" w:hAnsi="ae_AlArabiya" w:cs="Sultan normal"/>
          <w:b/>
          <w:sz w:val="30"/>
          <w:szCs w:val="30"/>
          <w:rtl/>
          <w:lang w:bidi="ar-DZ"/>
        </w:rPr>
      </w:pPr>
      <w:r w:rsidRPr="007E4401">
        <w:rPr>
          <w:rFonts w:ascii="ae_AlArabiya" w:hAnsi="ae_AlArabiya" w:cs="Sultan normal" w:hint="cs"/>
          <w:b/>
          <w:sz w:val="30"/>
          <w:szCs w:val="30"/>
          <w:rtl/>
          <w:lang w:bidi="ar-DZ"/>
        </w:rPr>
        <w:t>دراسة الجدوى المالية</w:t>
      </w:r>
    </w:p>
    <w:p w:rsidR="00E64196" w:rsidRPr="007E4401" w:rsidRDefault="00E64196" w:rsidP="008124EE">
      <w:pPr>
        <w:pStyle w:val="ListParagraph"/>
        <w:numPr>
          <w:ilvl w:val="0"/>
          <w:numId w:val="39"/>
        </w:numPr>
        <w:bidi/>
        <w:spacing w:before="240"/>
        <w:rPr>
          <w:rFonts w:ascii="ae_AlArabiya" w:hAnsi="ae_AlArabiya" w:cs="Sultan normal"/>
          <w:b/>
          <w:sz w:val="30"/>
          <w:szCs w:val="30"/>
          <w:rtl/>
          <w:lang w:bidi="ar-DZ"/>
        </w:rPr>
      </w:pPr>
      <w:r w:rsidRPr="007E4401">
        <w:rPr>
          <w:rFonts w:ascii="ae_AlArabiya" w:hAnsi="ae_AlArabiya" w:cs="Sultan normal" w:hint="cs"/>
          <w:b/>
          <w:sz w:val="30"/>
          <w:szCs w:val="30"/>
          <w:rtl/>
          <w:lang w:bidi="ar-DZ"/>
        </w:rPr>
        <w:t>معايير تقييم المشاريع</w:t>
      </w:r>
    </w:p>
    <w:p w:rsidR="00E64196" w:rsidRPr="007E4401" w:rsidRDefault="00E64196" w:rsidP="008124EE">
      <w:pPr>
        <w:pStyle w:val="ListParagraph"/>
        <w:numPr>
          <w:ilvl w:val="0"/>
          <w:numId w:val="39"/>
        </w:numPr>
        <w:bidi/>
        <w:spacing w:before="240"/>
        <w:rPr>
          <w:rFonts w:ascii="ae_AlArabiya" w:hAnsi="ae_AlArabiya" w:cs="Sultan normal"/>
          <w:b/>
          <w:sz w:val="30"/>
          <w:szCs w:val="30"/>
          <w:rtl/>
          <w:lang w:bidi="ar-DZ"/>
        </w:rPr>
      </w:pPr>
      <w:r w:rsidRPr="007E4401">
        <w:rPr>
          <w:rFonts w:ascii="ae_AlArabiya" w:hAnsi="ae_AlArabiya" w:cs="Sultan normal" w:hint="cs"/>
          <w:b/>
          <w:sz w:val="30"/>
          <w:szCs w:val="30"/>
          <w:rtl/>
          <w:lang w:bidi="ar-DZ"/>
        </w:rPr>
        <w:t>مفهوم القيمة الزمنية للنقود</w:t>
      </w:r>
    </w:p>
    <w:p w:rsidR="00E64196" w:rsidRPr="00BC2026" w:rsidRDefault="00E64196" w:rsidP="008124EE">
      <w:pPr>
        <w:pStyle w:val="ListParagraph"/>
        <w:numPr>
          <w:ilvl w:val="0"/>
          <w:numId w:val="39"/>
        </w:numPr>
        <w:bidi/>
        <w:spacing w:before="240"/>
        <w:rPr>
          <w:rFonts w:ascii="ae_AlArabiya" w:hAnsi="ae_AlArabiya" w:cs="ae_AlArabiya"/>
          <w:b/>
          <w:sz w:val="30"/>
          <w:szCs w:val="30"/>
          <w:lang w:bidi="ar-DZ"/>
        </w:rPr>
      </w:pPr>
      <w:r w:rsidRPr="007E4401">
        <w:rPr>
          <w:rFonts w:ascii="ae_AlArabiya" w:hAnsi="ae_AlArabiya" w:cs="Sultan normal" w:hint="cs"/>
          <w:b/>
          <w:sz w:val="30"/>
          <w:szCs w:val="30"/>
          <w:rtl/>
          <w:lang w:bidi="ar-DZ"/>
        </w:rPr>
        <w:t>نظرية المحفظة ومؤشر عائد المشاركة</w:t>
      </w:r>
    </w:p>
    <w:p w:rsidR="00E64196" w:rsidRPr="00E64196" w:rsidRDefault="00E64196" w:rsidP="00E64196">
      <w:pPr>
        <w:bidi/>
        <w:spacing w:before="360" w:after="120"/>
        <w:ind w:left="0"/>
        <w:rPr>
          <w:rFonts w:ascii="ae_AlArabiya" w:hAnsi="ae_AlArabiya" w:cs="ae_AlArabiya"/>
          <w:bCs/>
          <w:sz w:val="30"/>
          <w:szCs w:val="30"/>
          <w:lang w:bidi="ar-DZ"/>
        </w:rPr>
      </w:pPr>
      <w:r w:rsidRPr="00E64196">
        <w:rPr>
          <w:rFonts w:ascii="ae_AlArabiya" w:hAnsi="ae_AlArabiya" w:cs="ae_AlArabiya" w:hint="cs"/>
          <w:bCs/>
          <w:sz w:val="30"/>
          <w:szCs w:val="30"/>
          <w:rtl/>
          <w:lang w:bidi="ar-DZ"/>
        </w:rPr>
        <w:t>قائمة المراجع:</w:t>
      </w:r>
    </w:p>
    <w:p w:rsidR="00E64196" w:rsidRDefault="00E64196" w:rsidP="008124EE">
      <w:pPr>
        <w:pStyle w:val="ListParagraph"/>
        <w:numPr>
          <w:ilvl w:val="0"/>
          <w:numId w:val="7"/>
        </w:numPr>
        <w:bidi/>
        <w:spacing w:before="60" w:after="60"/>
        <w:contextualSpacing w:val="0"/>
        <w:jc w:val="both"/>
        <w:rPr>
          <w:rFonts w:ascii="ae_AlArabiya" w:hAnsi="ae_AlArabiya" w:cs="Sultan normal"/>
          <w:b/>
          <w:sz w:val="30"/>
          <w:szCs w:val="30"/>
          <w:lang w:bidi="ar-DZ"/>
        </w:rPr>
      </w:pPr>
      <w:r>
        <w:rPr>
          <w:rFonts w:ascii="ae_AlArabiya" w:hAnsi="ae_AlArabiya" w:cs="Sultan normal" w:hint="cs"/>
          <w:b/>
          <w:sz w:val="30"/>
          <w:szCs w:val="30"/>
          <w:rtl/>
          <w:lang w:bidi="ar-DZ"/>
        </w:rPr>
        <w:t>مصطفى كمال السيد، دراسة الجدوى من منظور اسلامي، 2010</w:t>
      </w:r>
    </w:p>
    <w:p w:rsidR="00E64196" w:rsidRDefault="00E64196" w:rsidP="008124EE">
      <w:pPr>
        <w:pStyle w:val="ListParagraph"/>
        <w:numPr>
          <w:ilvl w:val="0"/>
          <w:numId w:val="7"/>
        </w:numPr>
        <w:bidi/>
        <w:spacing w:before="60" w:after="60"/>
        <w:contextualSpacing w:val="0"/>
        <w:jc w:val="both"/>
        <w:rPr>
          <w:rFonts w:ascii="ae_AlArabiya" w:hAnsi="ae_AlArabiya" w:cs="Sultan normal"/>
          <w:b/>
          <w:sz w:val="30"/>
          <w:szCs w:val="30"/>
          <w:lang w:bidi="ar-DZ"/>
        </w:rPr>
      </w:pPr>
      <w:r>
        <w:rPr>
          <w:rFonts w:ascii="ae_AlArabiya" w:hAnsi="ae_AlArabiya" w:cs="Sultan normal" w:hint="cs"/>
          <w:b/>
          <w:sz w:val="30"/>
          <w:szCs w:val="30"/>
          <w:rtl/>
          <w:lang w:bidi="ar-DZ"/>
        </w:rPr>
        <w:t>أساسيات نظرية القرار والرياضيات المالية، حسين رحيم، 2011</w:t>
      </w:r>
    </w:p>
    <w:p w:rsidR="00E64196" w:rsidRPr="00D77189" w:rsidRDefault="00E64196" w:rsidP="008124EE">
      <w:pPr>
        <w:pStyle w:val="ListParagraph"/>
        <w:numPr>
          <w:ilvl w:val="0"/>
          <w:numId w:val="7"/>
        </w:numPr>
        <w:bidi/>
        <w:spacing w:before="60" w:after="60"/>
        <w:contextualSpacing w:val="0"/>
        <w:jc w:val="both"/>
        <w:rPr>
          <w:rFonts w:ascii="ae_AlArabiya" w:hAnsi="ae_AlArabiya" w:cs="Sultan normal"/>
          <w:b/>
          <w:sz w:val="30"/>
          <w:szCs w:val="30"/>
          <w:lang w:bidi="ar-DZ"/>
        </w:rPr>
      </w:pPr>
      <w:r>
        <w:rPr>
          <w:rFonts w:ascii="ae_AlArabiya" w:hAnsi="ae_AlArabiya" w:cs="Sultan normal" w:hint="cs"/>
          <w:b/>
          <w:sz w:val="30"/>
          <w:szCs w:val="30"/>
          <w:rtl/>
          <w:lang w:bidi="ar-DZ"/>
        </w:rPr>
        <w:t>نحو دراسة جدوى إسلامية للمشروع، أشراف دوابه، 2010</w:t>
      </w:r>
    </w:p>
    <w:p w:rsidR="00E64196" w:rsidRPr="00E64196" w:rsidRDefault="00E64196" w:rsidP="00E64196">
      <w:pPr>
        <w:bidi/>
        <w:spacing w:before="360" w:after="120"/>
        <w:ind w:left="0"/>
        <w:rPr>
          <w:rFonts w:ascii="ae_AlArabiya" w:hAnsi="ae_AlArabiya" w:cs="ae_AlArabiya"/>
          <w:bCs/>
          <w:sz w:val="30"/>
          <w:szCs w:val="30"/>
          <w:rtl/>
          <w:lang w:bidi="ar-DZ"/>
        </w:rPr>
      </w:pPr>
      <w:r w:rsidRPr="00E64196">
        <w:rPr>
          <w:rFonts w:ascii="ae_AlArabiya" w:hAnsi="ae_AlArabiya" w:cs="ae_AlArabiya"/>
          <w:bCs/>
          <w:sz w:val="30"/>
          <w:szCs w:val="30"/>
          <w:rtl/>
          <w:lang w:bidi="ar-DZ"/>
        </w:rPr>
        <w:lastRenderedPageBreak/>
        <w:t>طريقة التقييم:</w:t>
      </w:r>
    </w:p>
    <w:p w:rsidR="00E64196" w:rsidRPr="00D77189" w:rsidRDefault="00E64196" w:rsidP="00E64196">
      <w:pPr>
        <w:pStyle w:val="ListParagraph"/>
        <w:bidi/>
        <w:ind w:left="360"/>
        <w:rPr>
          <w:rFonts w:ascii="Traditional Arabic" w:hAnsi="Traditional Arabic" w:cs="Sultan normal"/>
          <w:sz w:val="30"/>
          <w:szCs w:val="30"/>
          <w:rtl/>
          <w:lang w:bidi="ar-DZ"/>
        </w:rPr>
      </w:pPr>
      <w:r w:rsidRPr="00664D02">
        <w:rPr>
          <w:rFonts w:ascii="Traditional Arabic" w:hAnsi="Traditional Arabic" w:cs="Sultan normal" w:hint="cs"/>
          <w:sz w:val="30"/>
          <w:szCs w:val="30"/>
          <w:rtl/>
          <w:lang w:bidi="ar-DZ"/>
        </w:rPr>
        <w:t xml:space="preserve">يخضع التقييم إلى النظام المتواصل و إجراء امتحان  </w:t>
      </w:r>
    </w:p>
    <w:p w:rsidR="00E64196" w:rsidRDefault="00E96064" w:rsidP="00E96064">
      <w:pPr>
        <w:bidi/>
        <w:ind w:left="0"/>
        <w:jc w:val="left"/>
        <w:rPr>
          <w:rFonts w:ascii="Calibri" w:eastAsia="Times New Roman" w:hAnsi="Calibri" w:cs="Monotype Koufi"/>
          <w:sz w:val="28"/>
          <w:szCs w:val="28"/>
          <w:rtl/>
          <w:lang w:eastAsia="fr-FR" w:bidi="ar-DZ"/>
        </w:rPr>
      </w:pPr>
      <w:r>
        <w:rPr>
          <w:rFonts w:ascii="Calibri" w:eastAsia="Times New Roman" w:hAnsi="Calibri" w:cs="Monotype Koufi" w:hint="cs"/>
          <w:sz w:val="28"/>
          <w:szCs w:val="28"/>
          <w:rtl/>
          <w:lang w:eastAsia="fr-FR" w:bidi="ar-DZ"/>
        </w:rPr>
        <w:t xml:space="preserve">     </w:t>
      </w:r>
    </w:p>
    <w:p w:rsidR="008B1F35" w:rsidRPr="003466F4" w:rsidRDefault="003466F4" w:rsidP="00E64196">
      <w:pPr>
        <w:bidi/>
        <w:ind w:left="0"/>
        <w:jc w:val="left"/>
        <w:rPr>
          <w:rFonts w:cs="AGA Mashq Regular"/>
          <w:b/>
          <w:sz w:val="40"/>
          <w:szCs w:val="40"/>
          <w:rtl/>
          <w:lang w:bidi="ar-DZ"/>
        </w:rPr>
      </w:pPr>
      <w:r w:rsidRPr="00E96064">
        <w:rPr>
          <w:rFonts w:ascii="Calibri" w:eastAsia="Times New Roman" w:hAnsi="Calibri" w:cs="Monotype Koufi"/>
          <w:sz w:val="28"/>
          <w:szCs w:val="28"/>
          <w:rtl/>
          <w:lang w:eastAsia="fr-FR" w:bidi="ar-DZ"/>
        </w:rPr>
        <w:t>عنوان الماستر:</w:t>
      </w:r>
      <w:r w:rsidRPr="004F61ED">
        <w:rPr>
          <w:rFonts w:cs="AGA Mashq Regular"/>
          <w:b/>
          <w:sz w:val="40"/>
          <w:szCs w:val="40"/>
          <w:rtl/>
          <w:lang w:bidi="ar-DZ"/>
        </w:rPr>
        <w:t xml:space="preserve"> </w:t>
      </w:r>
      <w:r w:rsidRPr="00E96064">
        <w:rPr>
          <w:rFonts w:ascii="Calibri" w:eastAsia="Times New Roman" w:hAnsi="Calibri" w:cs="Sultan normal" w:hint="cs"/>
          <w:sz w:val="28"/>
          <w:szCs w:val="28"/>
          <w:rtl/>
          <w:lang w:eastAsia="fr-FR" w:bidi="ar-DZ"/>
        </w:rPr>
        <w:t>التمويل والبنوك الإسلامية</w:t>
      </w:r>
    </w:p>
    <w:p w:rsidR="00FE3CFB" w:rsidRDefault="00FE3CFB" w:rsidP="00E64196">
      <w:pPr>
        <w:bidi/>
        <w:ind w:left="0"/>
        <w:rPr>
          <w:rFonts w:cs="Sultan normal"/>
          <w:sz w:val="28"/>
          <w:szCs w:val="28"/>
          <w:rtl/>
          <w:lang w:bidi="ar-DZ"/>
        </w:rPr>
      </w:pPr>
      <w:r w:rsidRPr="00E96064">
        <w:rPr>
          <w:rFonts w:cs="Monotype Koufi"/>
          <w:sz w:val="28"/>
          <w:szCs w:val="28"/>
          <w:rtl/>
          <w:lang w:bidi="ar-DZ"/>
        </w:rPr>
        <w:t>السداسي:</w:t>
      </w:r>
      <w:r w:rsidRPr="00E96064">
        <w:rPr>
          <w:rFonts w:cs="Sultan normal" w:hint="cs"/>
          <w:sz w:val="28"/>
          <w:szCs w:val="28"/>
          <w:rtl/>
          <w:lang w:bidi="ar-DZ"/>
        </w:rPr>
        <w:t xml:space="preserve"> الثاني</w:t>
      </w:r>
    </w:p>
    <w:p w:rsidR="00E64196" w:rsidRPr="00E96064" w:rsidRDefault="00E64196" w:rsidP="00E64196">
      <w:pPr>
        <w:bidi/>
        <w:ind w:left="0"/>
        <w:rPr>
          <w:rFonts w:cs="Sultan normal"/>
          <w:sz w:val="28"/>
          <w:szCs w:val="28"/>
          <w:rtl/>
          <w:lang w:bidi="ar-DZ"/>
        </w:rPr>
      </w:pPr>
      <w:r w:rsidRPr="00E64196">
        <w:rPr>
          <w:rFonts w:cs="Monotype Koufi" w:hint="cs"/>
          <w:sz w:val="28"/>
          <w:szCs w:val="28"/>
          <w:rtl/>
          <w:lang w:bidi="ar-DZ"/>
        </w:rPr>
        <w:t>اسم الوحدة:</w:t>
      </w:r>
      <w:r>
        <w:rPr>
          <w:rFonts w:cs="Sultan normal" w:hint="cs"/>
          <w:sz w:val="28"/>
          <w:szCs w:val="28"/>
          <w:rtl/>
          <w:lang w:bidi="ar-DZ"/>
        </w:rPr>
        <w:t xml:space="preserve"> وحدة التعليم المنهجية</w:t>
      </w:r>
    </w:p>
    <w:p w:rsidR="008B1F35" w:rsidRPr="00E96064" w:rsidRDefault="00E64196" w:rsidP="00E64196">
      <w:pPr>
        <w:bidi/>
        <w:ind w:left="0"/>
        <w:rPr>
          <w:rFonts w:cs="Sultan normal"/>
          <w:sz w:val="28"/>
          <w:szCs w:val="28"/>
          <w:rtl/>
          <w:lang w:bidi="ar-DZ"/>
        </w:rPr>
      </w:pPr>
      <w:r w:rsidRPr="00424C51">
        <w:rPr>
          <w:rFonts w:cs="Monotype Koufi" w:hint="cs"/>
          <w:sz w:val="28"/>
          <w:szCs w:val="28"/>
          <w:highlight w:val="yellow"/>
          <w:rtl/>
          <w:lang w:bidi="ar-DZ"/>
        </w:rPr>
        <w:t xml:space="preserve">اسم </w:t>
      </w:r>
      <w:r w:rsidR="008B1F35" w:rsidRPr="00424C51">
        <w:rPr>
          <w:rFonts w:cs="Monotype Koufi" w:hint="cs"/>
          <w:sz w:val="28"/>
          <w:szCs w:val="28"/>
          <w:highlight w:val="yellow"/>
          <w:rtl/>
          <w:lang w:bidi="ar-DZ"/>
        </w:rPr>
        <w:t>المادة:</w:t>
      </w:r>
      <w:r w:rsidR="00FE3CFB" w:rsidRPr="00424C51">
        <w:rPr>
          <w:rFonts w:cs="Monotype Koufi" w:hint="cs"/>
          <w:sz w:val="28"/>
          <w:szCs w:val="28"/>
          <w:highlight w:val="yellow"/>
          <w:rtl/>
          <w:lang w:bidi="ar-DZ"/>
        </w:rPr>
        <w:t xml:space="preserve"> </w:t>
      </w:r>
      <w:r w:rsidR="00E853E9" w:rsidRPr="00424C51">
        <w:rPr>
          <w:rFonts w:cs="Sultan normal" w:hint="cs"/>
          <w:sz w:val="28"/>
          <w:szCs w:val="28"/>
          <w:highlight w:val="yellow"/>
          <w:rtl/>
          <w:lang w:bidi="ar-DZ"/>
        </w:rPr>
        <w:t>السوق المالية الإسلامية</w:t>
      </w:r>
    </w:p>
    <w:p w:rsidR="00FE3CFB" w:rsidRPr="00E96064" w:rsidRDefault="00FE3CFB" w:rsidP="00275BD9">
      <w:pPr>
        <w:bidi/>
        <w:ind w:left="0"/>
        <w:rPr>
          <w:rFonts w:ascii="Traditional Arabic" w:hAnsi="Traditional Arabic" w:cs="Traditional Arabic"/>
          <w:b/>
          <w:sz w:val="28"/>
          <w:szCs w:val="28"/>
          <w:rtl/>
          <w:lang w:bidi="ar-DZ"/>
        </w:rPr>
      </w:pPr>
      <w:r w:rsidRPr="00E96064">
        <w:rPr>
          <w:rFonts w:cs="Monotype Koufi"/>
          <w:sz w:val="28"/>
          <w:szCs w:val="28"/>
          <w:rtl/>
          <w:lang w:bidi="ar-DZ"/>
        </w:rPr>
        <w:t>الرصيد</w:t>
      </w:r>
      <w:r w:rsidRPr="00E96064">
        <w:rPr>
          <w:rFonts w:ascii="Traditional Arabic" w:hAnsi="Traditional Arabic" w:cs="Traditional Arabic"/>
          <w:bCs/>
          <w:sz w:val="28"/>
          <w:szCs w:val="28"/>
          <w:rtl/>
          <w:lang w:bidi="ar-DZ"/>
        </w:rPr>
        <w:t xml:space="preserve">: </w:t>
      </w:r>
      <w:r w:rsidR="00275BD9">
        <w:rPr>
          <w:rFonts w:ascii="Traditional Arabic" w:hAnsi="Traditional Arabic" w:cs="Traditional Arabic" w:hint="cs"/>
          <w:b/>
          <w:rtl/>
          <w:lang w:bidi="ar-DZ"/>
        </w:rPr>
        <w:t>5</w:t>
      </w:r>
      <w:r w:rsidRPr="00E96064">
        <w:rPr>
          <w:rFonts w:ascii="Traditional Arabic" w:hAnsi="Traditional Arabic" w:cs="Traditional Arabic"/>
          <w:b/>
          <w:sz w:val="28"/>
          <w:szCs w:val="28"/>
          <w:rtl/>
          <w:lang w:bidi="ar-DZ"/>
        </w:rPr>
        <w:t>.</w:t>
      </w:r>
    </w:p>
    <w:p w:rsidR="00FE3CFB" w:rsidRPr="00E96064" w:rsidRDefault="00FE3CFB" w:rsidP="00275BD9">
      <w:pPr>
        <w:bidi/>
        <w:ind w:left="0"/>
        <w:rPr>
          <w:rFonts w:ascii="Traditional Arabic" w:hAnsi="Traditional Arabic" w:cs="Traditional Arabic"/>
          <w:bCs/>
          <w:sz w:val="28"/>
          <w:szCs w:val="28"/>
          <w:rtl/>
          <w:lang w:bidi="ar-DZ"/>
        </w:rPr>
      </w:pPr>
      <w:r w:rsidRPr="00E96064">
        <w:rPr>
          <w:rFonts w:cs="Monotype Koufi"/>
          <w:sz w:val="28"/>
          <w:szCs w:val="28"/>
          <w:rtl/>
          <w:lang w:bidi="ar-DZ"/>
        </w:rPr>
        <w:t>المعامل</w:t>
      </w:r>
      <w:r w:rsidRPr="00E96064">
        <w:rPr>
          <w:rFonts w:ascii="Traditional Arabic" w:hAnsi="Traditional Arabic" w:cs="Traditional Arabic"/>
          <w:bCs/>
          <w:sz w:val="28"/>
          <w:szCs w:val="28"/>
          <w:rtl/>
          <w:lang w:bidi="ar-DZ"/>
        </w:rPr>
        <w:t xml:space="preserve">: </w:t>
      </w:r>
      <w:r w:rsidR="00275BD9">
        <w:rPr>
          <w:rFonts w:ascii="Traditional Arabic" w:hAnsi="Traditional Arabic" w:cs="Traditional Arabic" w:hint="cs"/>
          <w:b/>
          <w:rtl/>
          <w:lang w:bidi="ar-DZ"/>
        </w:rPr>
        <w:t>3</w:t>
      </w:r>
      <w:r w:rsidRPr="00E96064">
        <w:rPr>
          <w:rFonts w:ascii="Traditional Arabic" w:hAnsi="Traditional Arabic" w:cs="Traditional Arabic"/>
          <w:bCs/>
          <w:sz w:val="28"/>
          <w:szCs w:val="28"/>
          <w:rtl/>
          <w:lang w:bidi="ar-DZ"/>
        </w:rPr>
        <w:t>.</w:t>
      </w:r>
    </w:p>
    <w:p w:rsidR="008B1F35" w:rsidRPr="00E64196" w:rsidRDefault="008B1F35" w:rsidP="00E64196">
      <w:pPr>
        <w:bidi/>
        <w:spacing w:before="360" w:after="120"/>
        <w:ind w:left="0"/>
        <w:rPr>
          <w:rFonts w:ascii="ae_AlArabiya" w:hAnsi="ae_AlArabiya" w:cs="ae_AlArabiya"/>
          <w:bCs/>
          <w:sz w:val="30"/>
          <w:szCs w:val="30"/>
          <w:rtl/>
          <w:lang w:bidi="ar-DZ"/>
        </w:rPr>
      </w:pPr>
      <w:r w:rsidRPr="00E64196">
        <w:rPr>
          <w:rFonts w:ascii="ae_AlArabiya" w:hAnsi="ae_AlArabiya" w:cs="ae_AlArabiya"/>
          <w:bCs/>
          <w:sz w:val="30"/>
          <w:szCs w:val="30"/>
          <w:rtl/>
          <w:lang w:bidi="ar-DZ"/>
        </w:rPr>
        <w:t>أهداف التعليم:</w:t>
      </w:r>
    </w:p>
    <w:p w:rsidR="008B1F35" w:rsidRPr="00E546CA" w:rsidRDefault="008B1F35" w:rsidP="008B1F35">
      <w:pPr>
        <w:bidi/>
        <w:spacing w:line="288" w:lineRule="auto"/>
        <w:ind w:left="0" w:firstLine="425"/>
        <w:rPr>
          <w:rFonts w:ascii="Traditional Arabic" w:hAnsi="Traditional Arabic" w:cs="Sultan normal"/>
          <w:sz w:val="30"/>
          <w:szCs w:val="30"/>
          <w:highlight w:val="yellow"/>
        </w:rPr>
      </w:pPr>
      <w:r>
        <w:rPr>
          <w:rFonts w:ascii="Traditional Arabic" w:hAnsi="Traditional Arabic" w:cs="Sultan normal" w:hint="cs"/>
          <w:sz w:val="30"/>
          <w:szCs w:val="30"/>
          <w:rtl/>
          <w:lang w:bidi="ar-DZ"/>
        </w:rPr>
        <w:t>يهدف المقياس إلى التعريف بالوساطة المالية بصفة عامة، مع التركيز على السوق المالية وآليات التداول والاستثمار فيها، من أجل ربط مجال الاستثمار هذا بمحفظة استثمار شركة التأمين. كما يتعرف الطالب على طبيعة الأوراق المالية الجائزة شرعا والتي تكون محل استثمارات شركات التأمين التكافلي.</w:t>
      </w:r>
    </w:p>
    <w:p w:rsidR="008B1F35" w:rsidRPr="00E64196" w:rsidRDefault="008B1F35" w:rsidP="00E64196">
      <w:pPr>
        <w:bidi/>
        <w:spacing w:before="360" w:after="120"/>
        <w:ind w:left="0"/>
        <w:rPr>
          <w:rFonts w:ascii="ae_AlArabiya" w:hAnsi="ae_AlArabiya" w:cs="ae_AlArabiya"/>
          <w:bCs/>
          <w:sz w:val="30"/>
          <w:szCs w:val="30"/>
          <w:rtl/>
          <w:lang w:bidi="ar-DZ"/>
        </w:rPr>
      </w:pPr>
      <w:r w:rsidRPr="00E64196">
        <w:rPr>
          <w:rFonts w:ascii="ae_AlArabiya" w:hAnsi="ae_AlArabiya" w:cs="ae_AlArabiya"/>
          <w:bCs/>
          <w:sz w:val="30"/>
          <w:szCs w:val="30"/>
          <w:rtl/>
          <w:lang w:bidi="ar-DZ"/>
        </w:rPr>
        <w:t>المعارف المسبقة المطلوبة :</w:t>
      </w:r>
    </w:p>
    <w:p w:rsidR="008B1F35" w:rsidRPr="00AE0FD6" w:rsidRDefault="008B1F35" w:rsidP="00E96064">
      <w:pPr>
        <w:bidi/>
        <w:ind w:left="-1"/>
        <w:rPr>
          <w:rFonts w:ascii="Traditional Arabic" w:hAnsi="Traditional Arabic" w:cs="Sultan normal"/>
          <w:sz w:val="30"/>
          <w:szCs w:val="30"/>
          <w:rtl/>
          <w:lang w:bidi="ar-DZ"/>
        </w:rPr>
      </w:pPr>
      <w:r>
        <w:rPr>
          <w:rFonts w:ascii="Traditional Arabic" w:hAnsi="Traditional Arabic" w:cs="Sultan normal" w:hint="cs"/>
          <w:sz w:val="30"/>
          <w:szCs w:val="30"/>
          <w:rtl/>
          <w:lang w:bidi="ar-DZ"/>
        </w:rPr>
        <w:t xml:space="preserve">يفترض بالطالب أن يكون له إلمام </w:t>
      </w:r>
      <w:r w:rsidR="00E96064">
        <w:rPr>
          <w:rFonts w:ascii="Traditional Arabic" w:hAnsi="Traditional Arabic" w:cs="Sultan normal" w:hint="cs"/>
          <w:sz w:val="30"/>
          <w:szCs w:val="30"/>
          <w:rtl/>
          <w:lang w:bidi="ar-DZ"/>
        </w:rPr>
        <w:t>بالأسواق المالية</w:t>
      </w:r>
      <w:r>
        <w:rPr>
          <w:rFonts w:ascii="Traditional Arabic" w:hAnsi="Traditional Arabic" w:cs="Sultan normal" w:hint="cs"/>
          <w:sz w:val="30"/>
          <w:szCs w:val="30"/>
          <w:rtl/>
          <w:lang w:bidi="ar-DZ"/>
        </w:rPr>
        <w:t>، وآليات التداول ومختلف الأوراق المالية المتداولة فيها.</w:t>
      </w:r>
    </w:p>
    <w:p w:rsidR="008B1F35" w:rsidRPr="00E64196" w:rsidRDefault="008B1F35" w:rsidP="00E64196">
      <w:pPr>
        <w:bidi/>
        <w:spacing w:before="360" w:after="120"/>
        <w:ind w:left="0"/>
        <w:rPr>
          <w:rFonts w:ascii="ae_AlArabiya" w:hAnsi="ae_AlArabiya" w:cs="ae_AlArabiya"/>
          <w:bCs/>
          <w:sz w:val="30"/>
          <w:szCs w:val="30"/>
          <w:lang w:bidi="ar-DZ"/>
        </w:rPr>
      </w:pPr>
      <w:r w:rsidRPr="00E64196">
        <w:rPr>
          <w:rFonts w:ascii="ae_AlArabiya" w:hAnsi="ae_AlArabiya" w:cs="ae_AlArabiya"/>
          <w:bCs/>
          <w:sz w:val="30"/>
          <w:szCs w:val="30"/>
          <w:rtl/>
          <w:lang w:bidi="ar-DZ"/>
        </w:rPr>
        <w:t>محتوى المادة:</w:t>
      </w:r>
    </w:p>
    <w:p w:rsidR="008B1F35" w:rsidRDefault="00E96064" w:rsidP="008124EE">
      <w:pPr>
        <w:numPr>
          <w:ilvl w:val="0"/>
          <w:numId w:val="46"/>
        </w:numPr>
        <w:tabs>
          <w:tab w:val="right" w:pos="1557"/>
        </w:tabs>
        <w:bidi/>
        <w:spacing w:before="120" w:after="120"/>
        <w:rPr>
          <w:rFonts w:cs="Sultan normal"/>
          <w:sz w:val="28"/>
          <w:szCs w:val="28"/>
          <w:lang w:bidi="ar-DZ"/>
        </w:rPr>
      </w:pPr>
      <w:r>
        <w:rPr>
          <w:rFonts w:cs="Sultan normal" w:hint="cs"/>
          <w:sz w:val="28"/>
          <w:szCs w:val="28"/>
          <w:rtl/>
          <w:lang w:bidi="ar-DZ"/>
        </w:rPr>
        <w:t>المعالم الأساسية للسوق المالية اسلامية</w:t>
      </w:r>
      <w:r w:rsidR="008B1F35">
        <w:rPr>
          <w:rFonts w:cs="Sultan normal" w:hint="cs"/>
          <w:sz w:val="28"/>
          <w:szCs w:val="28"/>
          <w:rtl/>
          <w:lang w:bidi="ar-DZ"/>
        </w:rPr>
        <w:t>.</w:t>
      </w:r>
    </w:p>
    <w:p w:rsidR="008B1F35" w:rsidRDefault="00E96064" w:rsidP="008124EE">
      <w:pPr>
        <w:numPr>
          <w:ilvl w:val="0"/>
          <w:numId w:val="46"/>
        </w:numPr>
        <w:tabs>
          <w:tab w:val="right" w:pos="1557"/>
        </w:tabs>
        <w:bidi/>
        <w:spacing w:before="120" w:after="120"/>
        <w:rPr>
          <w:rFonts w:cs="Sultan normal"/>
          <w:sz w:val="28"/>
          <w:szCs w:val="28"/>
          <w:lang w:bidi="ar-DZ"/>
        </w:rPr>
      </w:pPr>
      <w:r>
        <w:rPr>
          <w:rFonts w:cs="Sultan normal" w:hint="cs"/>
          <w:sz w:val="28"/>
          <w:szCs w:val="28"/>
          <w:rtl/>
          <w:lang w:bidi="ar-DZ"/>
        </w:rPr>
        <w:t>المبادئ و</w:t>
      </w:r>
      <w:r w:rsidR="008B1F35">
        <w:rPr>
          <w:rFonts w:cs="Sultan normal" w:hint="cs"/>
          <w:sz w:val="28"/>
          <w:szCs w:val="28"/>
          <w:rtl/>
          <w:lang w:bidi="ar-DZ"/>
        </w:rPr>
        <w:t>الضوابط الشرعية للسوق المالية الإسلامية</w:t>
      </w:r>
    </w:p>
    <w:p w:rsidR="008B1F35" w:rsidRDefault="00E96064" w:rsidP="008124EE">
      <w:pPr>
        <w:numPr>
          <w:ilvl w:val="0"/>
          <w:numId w:val="46"/>
        </w:numPr>
        <w:tabs>
          <w:tab w:val="right" w:pos="1557"/>
        </w:tabs>
        <w:bidi/>
        <w:spacing w:before="120" w:after="120"/>
        <w:rPr>
          <w:rFonts w:cs="Sultan normal"/>
          <w:sz w:val="28"/>
          <w:szCs w:val="28"/>
          <w:lang w:bidi="ar-DZ"/>
        </w:rPr>
      </w:pPr>
      <w:r>
        <w:rPr>
          <w:rFonts w:cs="Sultan normal" w:hint="cs"/>
          <w:sz w:val="28"/>
          <w:szCs w:val="28"/>
          <w:rtl/>
          <w:lang w:bidi="ar-DZ"/>
        </w:rPr>
        <w:t>الأدوات المالية المتداولة في السوق المالية الاسلامية</w:t>
      </w:r>
    </w:p>
    <w:p w:rsidR="008B1F35" w:rsidRDefault="008B1F35" w:rsidP="008124EE">
      <w:pPr>
        <w:numPr>
          <w:ilvl w:val="0"/>
          <w:numId w:val="46"/>
        </w:numPr>
        <w:tabs>
          <w:tab w:val="right" w:pos="1557"/>
        </w:tabs>
        <w:bidi/>
        <w:spacing w:before="120" w:after="120"/>
        <w:rPr>
          <w:rFonts w:cs="Sultan normal"/>
          <w:sz w:val="28"/>
          <w:szCs w:val="28"/>
          <w:lang w:bidi="ar-DZ"/>
        </w:rPr>
      </w:pPr>
      <w:r>
        <w:rPr>
          <w:rFonts w:cs="Sultan normal" w:hint="cs"/>
          <w:sz w:val="28"/>
          <w:szCs w:val="28"/>
          <w:rtl/>
          <w:lang w:bidi="ar-DZ"/>
        </w:rPr>
        <w:t>طرق التداول على الأوراق المالية في السوق المالية</w:t>
      </w:r>
      <w:r w:rsidR="00E96064">
        <w:rPr>
          <w:rFonts w:cs="Sultan normal" w:hint="cs"/>
          <w:sz w:val="28"/>
          <w:szCs w:val="28"/>
          <w:rtl/>
          <w:lang w:bidi="ar-DZ"/>
        </w:rPr>
        <w:t xml:space="preserve"> الاسلامية</w:t>
      </w:r>
    </w:p>
    <w:p w:rsidR="008B1F35" w:rsidRDefault="00E96064" w:rsidP="008124EE">
      <w:pPr>
        <w:numPr>
          <w:ilvl w:val="0"/>
          <w:numId w:val="46"/>
        </w:numPr>
        <w:tabs>
          <w:tab w:val="right" w:pos="1557"/>
        </w:tabs>
        <w:bidi/>
        <w:spacing w:before="120" w:after="120"/>
        <w:rPr>
          <w:rFonts w:cs="Sultan normal"/>
          <w:sz w:val="28"/>
          <w:szCs w:val="28"/>
          <w:lang w:bidi="ar-DZ"/>
        </w:rPr>
      </w:pPr>
      <w:r>
        <w:rPr>
          <w:rFonts w:cs="Sultan normal" w:hint="cs"/>
          <w:sz w:val="28"/>
          <w:szCs w:val="28"/>
          <w:rtl/>
          <w:lang w:bidi="ar-DZ"/>
        </w:rPr>
        <w:t>الهندسة المالية الاسلامية</w:t>
      </w:r>
    </w:p>
    <w:p w:rsidR="008B1F35" w:rsidRPr="00E64196" w:rsidRDefault="008B1F35" w:rsidP="00E64196">
      <w:pPr>
        <w:bidi/>
        <w:spacing w:before="360" w:after="120"/>
        <w:ind w:left="0"/>
        <w:rPr>
          <w:rFonts w:ascii="ae_AlArabiya" w:hAnsi="ae_AlArabiya" w:cs="ae_AlArabiya"/>
          <w:bCs/>
          <w:sz w:val="30"/>
          <w:szCs w:val="30"/>
          <w:lang w:bidi="ar-DZ"/>
        </w:rPr>
      </w:pPr>
      <w:r w:rsidRPr="00E64196">
        <w:rPr>
          <w:rFonts w:ascii="ae_AlArabiya" w:hAnsi="ae_AlArabiya" w:cs="ae_AlArabiya" w:hint="cs"/>
          <w:bCs/>
          <w:sz w:val="30"/>
          <w:szCs w:val="30"/>
          <w:rtl/>
          <w:lang w:bidi="ar-DZ"/>
        </w:rPr>
        <w:t>قائمة المراجع</w:t>
      </w:r>
    </w:p>
    <w:p w:rsidR="008B1F35" w:rsidRPr="0056675B" w:rsidRDefault="008B1F35" w:rsidP="008124EE">
      <w:pPr>
        <w:numPr>
          <w:ilvl w:val="0"/>
          <w:numId w:val="44"/>
        </w:numPr>
        <w:tabs>
          <w:tab w:val="right" w:pos="1557"/>
        </w:tabs>
        <w:bidi/>
        <w:spacing w:before="120" w:after="120"/>
        <w:rPr>
          <w:rFonts w:cs="Sultan normal"/>
          <w:sz w:val="28"/>
          <w:szCs w:val="28"/>
          <w:lang w:bidi="ar-DZ"/>
        </w:rPr>
      </w:pPr>
      <w:r w:rsidRPr="0056675B">
        <w:rPr>
          <w:rFonts w:cs="Sultan normal" w:hint="cs"/>
          <w:sz w:val="28"/>
          <w:szCs w:val="28"/>
          <w:rtl/>
          <w:lang w:bidi="ar-DZ"/>
        </w:rPr>
        <w:t>ا</w:t>
      </w:r>
      <w:r w:rsidRPr="0056675B">
        <w:rPr>
          <w:rFonts w:cs="Sultan normal"/>
          <w:sz w:val="28"/>
          <w:szCs w:val="28"/>
          <w:rtl/>
          <w:lang w:bidi="ar-DZ"/>
        </w:rPr>
        <w:t>لأسواق المالية والنقدية</w:t>
      </w:r>
      <w:r w:rsidR="00E96064">
        <w:rPr>
          <w:rFonts w:cs="Sultan normal" w:hint="cs"/>
          <w:sz w:val="28"/>
          <w:szCs w:val="28"/>
          <w:rtl/>
          <w:lang w:bidi="ar-DZ"/>
        </w:rPr>
        <w:t xml:space="preserve"> </w:t>
      </w:r>
      <w:r w:rsidRPr="0056675B">
        <w:rPr>
          <w:rFonts w:cs="Sultan normal"/>
          <w:sz w:val="28"/>
          <w:szCs w:val="28"/>
          <w:rtl/>
          <w:lang w:bidi="ar-DZ"/>
        </w:rPr>
        <w:t>في عالم متغير</w:t>
      </w:r>
      <w:r w:rsidRPr="0056675B">
        <w:rPr>
          <w:rFonts w:cs="Sultan normal" w:hint="cs"/>
          <w:sz w:val="28"/>
          <w:szCs w:val="28"/>
          <w:rtl/>
          <w:lang w:bidi="ar-DZ"/>
        </w:rPr>
        <w:t xml:space="preserve">، </w:t>
      </w:r>
      <w:r w:rsidRPr="0056675B">
        <w:rPr>
          <w:rFonts w:cs="Sultan normal"/>
          <w:sz w:val="28"/>
          <w:szCs w:val="28"/>
          <w:rtl/>
          <w:lang w:bidi="ar-DZ"/>
        </w:rPr>
        <w:t> عبد القادر السيد متولي</w:t>
      </w:r>
      <w:r w:rsidRPr="0056675B">
        <w:rPr>
          <w:rFonts w:cs="Sultan normal" w:hint="cs"/>
          <w:sz w:val="28"/>
          <w:szCs w:val="28"/>
          <w:rtl/>
          <w:lang w:bidi="ar-DZ"/>
        </w:rPr>
        <w:t xml:space="preserve">، </w:t>
      </w:r>
      <w:r w:rsidRPr="0056675B">
        <w:rPr>
          <w:rFonts w:cs="Sultan normal"/>
          <w:sz w:val="28"/>
          <w:szCs w:val="28"/>
          <w:rtl/>
          <w:lang w:bidi="ar-DZ"/>
        </w:rPr>
        <w:t>2010</w:t>
      </w:r>
    </w:p>
    <w:p w:rsidR="008B1F35" w:rsidRPr="0056675B" w:rsidRDefault="008B1F35" w:rsidP="008124EE">
      <w:pPr>
        <w:numPr>
          <w:ilvl w:val="0"/>
          <w:numId w:val="44"/>
        </w:numPr>
        <w:tabs>
          <w:tab w:val="right" w:pos="1557"/>
        </w:tabs>
        <w:bidi/>
        <w:spacing w:before="120" w:after="120"/>
        <w:rPr>
          <w:rFonts w:cs="Sultan normal"/>
          <w:sz w:val="28"/>
          <w:szCs w:val="28"/>
          <w:lang w:bidi="ar-DZ"/>
        </w:rPr>
      </w:pPr>
      <w:r w:rsidRPr="0056675B">
        <w:rPr>
          <w:rFonts w:cs="Sultan normal"/>
          <w:sz w:val="28"/>
          <w:szCs w:val="28"/>
          <w:rtl/>
          <w:lang w:bidi="ar-DZ"/>
        </w:rPr>
        <w:t>الأسواق المالية إطار في التنظيم وتقييم الأدوات</w:t>
      </w:r>
      <w:r w:rsidRPr="0056675B">
        <w:rPr>
          <w:rFonts w:cs="Sultan normal" w:hint="cs"/>
          <w:sz w:val="28"/>
          <w:szCs w:val="28"/>
          <w:rtl/>
          <w:lang w:bidi="ar-DZ"/>
        </w:rPr>
        <w:t>،</w:t>
      </w:r>
      <w:r w:rsidRPr="0056675B">
        <w:rPr>
          <w:rFonts w:cs="Sultan normal"/>
          <w:sz w:val="28"/>
          <w:szCs w:val="28"/>
          <w:rtl/>
          <w:lang w:bidi="ar-DZ"/>
        </w:rPr>
        <w:t> أرشد فؤاد التميمي</w:t>
      </w:r>
      <w:r w:rsidRPr="0056675B">
        <w:rPr>
          <w:rFonts w:cs="Sultan normal" w:hint="cs"/>
          <w:sz w:val="28"/>
          <w:szCs w:val="28"/>
          <w:rtl/>
          <w:lang w:bidi="ar-DZ"/>
        </w:rPr>
        <w:t>،</w:t>
      </w:r>
      <w:r w:rsidRPr="0056675B">
        <w:rPr>
          <w:rFonts w:cs="Sultan normal"/>
          <w:sz w:val="28"/>
          <w:szCs w:val="28"/>
          <w:rtl/>
          <w:lang w:bidi="ar-DZ"/>
        </w:rPr>
        <w:t>2010</w:t>
      </w:r>
    </w:p>
    <w:p w:rsidR="008B1F35" w:rsidRDefault="008B1F35" w:rsidP="008124EE">
      <w:pPr>
        <w:numPr>
          <w:ilvl w:val="0"/>
          <w:numId w:val="44"/>
        </w:numPr>
        <w:tabs>
          <w:tab w:val="right" w:pos="1557"/>
        </w:tabs>
        <w:bidi/>
        <w:spacing w:before="120" w:after="120"/>
        <w:rPr>
          <w:rFonts w:cs="Sultan normal"/>
          <w:sz w:val="28"/>
          <w:szCs w:val="28"/>
          <w:lang w:bidi="ar-DZ"/>
        </w:rPr>
      </w:pPr>
      <w:r w:rsidRPr="0056675B">
        <w:rPr>
          <w:rFonts w:cs="Sultan normal"/>
          <w:sz w:val="28"/>
          <w:szCs w:val="28"/>
          <w:rtl/>
          <w:lang w:bidi="ar-DZ"/>
        </w:rPr>
        <w:t>الإستثمارات والأسواق المالية</w:t>
      </w:r>
      <w:r w:rsidRPr="0056675B">
        <w:rPr>
          <w:rFonts w:cs="Sultan normal" w:hint="cs"/>
          <w:sz w:val="28"/>
          <w:szCs w:val="28"/>
          <w:rtl/>
          <w:lang w:bidi="ar-DZ"/>
        </w:rPr>
        <w:t xml:space="preserve">، </w:t>
      </w:r>
      <w:r w:rsidRPr="0056675B">
        <w:rPr>
          <w:rFonts w:cs="Sultan normal"/>
          <w:sz w:val="28"/>
          <w:szCs w:val="28"/>
          <w:rtl/>
          <w:lang w:bidi="ar-DZ"/>
        </w:rPr>
        <w:t> معروف هوشار</w:t>
      </w:r>
      <w:r w:rsidRPr="0056675B">
        <w:rPr>
          <w:rFonts w:cs="Sultan normal" w:hint="cs"/>
          <w:sz w:val="28"/>
          <w:szCs w:val="28"/>
          <w:rtl/>
          <w:lang w:bidi="ar-DZ"/>
        </w:rPr>
        <w:t xml:space="preserve">، </w:t>
      </w:r>
      <w:r w:rsidRPr="0056675B">
        <w:rPr>
          <w:rFonts w:cs="Sultan normal"/>
          <w:sz w:val="28"/>
          <w:szCs w:val="28"/>
          <w:rtl/>
          <w:lang w:bidi="ar-DZ"/>
        </w:rPr>
        <w:t>2009</w:t>
      </w:r>
    </w:p>
    <w:p w:rsidR="008B1F35" w:rsidRPr="0056675B" w:rsidRDefault="008B1F35" w:rsidP="008124EE">
      <w:pPr>
        <w:numPr>
          <w:ilvl w:val="0"/>
          <w:numId w:val="44"/>
        </w:numPr>
        <w:tabs>
          <w:tab w:val="right" w:pos="1557"/>
        </w:tabs>
        <w:bidi/>
        <w:spacing w:before="120" w:after="120"/>
        <w:jc w:val="left"/>
        <w:rPr>
          <w:rFonts w:cs="Sultan normal"/>
          <w:sz w:val="28"/>
          <w:szCs w:val="28"/>
          <w:lang w:bidi="ar-DZ"/>
        </w:rPr>
      </w:pPr>
      <w:r w:rsidRPr="0056675B">
        <w:rPr>
          <w:rFonts w:cs="Sultan normal"/>
          <w:sz w:val="28"/>
          <w:szCs w:val="28"/>
          <w:rtl/>
          <w:lang w:bidi="ar-DZ"/>
        </w:rPr>
        <w:t>الأسواق المالية : أسواق رأس المال-البورصات-البنوك-شركات الإستثمار</w:t>
      </w:r>
      <w:r w:rsidRPr="0056675B">
        <w:rPr>
          <w:rFonts w:cs="Sultan normal" w:hint="cs"/>
          <w:sz w:val="28"/>
          <w:szCs w:val="28"/>
          <w:rtl/>
          <w:lang w:bidi="ar-DZ"/>
        </w:rPr>
        <w:t xml:space="preserve">، </w:t>
      </w:r>
      <w:r w:rsidRPr="0056675B">
        <w:rPr>
          <w:rFonts w:cs="Sultan normal"/>
          <w:sz w:val="28"/>
          <w:szCs w:val="28"/>
          <w:rtl/>
          <w:lang w:bidi="ar-DZ"/>
        </w:rPr>
        <w:t> حنفي عبد الغفار</w:t>
      </w:r>
      <w:r w:rsidRPr="0056675B">
        <w:rPr>
          <w:rFonts w:cs="Sultan normal" w:hint="cs"/>
          <w:sz w:val="28"/>
          <w:szCs w:val="28"/>
          <w:rtl/>
          <w:lang w:bidi="ar-DZ"/>
        </w:rPr>
        <w:t>،</w:t>
      </w:r>
      <w:r w:rsidRPr="0056675B">
        <w:rPr>
          <w:rFonts w:cs="Sultan normal"/>
          <w:sz w:val="28"/>
          <w:szCs w:val="28"/>
          <w:rtl/>
          <w:lang w:bidi="ar-DZ"/>
        </w:rPr>
        <w:t>2006</w:t>
      </w:r>
    </w:p>
    <w:p w:rsidR="008B1F35" w:rsidRDefault="008B1F35" w:rsidP="008124EE">
      <w:pPr>
        <w:numPr>
          <w:ilvl w:val="0"/>
          <w:numId w:val="44"/>
        </w:numPr>
        <w:tabs>
          <w:tab w:val="right" w:pos="1557"/>
        </w:tabs>
        <w:bidi/>
        <w:spacing w:before="120" w:after="120"/>
        <w:rPr>
          <w:rFonts w:cs="Sultan normal"/>
          <w:sz w:val="28"/>
          <w:szCs w:val="28"/>
          <w:lang w:bidi="ar-DZ"/>
        </w:rPr>
      </w:pPr>
      <w:r w:rsidRPr="0056675B">
        <w:rPr>
          <w:rFonts w:cs="Sultan normal"/>
          <w:sz w:val="28"/>
          <w:szCs w:val="28"/>
          <w:rtl/>
          <w:lang w:bidi="ar-DZ"/>
        </w:rPr>
        <w:t>المعاملات الإقتصادية : الأسواق في النظام الإسلامي</w:t>
      </w:r>
      <w:r w:rsidRPr="0056675B">
        <w:rPr>
          <w:rFonts w:cs="Sultan normal" w:hint="cs"/>
          <w:sz w:val="28"/>
          <w:szCs w:val="28"/>
          <w:rtl/>
          <w:lang w:bidi="ar-DZ"/>
        </w:rPr>
        <w:t xml:space="preserve">، </w:t>
      </w:r>
      <w:r w:rsidRPr="0056675B">
        <w:rPr>
          <w:rFonts w:cs="Sultan normal"/>
          <w:sz w:val="28"/>
          <w:szCs w:val="28"/>
          <w:rtl/>
          <w:lang w:bidi="ar-DZ"/>
        </w:rPr>
        <w:t>ابو العلاء يسري محمد</w:t>
      </w:r>
      <w:r w:rsidRPr="0056675B">
        <w:rPr>
          <w:rFonts w:cs="Sultan normal" w:hint="cs"/>
          <w:sz w:val="28"/>
          <w:szCs w:val="28"/>
          <w:rtl/>
          <w:lang w:bidi="ar-DZ"/>
        </w:rPr>
        <w:t>، 2009</w:t>
      </w:r>
    </w:p>
    <w:p w:rsidR="008B1F35" w:rsidRDefault="008B1F35" w:rsidP="008124EE">
      <w:pPr>
        <w:numPr>
          <w:ilvl w:val="0"/>
          <w:numId w:val="44"/>
        </w:numPr>
        <w:tabs>
          <w:tab w:val="right" w:pos="1557"/>
        </w:tabs>
        <w:bidi/>
        <w:spacing w:before="120" w:after="120"/>
        <w:rPr>
          <w:rFonts w:cs="Sultan normal"/>
          <w:sz w:val="28"/>
          <w:szCs w:val="28"/>
          <w:lang w:bidi="ar-DZ"/>
        </w:rPr>
      </w:pPr>
      <w:r>
        <w:rPr>
          <w:rFonts w:cs="Sultan normal" w:hint="cs"/>
          <w:sz w:val="28"/>
          <w:szCs w:val="28"/>
          <w:rtl/>
          <w:lang w:bidi="ar-DZ"/>
        </w:rPr>
        <w:t>بحوث مؤتمر الأسواق المالية الواقع والأفاق، جامعة الشارقة، 2005</w:t>
      </w:r>
    </w:p>
    <w:p w:rsidR="008B1F35" w:rsidRPr="00F00284" w:rsidRDefault="008B1F35" w:rsidP="008124EE">
      <w:pPr>
        <w:pStyle w:val="Heading2"/>
        <w:numPr>
          <w:ilvl w:val="0"/>
          <w:numId w:val="44"/>
        </w:numPr>
        <w:rPr>
          <w:rFonts w:asciiTheme="majorBidi" w:hAnsiTheme="majorBidi" w:cstheme="majorBidi"/>
          <w:b w:val="0"/>
          <w:bCs w:val="0"/>
          <w:i w:val="0"/>
          <w:iCs w:val="0"/>
        </w:rPr>
      </w:pPr>
      <w:r w:rsidRPr="00F00284">
        <w:rPr>
          <w:rFonts w:asciiTheme="majorBidi" w:hAnsiTheme="majorBidi" w:cstheme="majorBidi"/>
          <w:b w:val="0"/>
          <w:bCs w:val="0"/>
          <w:i w:val="0"/>
          <w:iCs w:val="0"/>
        </w:rPr>
        <w:lastRenderedPageBreak/>
        <w:t>Gestion de portefeuilles institutionnels – davidswensen, 2009</w:t>
      </w:r>
    </w:p>
    <w:p w:rsidR="008B1F35" w:rsidRPr="00F00284" w:rsidRDefault="008B1F35" w:rsidP="008124EE">
      <w:pPr>
        <w:pStyle w:val="ListParagraph"/>
        <w:numPr>
          <w:ilvl w:val="0"/>
          <w:numId w:val="44"/>
        </w:numPr>
        <w:jc w:val="both"/>
        <w:rPr>
          <w:rFonts w:asciiTheme="majorBidi" w:hAnsiTheme="majorBidi" w:cstheme="majorBidi"/>
          <w:sz w:val="28"/>
          <w:szCs w:val="28"/>
        </w:rPr>
      </w:pPr>
      <w:r w:rsidRPr="00F00284">
        <w:rPr>
          <w:rFonts w:asciiTheme="majorBidi" w:hAnsiTheme="majorBidi" w:cstheme="majorBidi"/>
          <w:sz w:val="28"/>
          <w:szCs w:val="28"/>
        </w:rPr>
        <w:t>Understandingislamic Finance – muhammadayub Edition: 2007</w:t>
      </w:r>
    </w:p>
    <w:p w:rsidR="008B1F35" w:rsidRPr="00F00284" w:rsidRDefault="008B1F35" w:rsidP="008124EE">
      <w:pPr>
        <w:pStyle w:val="ListParagraph"/>
        <w:numPr>
          <w:ilvl w:val="0"/>
          <w:numId w:val="44"/>
        </w:numPr>
        <w:jc w:val="both"/>
        <w:rPr>
          <w:rFonts w:asciiTheme="majorBidi" w:hAnsiTheme="majorBidi" w:cstheme="majorBidi"/>
          <w:sz w:val="28"/>
          <w:szCs w:val="28"/>
        </w:rPr>
      </w:pPr>
      <w:r w:rsidRPr="00F00284">
        <w:rPr>
          <w:rFonts w:asciiTheme="majorBidi" w:hAnsiTheme="majorBidi" w:cstheme="majorBidi"/>
          <w:sz w:val="28"/>
          <w:szCs w:val="28"/>
        </w:rPr>
        <w:t>les marchés financiers – jacques addaat autres alternatives economiques, 2010</w:t>
      </w:r>
      <w:r>
        <w:rPr>
          <w:rFonts w:asciiTheme="majorBidi" w:hAnsiTheme="majorBidi" w:cstheme="majorBidi"/>
          <w:sz w:val="28"/>
          <w:szCs w:val="28"/>
        </w:rPr>
        <w:t>.</w:t>
      </w:r>
    </w:p>
    <w:p w:rsidR="00E64196" w:rsidRDefault="00E64196" w:rsidP="00E64196">
      <w:pPr>
        <w:bidi/>
        <w:spacing w:before="360" w:after="120"/>
        <w:ind w:left="0"/>
        <w:rPr>
          <w:rFonts w:ascii="ae_AlArabiya" w:hAnsi="ae_AlArabiya" w:cs="ae_AlArabiya"/>
          <w:bCs/>
          <w:sz w:val="30"/>
          <w:szCs w:val="30"/>
          <w:rtl/>
          <w:lang w:bidi="ar-DZ"/>
        </w:rPr>
      </w:pPr>
      <w:r>
        <w:rPr>
          <w:rFonts w:ascii="ae_AlArabiya" w:hAnsi="ae_AlArabiya" w:cs="ae_AlArabiya"/>
          <w:bCs/>
          <w:sz w:val="30"/>
          <w:szCs w:val="30"/>
          <w:rtl/>
          <w:lang w:bidi="ar-DZ"/>
        </w:rPr>
        <w:t>طريقة التقييم:</w:t>
      </w:r>
    </w:p>
    <w:p w:rsidR="00CA02FD" w:rsidRDefault="008B1F35" w:rsidP="00E64196">
      <w:pPr>
        <w:bidi/>
        <w:spacing w:before="360" w:after="120"/>
        <w:ind w:left="0"/>
        <w:rPr>
          <w:rFonts w:ascii="ae_AlArabiya" w:hAnsi="ae_AlArabiya" w:cs="ae_AlArabiya"/>
          <w:bCs/>
          <w:sz w:val="30"/>
          <w:szCs w:val="30"/>
          <w:rtl/>
          <w:lang w:bidi="ar-DZ"/>
        </w:rPr>
      </w:pPr>
      <w:r w:rsidRPr="00AE0FD6">
        <w:rPr>
          <w:rFonts w:ascii="Traditional Arabic" w:hAnsi="Traditional Arabic" w:cs="Sultan normal"/>
          <w:sz w:val="30"/>
          <w:szCs w:val="30"/>
          <w:rtl/>
          <w:lang w:bidi="ar-DZ"/>
        </w:rPr>
        <w:t>يخضع التقييم إلى النظام المتواصل و إجراء امتحان</w:t>
      </w:r>
    </w:p>
    <w:p w:rsidR="00BB7158" w:rsidRPr="004F61ED" w:rsidRDefault="00BB7158" w:rsidP="00BB7158">
      <w:pPr>
        <w:bidi/>
        <w:ind w:left="0"/>
        <w:jc w:val="left"/>
        <w:rPr>
          <w:rFonts w:cs="AGA Mashq Regular"/>
          <w:b/>
          <w:sz w:val="40"/>
          <w:szCs w:val="40"/>
          <w:rtl/>
          <w:lang w:bidi="ar-DZ"/>
        </w:rPr>
      </w:pPr>
      <w:r>
        <w:rPr>
          <w:rFonts w:ascii="Calibri" w:eastAsia="Times New Roman" w:hAnsi="Calibri" w:cs="Monotype Koufi" w:hint="cs"/>
          <w:sz w:val="28"/>
          <w:szCs w:val="28"/>
          <w:rtl/>
          <w:lang w:eastAsia="fr-FR" w:bidi="ar-DZ"/>
        </w:rPr>
        <w:t xml:space="preserve">      </w:t>
      </w:r>
      <w:r w:rsidRPr="003331F4">
        <w:rPr>
          <w:rFonts w:ascii="Calibri" w:eastAsia="Times New Roman" w:hAnsi="Calibri" w:cs="Monotype Koufi"/>
          <w:sz w:val="28"/>
          <w:szCs w:val="28"/>
          <w:rtl/>
          <w:lang w:eastAsia="fr-FR" w:bidi="ar-DZ"/>
        </w:rPr>
        <w:t>عنوان الماستر</w:t>
      </w:r>
      <w:r w:rsidRPr="004F61ED">
        <w:rPr>
          <w:rFonts w:cs="AGA Mashq Regular"/>
          <w:b/>
          <w:sz w:val="40"/>
          <w:szCs w:val="40"/>
          <w:rtl/>
          <w:lang w:bidi="ar-DZ"/>
        </w:rPr>
        <w:t xml:space="preserve">: </w:t>
      </w:r>
      <w:r w:rsidRPr="003331F4">
        <w:rPr>
          <w:rFonts w:ascii="Calibri" w:eastAsia="Times New Roman" w:hAnsi="Calibri" w:cs="Sultan normal" w:hint="cs"/>
          <w:sz w:val="28"/>
          <w:szCs w:val="28"/>
          <w:rtl/>
          <w:lang w:eastAsia="fr-FR" w:bidi="ar-DZ"/>
        </w:rPr>
        <w:t>التمويل والبنوك الإسلامية</w:t>
      </w:r>
    </w:p>
    <w:p w:rsidR="00BB7158" w:rsidRPr="003331F4" w:rsidRDefault="00BB7158" w:rsidP="00BB7158">
      <w:pPr>
        <w:bidi/>
        <w:ind w:left="360"/>
        <w:rPr>
          <w:rFonts w:cs="Sultan normal"/>
          <w:sz w:val="28"/>
          <w:szCs w:val="28"/>
          <w:lang w:bidi="ar-DZ"/>
        </w:rPr>
      </w:pPr>
      <w:r w:rsidRPr="003331F4">
        <w:rPr>
          <w:rFonts w:cs="Monotype Koufi"/>
          <w:sz w:val="28"/>
          <w:szCs w:val="28"/>
          <w:rtl/>
          <w:lang w:bidi="ar-DZ"/>
        </w:rPr>
        <w:t>السداسي:</w:t>
      </w:r>
      <w:r w:rsidRPr="003331F4">
        <w:rPr>
          <w:rFonts w:cs="Sultan normal" w:hint="cs"/>
          <w:sz w:val="28"/>
          <w:szCs w:val="28"/>
          <w:rtl/>
          <w:lang w:bidi="ar-DZ"/>
        </w:rPr>
        <w:t xml:space="preserve"> الثالث</w:t>
      </w:r>
    </w:p>
    <w:p w:rsidR="00BB7158" w:rsidRPr="003331F4" w:rsidRDefault="00BB7158" w:rsidP="00BB7158">
      <w:pPr>
        <w:bidi/>
        <w:ind w:left="360"/>
        <w:rPr>
          <w:rFonts w:ascii="Traditional Arabic" w:hAnsi="Traditional Arabic" w:cs="Traditional Arabic"/>
          <w:bCs/>
          <w:sz w:val="28"/>
          <w:szCs w:val="28"/>
          <w:rtl/>
          <w:lang w:bidi="ar-DZ"/>
        </w:rPr>
      </w:pPr>
      <w:r w:rsidRPr="003331F4">
        <w:rPr>
          <w:rFonts w:cs="Monotype Koufi"/>
          <w:sz w:val="28"/>
          <w:szCs w:val="28"/>
          <w:rtl/>
          <w:lang w:bidi="ar-DZ"/>
        </w:rPr>
        <w:t>اسم الوحدة</w:t>
      </w:r>
      <w:r w:rsidRPr="003331F4">
        <w:rPr>
          <w:rFonts w:ascii="Traditional Arabic" w:hAnsi="Traditional Arabic" w:cs="Traditional Arabic"/>
          <w:bCs/>
          <w:sz w:val="28"/>
          <w:szCs w:val="28"/>
          <w:rtl/>
          <w:lang w:bidi="ar-DZ"/>
        </w:rPr>
        <w:t xml:space="preserve"> : </w:t>
      </w:r>
      <w:r w:rsidRPr="003331F4">
        <w:rPr>
          <w:rFonts w:cs="Sultan normal"/>
          <w:sz w:val="28"/>
          <w:szCs w:val="28"/>
          <w:rtl/>
          <w:lang w:bidi="ar-DZ"/>
        </w:rPr>
        <w:t>وحدة التعليم ا</w:t>
      </w:r>
      <w:r w:rsidRPr="003331F4">
        <w:rPr>
          <w:rFonts w:cs="Sultan normal" w:hint="cs"/>
          <w:sz w:val="28"/>
          <w:szCs w:val="28"/>
          <w:rtl/>
          <w:lang w:bidi="ar-DZ"/>
        </w:rPr>
        <w:t>لمنهجية</w:t>
      </w:r>
    </w:p>
    <w:p w:rsidR="00BB7158" w:rsidRPr="003331F4" w:rsidRDefault="00BB7158" w:rsidP="00BB7158">
      <w:pPr>
        <w:bidi/>
        <w:ind w:left="360"/>
        <w:rPr>
          <w:rFonts w:cs="Sultan normal"/>
          <w:sz w:val="28"/>
          <w:szCs w:val="28"/>
          <w:rtl/>
          <w:lang w:bidi="ar-DZ"/>
        </w:rPr>
      </w:pPr>
      <w:r w:rsidRPr="00424C51">
        <w:rPr>
          <w:rFonts w:cs="Monotype Koufi" w:hint="cs"/>
          <w:sz w:val="28"/>
          <w:szCs w:val="28"/>
          <w:highlight w:val="yellow"/>
          <w:rtl/>
          <w:lang w:bidi="ar-DZ"/>
        </w:rPr>
        <w:t xml:space="preserve">المادة: </w:t>
      </w:r>
      <w:r w:rsidRPr="00424C51">
        <w:rPr>
          <w:rFonts w:cs="Sultan normal" w:hint="cs"/>
          <w:sz w:val="28"/>
          <w:szCs w:val="28"/>
          <w:highlight w:val="yellow"/>
          <w:rtl/>
          <w:lang w:bidi="ar-DZ"/>
        </w:rPr>
        <w:t>منهجية البحث العلمي</w:t>
      </w:r>
    </w:p>
    <w:p w:rsidR="00BB7158" w:rsidRPr="003331F4" w:rsidRDefault="00BB7158" w:rsidP="00BB7158">
      <w:pPr>
        <w:bidi/>
        <w:ind w:left="360"/>
        <w:rPr>
          <w:rFonts w:ascii="Traditional Arabic" w:hAnsi="Traditional Arabic" w:cs="Traditional Arabic"/>
          <w:b/>
          <w:sz w:val="28"/>
          <w:szCs w:val="28"/>
          <w:rtl/>
          <w:lang w:bidi="ar-DZ"/>
        </w:rPr>
      </w:pPr>
      <w:r w:rsidRPr="003331F4">
        <w:rPr>
          <w:rFonts w:cs="Monotype Koufi"/>
          <w:sz w:val="28"/>
          <w:szCs w:val="28"/>
          <w:rtl/>
          <w:lang w:bidi="ar-DZ"/>
        </w:rPr>
        <w:t>الرصيد</w:t>
      </w:r>
      <w:r w:rsidRPr="003331F4">
        <w:rPr>
          <w:rFonts w:ascii="Traditional Arabic" w:hAnsi="Traditional Arabic" w:cs="Traditional Arabic"/>
          <w:bCs/>
          <w:sz w:val="28"/>
          <w:szCs w:val="28"/>
          <w:rtl/>
          <w:lang w:bidi="ar-DZ"/>
        </w:rPr>
        <w:t xml:space="preserve">: </w:t>
      </w:r>
      <w:r w:rsidRPr="003331F4">
        <w:rPr>
          <w:rFonts w:ascii="Traditional Arabic" w:hAnsi="Traditional Arabic" w:cs="Traditional Arabic" w:hint="cs"/>
          <w:b/>
          <w:rtl/>
          <w:lang w:bidi="ar-DZ"/>
        </w:rPr>
        <w:t>4</w:t>
      </w:r>
      <w:r w:rsidRPr="003331F4">
        <w:rPr>
          <w:rFonts w:ascii="Traditional Arabic" w:hAnsi="Traditional Arabic" w:cs="Traditional Arabic"/>
          <w:b/>
          <w:sz w:val="28"/>
          <w:szCs w:val="28"/>
          <w:rtl/>
          <w:lang w:bidi="ar-DZ"/>
        </w:rPr>
        <w:t>.</w:t>
      </w:r>
    </w:p>
    <w:p w:rsidR="00BB7158" w:rsidRPr="003331F4" w:rsidRDefault="00BB7158" w:rsidP="00BB7158">
      <w:pPr>
        <w:bidi/>
        <w:ind w:left="360"/>
        <w:rPr>
          <w:rFonts w:ascii="Traditional Arabic" w:hAnsi="Traditional Arabic" w:cs="Traditional Arabic"/>
          <w:bCs/>
          <w:sz w:val="28"/>
          <w:szCs w:val="28"/>
          <w:rtl/>
          <w:lang w:bidi="ar-DZ"/>
        </w:rPr>
      </w:pPr>
      <w:r w:rsidRPr="003331F4">
        <w:rPr>
          <w:rFonts w:cs="Monotype Koufi"/>
          <w:sz w:val="28"/>
          <w:szCs w:val="28"/>
          <w:rtl/>
          <w:lang w:bidi="ar-DZ"/>
        </w:rPr>
        <w:t>المعامل</w:t>
      </w:r>
      <w:r w:rsidRPr="003331F4">
        <w:rPr>
          <w:rFonts w:ascii="Traditional Arabic" w:hAnsi="Traditional Arabic" w:cs="Traditional Arabic"/>
          <w:bCs/>
          <w:sz w:val="28"/>
          <w:szCs w:val="28"/>
          <w:rtl/>
          <w:lang w:bidi="ar-DZ"/>
        </w:rPr>
        <w:t xml:space="preserve">: </w:t>
      </w:r>
      <w:r w:rsidRPr="003331F4">
        <w:rPr>
          <w:rFonts w:ascii="Traditional Arabic" w:hAnsi="Traditional Arabic" w:cs="Traditional Arabic"/>
          <w:b/>
          <w:rtl/>
          <w:lang w:bidi="ar-DZ"/>
        </w:rPr>
        <w:t>2</w:t>
      </w:r>
      <w:r w:rsidRPr="003331F4">
        <w:rPr>
          <w:rFonts w:ascii="Traditional Arabic" w:hAnsi="Traditional Arabic" w:cs="Traditional Arabic"/>
          <w:bCs/>
          <w:sz w:val="28"/>
          <w:szCs w:val="28"/>
          <w:rtl/>
          <w:lang w:bidi="ar-DZ"/>
        </w:rPr>
        <w:t>.</w:t>
      </w:r>
    </w:p>
    <w:p w:rsidR="00BB7158" w:rsidRPr="0087064B" w:rsidRDefault="00BB7158" w:rsidP="00BB7158">
      <w:pPr>
        <w:bidi/>
        <w:spacing w:before="360" w:after="12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أهداف التعليم:</w:t>
      </w:r>
    </w:p>
    <w:p w:rsidR="00BB7158" w:rsidRPr="00ED572B" w:rsidRDefault="00BB7158" w:rsidP="00BB7158">
      <w:pPr>
        <w:bidi/>
        <w:spacing w:line="288" w:lineRule="auto"/>
        <w:ind w:left="0" w:firstLine="425"/>
        <w:rPr>
          <w:rFonts w:ascii="Arial" w:hAnsi="Arial" w:cs="Sultan normal"/>
          <w:sz w:val="28"/>
          <w:szCs w:val="28"/>
          <w:rtl/>
          <w:lang w:val="en-US" w:bidi="ar-DZ"/>
        </w:rPr>
      </w:pPr>
      <w:r w:rsidRPr="00ED572B">
        <w:rPr>
          <w:rFonts w:ascii="Arial" w:hAnsi="Arial" w:cs="Sultan normal" w:hint="cs"/>
          <w:sz w:val="28"/>
          <w:szCs w:val="28"/>
          <w:rtl/>
          <w:lang w:val="en-US" w:bidi="ar-DZ"/>
        </w:rPr>
        <w:t xml:space="preserve">يهدف المقياس لتمكين </w:t>
      </w:r>
      <w:r>
        <w:rPr>
          <w:rFonts w:ascii="Arial" w:hAnsi="Arial" w:cs="Sultan normal" w:hint="cs"/>
          <w:sz w:val="28"/>
          <w:szCs w:val="28"/>
          <w:rtl/>
          <w:lang w:val="en-US" w:bidi="ar-DZ"/>
        </w:rPr>
        <w:t>الطالب من المنهجية العلمية لإنجاز البحوث العلمية والتقارير الميدانية، واختيار موضوع الدراسة لأنجاز تقرير نهاية الدراسة خلال السداسي الرابع من التكوين.</w:t>
      </w:r>
    </w:p>
    <w:p w:rsidR="00BB7158" w:rsidRPr="0087064B" w:rsidRDefault="00BB7158" w:rsidP="00BB7158">
      <w:pPr>
        <w:bidi/>
        <w:spacing w:before="360" w:after="12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المعارف المسبقة المطلوبة :</w:t>
      </w:r>
    </w:p>
    <w:p w:rsidR="00BB7158" w:rsidRPr="00ED572B" w:rsidRDefault="00BB7158" w:rsidP="00BB7158">
      <w:pPr>
        <w:bidi/>
        <w:ind w:left="-1"/>
        <w:rPr>
          <w:rFonts w:ascii="Traditional Arabic" w:hAnsi="Traditional Arabic" w:cs="Sultan normal"/>
          <w:sz w:val="28"/>
          <w:szCs w:val="28"/>
          <w:rtl/>
          <w:lang w:bidi="ar-DZ"/>
        </w:rPr>
      </w:pPr>
      <w:r w:rsidRPr="00ED572B">
        <w:rPr>
          <w:rFonts w:cs="Sultan normal"/>
          <w:sz w:val="28"/>
          <w:szCs w:val="28"/>
          <w:rtl/>
          <w:lang w:bidi="ar-DZ"/>
        </w:rPr>
        <w:t xml:space="preserve">تكون للطالب إحاطة بالمجالات التالية </w:t>
      </w:r>
      <w:r w:rsidRPr="00ED572B">
        <w:rPr>
          <w:rFonts w:cs="Sultan normal" w:hint="cs"/>
          <w:sz w:val="28"/>
          <w:szCs w:val="28"/>
          <w:rtl/>
          <w:lang w:bidi="ar-DZ"/>
        </w:rPr>
        <w:t xml:space="preserve">: </w:t>
      </w:r>
      <w:r>
        <w:rPr>
          <w:rFonts w:cs="Sultan normal" w:hint="cs"/>
          <w:sz w:val="28"/>
          <w:szCs w:val="28"/>
          <w:rtl/>
          <w:lang w:bidi="ar-DZ"/>
        </w:rPr>
        <w:t>أدوات البحث العلمي، المعاينة الاحصائية.</w:t>
      </w:r>
    </w:p>
    <w:p w:rsidR="00BB7158" w:rsidRPr="0087064B" w:rsidRDefault="00BB7158" w:rsidP="00BB7158">
      <w:pPr>
        <w:bidi/>
        <w:spacing w:before="360" w:after="120"/>
        <w:ind w:left="0"/>
        <w:rPr>
          <w:rFonts w:ascii="ae_AlArabiya" w:hAnsi="ae_AlArabiya" w:cs="ae_AlArabiya"/>
          <w:bCs/>
          <w:sz w:val="30"/>
          <w:szCs w:val="30"/>
          <w:lang w:bidi="ar-DZ"/>
        </w:rPr>
      </w:pPr>
      <w:r w:rsidRPr="0087064B">
        <w:rPr>
          <w:rFonts w:ascii="ae_AlArabiya" w:hAnsi="ae_AlArabiya" w:cs="ae_AlArabiya"/>
          <w:bCs/>
          <w:sz w:val="30"/>
          <w:szCs w:val="30"/>
          <w:rtl/>
          <w:lang w:bidi="ar-DZ"/>
        </w:rPr>
        <w:t>محتوى</w:t>
      </w:r>
      <w:r w:rsidRPr="0087064B">
        <w:rPr>
          <w:rFonts w:ascii="ae_AlArabiya" w:hAnsi="ae_AlArabiya" w:cs="ae_AlArabiya" w:hint="cs"/>
          <w:bCs/>
          <w:sz w:val="30"/>
          <w:szCs w:val="30"/>
          <w:rtl/>
          <w:lang w:bidi="ar-DZ"/>
        </w:rPr>
        <w:t xml:space="preserve"> المادة</w:t>
      </w:r>
      <w:r w:rsidRPr="0087064B">
        <w:rPr>
          <w:rFonts w:ascii="ae_AlArabiya" w:hAnsi="ae_AlArabiya" w:cs="ae_AlArabiya"/>
          <w:bCs/>
          <w:sz w:val="30"/>
          <w:szCs w:val="30"/>
          <w:rtl/>
          <w:lang w:bidi="ar-DZ"/>
        </w:rPr>
        <w:t>:</w:t>
      </w:r>
    </w:p>
    <w:p w:rsidR="00BB7158" w:rsidRPr="00BB7158" w:rsidRDefault="00BB7158" w:rsidP="00BB7158">
      <w:pPr>
        <w:pStyle w:val="ListParagraph"/>
        <w:numPr>
          <w:ilvl w:val="0"/>
          <w:numId w:val="55"/>
        </w:numPr>
        <w:bidi/>
        <w:rPr>
          <w:rFonts w:cs="Sultan normal"/>
          <w:sz w:val="28"/>
          <w:szCs w:val="28"/>
          <w:rtl/>
          <w:lang w:bidi="ar-DZ"/>
        </w:rPr>
      </w:pPr>
      <w:r w:rsidRPr="00BB7158">
        <w:rPr>
          <w:rFonts w:cs="Sultan normal" w:hint="cs"/>
          <w:sz w:val="28"/>
          <w:szCs w:val="28"/>
          <w:rtl/>
          <w:lang w:bidi="ar-DZ"/>
        </w:rPr>
        <w:t>البحث العلمي.</w:t>
      </w:r>
    </w:p>
    <w:p w:rsidR="00BB7158" w:rsidRPr="00BB7158" w:rsidRDefault="00BB7158" w:rsidP="00BB7158">
      <w:pPr>
        <w:pStyle w:val="ListParagraph"/>
        <w:numPr>
          <w:ilvl w:val="0"/>
          <w:numId w:val="55"/>
        </w:numPr>
        <w:bidi/>
        <w:rPr>
          <w:rFonts w:cs="Sultan normal"/>
          <w:sz w:val="28"/>
          <w:szCs w:val="28"/>
          <w:rtl/>
          <w:lang w:bidi="ar-DZ"/>
        </w:rPr>
      </w:pPr>
      <w:r w:rsidRPr="00BB7158">
        <w:rPr>
          <w:rFonts w:cs="Sultan normal" w:hint="cs"/>
          <w:sz w:val="28"/>
          <w:szCs w:val="28"/>
          <w:rtl/>
          <w:lang w:bidi="ar-DZ"/>
        </w:rPr>
        <w:t>الجوانب المنهجية لمذكرة الماستر (المقدمة، المتن، الخاتمة).</w:t>
      </w:r>
    </w:p>
    <w:p w:rsidR="00BB7158" w:rsidRPr="00BB7158" w:rsidRDefault="00BB7158" w:rsidP="00BB7158">
      <w:pPr>
        <w:pStyle w:val="ListParagraph"/>
        <w:numPr>
          <w:ilvl w:val="0"/>
          <w:numId w:val="55"/>
        </w:numPr>
        <w:bidi/>
        <w:rPr>
          <w:rFonts w:cs="Sultan normal"/>
          <w:sz w:val="28"/>
          <w:szCs w:val="28"/>
          <w:rtl/>
          <w:lang w:bidi="ar-DZ"/>
        </w:rPr>
      </w:pPr>
      <w:r w:rsidRPr="00BB7158">
        <w:rPr>
          <w:rFonts w:cs="Sultan normal" w:hint="cs"/>
          <w:sz w:val="28"/>
          <w:szCs w:val="28"/>
          <w:rtl/>
          <w:lang w:bidi="ar-DZ"/>
        </w:rPr>
        <w:t>البحث البيبلوغرافي.</w:t>
      </w:r>
    </w:p>
    <w:p w:rsidR="00BB7158" w:rsidRPr="00BB7158" w:rsidRDefault="00BB7158" w:rsidP="00BB7158">
      <w:pPr>
        <w:pStyle w:val="ListParagraph"/>
        <w:numPr>
          <w:ilvl w:val="0"/>
          <w:numId w:val="55"/>
        </w:numPr>
        <w:bidi/>
        <w:rPr>
          <w:rFonts w:cs="Sultan normal"/>
          <w:sz w:val="28"/>
          <w:szCs w:val="28"/>
          <w:rtl/>
          <w:lang w:bidi="ar-DZ"/>
        </w:rPr>
      </w:pPr>
      <w:r w:rsidRPr="00BB7158">
        <w:rPr>
          <w:rFonts w:cs="Sultan normal" w:hint="cs"/>
          <w:sz w:val="28"/>
          <w:szCs w:val="28"/>
          <w:rtl/>
          <w:lang w:bidi="ar-DZ"/>
        </w:rPr>
        <w:t>توثيق البحث العلمي.</w:t>
      </w:r>
    </w:p>
    <w:p w:rsidR="00BB7158" w:rsidRPr="00BB7158" w:rsidRDefault="00BB7158" w:rsidP="00BB7158">
      <w:pPr>
        <w:pStyle w:val="ListParagraph"/>
        <w:numPr>
          <w:ilvl w:val="0"/>
          <w:numId w:val="55"/>
        </w:numPr>
        <w:bidi/>
        <w:rPr>
          <w:rFonts w:cs="Sultan normal"/>
          <w:sz w:val="28"/>
          <w:szCs w:val="28"/>
          <w:rtl/>
          <w:lang w:bidi="ar-DZ"/>
        </w:rPr>
      </w:pPr>
      <w:r w:rsidRPr="00BB7158">
        <w:rPr>
          <w:rFonts w:cs="Sultan normal" w:hint="cs"/>
          <w:sz w:val="28"/>
          <w:szCs w:val="28"/>
          <w:rtl/>
          <w:lang w:bidi="ar-DZ"/>
        </w:rPr>
        <w:t>تقنيات جمع المعلومات.</w:t>
      </w:r>
    </w:p>
    <w:p w:rsidR="00BB7158" w:rsidRPr="00BB7158" w:rsidRDefault="00BB7158" w:rsidP="00BB7158">
      <w:pPr>
        <w:pStyle w:val="ListParagraph"/>
        <w:numPr>
          <w:ilvl w:val="0"/>
          <w:numId w:val="55"/>
        </w:numPr>
        <w:bidi/>
        <w:rPr>
          <w:rFonts w:cs="Sultan normal"/>
          <w:sz w:val="28"/>
          <w:szCs w:val="28"/>
          <w:rtl/>
          <w:lang w:bidi="ar-DZ"/>
        </w:rPr>
      </w:pPr>
      <w:r w:rsidRPr="00BB7158">
        <w:rPr>
          <w:rFonts w:cs="Sultan normal" w:hint="cs"/>
          <w:sz w:val="28"/>
          <w:szCs w:val="28"/>
          <w:rtl/>
          <w:lang w:bidi="ar-DZ"/>
        </w:rPr>
        <w:t>المتطلبات الشكلية لكتابة مذكرة الماستر.</w:t>
      </w:r>
    </w:p>
    <w:p w:rsidR="00BB7158" w:rsidRPr="00BB7158" w:rsidRDefault="00BB7158" w:rsidP="00BB7158">
      <w:pPr>
        <w:pStyle w:val="ListParagraph"/>
        <w:numPr>
          <w:ilvl w:val="0"/>
          <w:numId w:val="55"/>
        </w:numPr>
        <w:bidi/>
        <w:rPr>
          <w:rFonts w:cs="Sultan normal"/>
          <w:sz w:val="28"/>
          <w:szCs w:val="28"/>
          <w:rtl/>
          <w:lang w:bidi="ar-DZ"/>
        </w:rPr>
      </w:pPr>
      <w:r w:rsidRPr="00BB7158">
        <w:rPr>
          <w:rFonts w:cs="Sultan normal" w:hint="cs"/>
          <w:sz w:val="28"/>
          <w:szCs w:val="28"/>
          <w:rtl/>
          <w:lang w:bidi="ar-DZ"/>
        </w:rPr>
        <w:t>الجوانب التطبيقية للمذكرة في برنامج ميكروسوف وورد.</w:t>
      </w:r>
    </w:p>
    <w:p w:rsidR="00BB7158" w:rsidRPr="007D67D3" w:rsidRDefault="00BB7158" w:rsidP="00BB7158">
      <w:pPr>
        <w:bidi/>
        <w:jc w:val="lowKashida"/>
        <w:rPr>
          <w:rFonts w:ascii="Simplified Arabic" w:hAnsi="Simplified Arabic" w:cs="Arabic Transparent"/>
          <w:bCs/>
          <w:rtl/>
          <w:lang w:bidi="ar-DZ"/>
        </w:rPr>
      </w:pPr>
    </w:p>
    <w:p w:rsidR="00BB7158" w:rsidRPr="007D67D3" w:rsidRDefault="00BB7158" w:rsidP="00BB7158">
      <w:pPr>
        <w:bidi/>
        <w:jc w:val="lowKashida"/>
        <w:rPr>
          <w:rFonts w:ascii="Simplified Arabic" w:hAnsi="Simplified Arabic" w:cs="Arabic Transparent"/>
          <w:rtl/>
        </w:rPr>
      </w:pPr>
    </w:p>
    <w:p w:rsidR="00BB7158" w:rsidRPr="007D67D3" w:rsidRDefault="00BB7158" w:rsidP="00BB7158">
      <w:pPr>
        <w:bidi/>
        <w:ind w:left="-1"/>
        <w:rPr>
          <w:rFonts w:ascii="Simplified Arabic" w:hAnsi="Simplified Arabic" w:cs="Arabic Transparent"/>
          <w:b/>
          <w:rtl/>
          <w:lang w:bidi="ar-DZ"/>
        </w:rPr>
      </w:pPr>
    </w:p>
    <w:p w:rsidR="00BB7158" w:rsidRDefault="00BB7158" w:rsidP="00BB7158">
      <w:pPr>
        <w:bidi/>
        <w:ind w:left="0"/>
        <w:jc w:val="lowKashida"/>
        <w:rPr>
          <w:rFonts w:ascii="ae_AlArabiya" w:hAnsi="ae_AlArabiya" w:cs="ae_AlArabiya"/>
          <w:bCs/>
          <w:sz w:val="30"/>
          <w:szCs w:val="30"/>
          <w:rtl/>
          <w:lang w:bidi="ar-DZ"/>
        </w:rPr>
      </w:pPr>
      <w:r w:rsidRPr="0087064B">
        <w:rPr>
          <w:rFonts w:ascii="ae_AlArabiya" w:hAnsi="ae_AlArabiya" w:cs="ae_AlArabiya" w:hint="cs"/>
          <w:bCs/>
          <w:sz w:val="30"/>
          <w:szCs w:val="30"/>
          <w:rtl/>
          <w:lang w:bidi="ar-DZ"/>
        </w:rPr>
        <w:t>قائمة المراجع:</w:t>
      </w:r>
    </w:p>
    <w:p w:rsidR="00BB7158" w:rsidRPr="00BB7158" w:rsidRDefault="00BB7158" w:rsidP="00BB7158">
      <w:pPr>
        <w:pStyle w:val="ListParagraph"/>
        <w:numPr>
          <w:ilvl w:val="0"/>
          <w:numId w:val="56"/>
        </w:numPr>
        <w:bidi/>
        <w:rPr>
          <w:rFonts w:ascii="Traditional Arabic" w:hAnsi="Traditional Arabic" w:cs="Sultan normal"/>
          <w:sz w:val="30"/>
          <w:szCs w:val="30"/>
          <w:rtl/>
          <w:lang w:bidi="ar-DZ"/>
        </w:rPr>
      </w:pPr>
      <w:r w:rsidRPr="00BB7158">
        <w:rPr>
          <w:rFonts w:ascii="Traditional Arabic" w:hAnsi="Traditional Arabic" w:cs="Sultan normal"/>
          <w:sz w:val="30"/>
          <w:szCs w:val="30"/>
          <w:rtl/>
          <w:lang w:bidi="ar-DZ"/>
        </w:rPr>
        <w:lastRenderedPageBreak/>
        <w:t>عبد الله محمد الشريف، مناهج البحث العلمي: دليل الطالب في كتابة الأبحاث والرسائل العلمية، مكتبة مطبعة الإشعاع، الإسكندرية، مصر، ط 1، 1996</w:t>
      </w:r>
      <w:r w:rsidRPr="00BB7158">
        <w:rPr>
          <w:rFonts w:ascii="Traditional Arabic" w:hAnsi="Traditional Arabic" w:cs="Sultan normal"/>
          <w:sz w:val="30"/>
          <w:szCs w:val="30"/>
          <w:lang w:bidi="ar-DZ"/>
        </w:rPr>
        <w:t>.</w:t>
      </w:r>
    </w:p>
    <w:p w:rsidR="00BB7158" w:rsidRPr="00BB7158" w:rsidRDefault="00BB7158" w:rsidP="00BB7158">
      <w:pPr>
        <w:pStyle w:val="ListParagraph"/>
        <w:numPr>
          <w:ilvl w:val="0"/>
          <w:numId w:val="56"/>
        </w:numPr>
        <w:bidi/>
        <w:rPr>
          <w:rFonts w:ascii="Traditional Arabic" w:hAnsi="Traditional Arabic" w:cs="Sultan normal"/>
          <w:sz w:val="30"/>
          <w:szCs w:val="30"/>
          <w:rtl/>
          <w:lang w:bidi="ar-DZ"/>
        </w:rPr>
      </w:pPr>
      <w:r w:rsidRPr="00BB7158">
        <w:rPr>
          <w:rFonts w:ascii="Traditional Arabic" w:hAnsi="Traditional Arabic" w:cs="Sultan normal"/>
          <w:sz w:val="30"/>
          <w:szCs w:val="30"/>
          <w:rtl/>
          <w:lang w:bidi="ar-DZ"/>
        </w:rPr>
        <w:t>علي سليم العلاونة، أساليب البحث العلمي في العلوم الإدارية، دار الفكر، عمان، الأردن، ط 1، 1996</w:t>
      </w:r>
      <w:r w:rsidRPr="00BB7158">
        <w:rPr>
          <w:rFonts w:ascii="Traditional Arabic" w:hAnsi="Traditional Arabic" w:cs="Sultan normal"/>
          <w:sz w:val="30"/>
          <w:szCs w:val="30"/>
          <w:lang w:bidi="ar-DZ"/>
        </w:rPr>
        <w:t>.</w:t>
      </w:r>
    </w:p>
    <w:p w:rsidR="00BB7158" w:rsidRPr="00BB7158" w:rsidRDefault="00BB7158" w:rsidP="00BB7158">
      <w:pPr>
        <w:pStyle w:val="ListParagraph"/>
        <w:numPr>
          <w:ilvl w:val="0"/>
          <w:numId w:val="56"/>
        </w:numPr>
        <w:bidi/>
        <w:rPr>
          <w:rFonts w:ascii="Traditional Arabic" w:hAnsi="Traditional Arabic" w:cs="Sultan normal"/>
          <w:sz w:val="30"/>
          <w:szCs w:val="30"/>
          <w:rtl/>
          <w:lang w:bidi="ar-DZ"/>
        </w:rPr>
      </w:pPr>
      <w:r w:rsidRPr="00BB7158">
        <w:rPr>
          <w:rFonts w:ascii="Traditional Arabic" w:hAnsi="Traditional Arabic" w:cs="Sultan normal"/>
          <w:sz w:val="30"/>
          <w:szCs w:val="30"/>
          <w:rtl/>
          <w:lang w:bidi="ar-DZ"/>
        </w:rPr>
        <w:t>ربحي مصطفى عليان  وعثمان محمد غنيم، أساليب البحث العلمي: الأسس النظرية والتطبيق العملي، دار صفاء، عمَّان، الأردن، ط 4، 2010</w:t>
      </w:r>
      <w:r w:rsidRPr="00BB7158">
        <w:rPr>
          <w:rFonts w:ascii="Traditional Arabic" w:hAnsi="Traditional Arabic" w:cs="Sultan normal"/>
          <w:sz w:val="30"/>
          <w:szCs w:val="30"/>
          <w:lang w:bidi="ar-DZ"/>
        </w:rPr>
        <w:t>.</w:t>
      </w:r>
    </w:p>
    <w:p w:rsidR="00BB7158" w:rsidRPr="00BB7158" w:rsidRDefault="00BB7158" w:rsidP="00BB7158">
      <w:pPr>
        <w:pStyle w:val="ListParagraph"/>
        <w:numPr>
          <w:ilvl w:val="0"/>
          <w:numId w:val="56"/>
        </w:numPr>
        <w:bidi/>
        <w:rPr>
          <w:rFonts w:ascii="Traditional Arabic" w:hAnsi="Traditional Arabic" w:cs="Sultan normal"/>
          <w:sz w:val="30"/>
          <w:szCs w:val="30"/>
          <w:lang w:bidi="ar-DZ"/>
        </w:rPr>
      </w:pPr>
      <w:r w:rsidRPr="00BB7158">
        <w:rPr>
          <w:rFonts w:ascii="Traditional Arabic" w:hAnsi="Traditional Arabic" w:cs="Sultan normal"/>
          <w:sz w:val="30"/>
          <w:szCs w:val="30"/>
          <w:rtl/>
          <w:lang w:bidi="ar-DZ"/>
        </w:rPr>
        <w:t>عبد الرحمن بن عبد الله الواصل، البحث العلمي: خطواته ومراحله، أساليبه ومناهجه، أدواته ووسائله، أصول كتابته، وزراة المعاف، الرياض، المملكة العربية السعودية، 1420هـ، 1999م</w:t>
      </w:r>
    </w:p>
    <w:p w:rsidR="00BB7158" w:rsidRPr="004571FC" w:rsidRDefault="00BB7158" w:rsidP="00BB7158">
      <w:pPr>
        <w:numPr>
          <w:ilvl w:val="0"/>
          <w:numId w:val="42"/>
        </w:numPr>
        <w:rPr>
          <w:rFonts w:ascii="Calibri" w:hAnsi="Calibri" w:cs="Traditional Arabic"/>
          <w:sz w:val="28"/>
          <w:szCs w:val="28"/>
        </w:rPr>
      </w:pPr>
      <w:r w:rsidRPr="004571FC">
        <w:rPr>
          <w:bCs/>
          <w:noProof/>
          <w:sz w:val="28"/>
          <w:szCs w:val="28"/>
        </w:rPr>
        <w:t xml:space="preserve">Olivier Lawrence. L’élaboration d’une problématique de recherche : </w:t>
      </w:r>
      <w:r w:rsidRPr="004571FC">
        <w:rPr>
          <w:rFonts w:cs="Simplified Arabic"/>
          <w:sz w:val="28"/>
          <w:szCs w:val="28"/>
        </w:rPr>
        <w:t>Sources</w:t>
      </w:r>
      <w:r w:rsidRPr="004571FC">
        <w:rPr>
          <w:bCs/>
          <w:noProof/>
          <w:sz w:val="28"/>
          <w:szCs w:val="28"/>
        </w:rPr>
        <w:t>, Outils et Méthode, Edition L’harmatton, 2005</w:t>
      </w:r>
    </w:p>
    <w:p w:rsidR="00BB7158" w:rsidRPr="004571FC" w:rsidRDefault="00BB7158" w:rsidP="00BB7158">
      <w:pPr>
        <w:numPr>
          <w:ilvl w:val="0"/>
          <w:numId w:val="42"/>
        </w:numPr>
        <w:rPr>
          <w:rFonts w:ascii="Calibri" w:hAnsi="Calibri" w:cs="Traditional Arabic"/>
          <w:sz w:val="28"/>
          <w:szCs w:val="28"/>
        </w:rPr>
      </w:pPr>
      <w:r w:rsidRPr="004571FC">
        <w:rPr>
          <w:noProof/>
          <w:sz w:val="28"/>
          <w:szCs w:val="28"/>
        </w:rPr>
        <w:t xml:space="preserve">L . </w:t>
      </w:r>
      <w:r w:rsidRPr="004571FC">
        <w:rPr>
          <w:bCs/>
          <w:noProof/>
          <w:sz w:val="28"/>
          <w:szCs w:val="28"/>
        </w:rPr>
        <w:t>Albarello</w:t>
      </w:r>
      <w:r w:rsidRPr="004571FC">
        <w:rPr>
          <w:noProof/>
          <w:sz w:val="28"/>
          <w:szCs w:val="28"/>
        </w:rPr>
        <w:t xml:space="preserve"> : apprendre à chercher Ed  Methodes en  sciences humaines 2007</w:t>
      </w:r>
    </w:p>
    <w:p w:rsidR="00BB7158" w:rsidRPr="0087064B" w:rsidRDefault="00BB7158" w:rsidP="00BB7158">
      <w:pPr>
        <w:bidi/>
        <w:spacing w:before="24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طريقة التقييم:</w:t>
      </w:r>
    </w:p>
    <w:p w:rsidR="00BB7158" w:rsidRDefault="00BB7158" w:rsidP="00BB7158">
      <w:pPr>
        <w:bidi/>
        <w:rPr>
          <w:rFonts w:ascii="Traditional Arabic" w:hAnsi="Traditional Arabic" w:cs="Sultan normal"/>
          <w:sz w:val="30"/>
          <w:szCs w:val="30"/>
          <w:rtl/>
          <w:lang w:bidi="ar-DZ"/>
        </w:rPr>
      </w:pPr>
      <w:r w:rsidRPr="00664D02">
        <w:rPr>
          <w:rFonts w:ascii="Traditional Arabic" w:hAnsi="Traditional Arabic" w:cs="Sultan normal" w:hint="cs"/>
          <w:sz w:val="30"/>
          <w:szCs w:val="30"/>
          <w:rtl/>
          <w:lang w:bidi="ar-DZ"/>
        </w:rPr>
        <w:t xml:space="preserve">يخضع التقييم إلى النظام المتواصل و إجراء امتحان  </w:t>
      </w:r>
    </w:p>
    <w:p w:rsidR="00BB7158" w:rsidRDefault="00BB7158" w:rsidP="00BB7158">
      <w:pPr>
        <w:bidi/>
        <w:rPr>
          <w:rFonts w:ascii="Traditional Arabic" w:hAnsi="Traditional Arabic" w:cs="Sultan normal"/>
          <w:sz w:val="30"/>
          <w:szCs w:val="30"/>
          <w:rtl/>
          <w:lang w:bidi="ar-DZ"/>
        </w:rPr>
      </w:pPr>
    </w:p>
    <w:p w:rsidR="00283A30" w:rsidRPr="000D0051" w:rsidRDefault="00EC1734" w:rsidP="000D0051">
      <w:pPr>
        <w:bidi/>
        <w:spacing w:line="276" w:lineRule="auto"/>
        <w:ind w:left="0"/>
        <w:rPr>
          <w:rFonts w:cs="Sultan normal"/>
          <w:sz w:val="28"/>
          <w:szCs w:val="28"/>
          <w:rtl/>
          <w:lang w:bidi="ar-DZ"/>
        </w:rPr>
      </w:pPr>
      <w:r w:rsidRPr="00BE4141">
        <w:rPr>
          <w:rFonts w:cs="Sultan normal" w:hint="cs"/>
          <w:b/>
          <w:bCs/>
          <w:sz w:val="28"/>
          <w:szCs w:val="28"/>
          <w:rtl/>
          <w:lang w:bidi="ar-DZ"/>
        </w:rPr>
        <w:t xml:space="preserve"> </w:t>
      </w:r>
      <w:r w:rsidR="00283A30" w:rsidRPr="00396352">
        <w:rPr>
          <w:rFonts w:cs="Monotype Koufi"/>
          <w:sz w:val="28"/>
          <w:szCs w:val="28"/>
          <w:rtl/>
          <w:lang w:bidi="ar-DZ"/>
        </w:rPr>
        <w:t>عنوان الماستر:</w:t>
      </w:r>
      <w:r w:rsidR="00283A30" w:rsidRPr="000D0051">
        <w:rPr>
          <w:rFonts w:cs="Sultan normal"/>
          <w:sz w:val="28"/>
          <w:szCs w:val="28"/>
          <w:rtl/>
          <w:lang w:bidi="ar-DZ"/>
        </w:rPr>
        <w:t xml:space="preserve"> </w:t>
      </w:r>
      <w:r w:rsidR="00283A30" w:rsidRPr="000D0051">
        <w:rPr>
          <w:rFonts w:cs="Sultan normal" w:hint="cs"/>
          <w:sz w:val="28"/>
          <w:szCs w:val="28"/>
          <w:rtl/>
          <w:lang w:bidi="ar-DZ"/>
        </w:rPr>
        <w:t>التمويل والبنوك الإسلامية</w:t>
      </w:r>
    </w:p>
    <w:p w:rsidR="00283A30" w:rsidRPr="000D0051" w:rsidRDefault="00283A30" w:rsidP="000D0051">
      <w:pPr>
        <w:bidi/>
        <w:spacing w:line="276" w:lineRule="auto"/>
        <w:ind w:left="0"/>
        <w:rPr>
          <w:rFonts w:cs="Sultan normal"/>
          <w:sz w:val="28"/>
          <w:szCs w:val="28"/>
          <w:lang w:bidi="ar-DZ"/>
        </w:rPr>
      </w:pPr>
      <w:r w:rsidRPr="00396352">
        <w:rPr>
          <w:rFonts w:cs="Monotype Koufi"/>
          <w:sz w:val="28"/>
          <w:szCs w:val="28"/>
          <w:rtl/>
          <w:lang w:bidi="ar-DZ"/>
        </w:rPr>
        <w:t>السداسي:</w:t>
      </w:r>
      <w:r w:rsidRPr="000D0051">
        <w:rPr>
          <w:rFonts w:cs="Sultan normal" w:hint="cs"/>
          <w:sz w:val="28"/>
          <w:szCs w:val="28"/>
          <w:rtl/>
          <w:lang w:bidi="ar-DZ"/>
        </w:rPr>
        <w:t xml:space="preserve"> الثاني</w:t>
      </w:r>
    </w:p>
    <w:p w:rsidR="00283A30" w:rsidRPr="000D0051" w:rsidRDefault="00283A30" w:rsidP="000D0051">
      <w:pPr>
        <w:bidi/>
        <w:spacing w:line="276" w:lineRule="auto"/>
        <w:ind w:left="0"/>
        <w:rPr>
          <w:rFonts w:cs="Sultan normal"/>
          <w:sz w:val="28"/>
          <w:szCs w:val="28"/>
          <w:rtl/>
          <w:lang w:bidi="ar-DZ"/>
        </w:rPr>
      </w:pPr>
      <w:r w:rsidRPr="00396352">
        <w:rPr>
          <w:rFonts w:cs="Monotype Koufi"/>
          <w:sz w:val="28"/>
          <w:szCs w:val="28"/>
          <w:rtl/>
          <w:lang w:bidi="ar-DZ"/>
        </w:rPr>
        <w:t>اسم الوحدة :</w:t>
      </w:r>
      <w:r w:rsidRPr="000D0051">
        <w:rPr>
          <w:rFonts w:cs="Sultan normal"/>
          <w:sz w:val="28"/>
          <w:szCs w:val="28"/>
          <w:rtl/>
          <w:lang w:bidi="ar-DZ"/>
        </w:rPr>
        <w:t xml:space="preserve"> وحدة التعليم </w:t>
      </w:r>
      <w:r w:rsidRPr="000D0051">
        <w:rPr>
          <w:rFonts w:cs="Sultan normal" w:hint="cs"/>
          <w:sz w:val="28"/>
          <w:szCs w:val="28"/>
          <w:rtl/>
          <w:lang w:bidi="ar-DZ"/>
        </w:rPr>
        <w:t>الاستكشافية</w:t>
      </w:r>
    </w:p>
    <w:p w:rsidR="00283A30" w:rsidRPr="000D0051" w:rsidRDefault="00283A30" w:rsidP="008E5F19">
      <w:pPr>
        <w:bidi/>
        <w:spacing w:line="276" w:lineRule="auto"/>
        <w:ind w:left="0"/>
        <w:rPr>
          <w:rFonts w:cs="Sultan normal"/>
          <w:sz w:val="28"/>
          <w:szCs w:val="28"/>
          <w:rtl/>
          <w:lang w:bidi="ar-DZ"/>
        </w:rPr>
      </w:pPr>
      <w:r w:rsidRPr="00424C51">
        <w:rPr>
          <w:rFonts w:cs="Monotype Koufi" w:hint="cs"/>
          <w:sz w:val="28"/>
          <w:szCs w:val="28"/>
          <w:highlight w:val="yellow"/>
          <w:rtl/>
          <w:lang w:bidi="ar-DZ"/>
        </w:rPr>
        <w:t>اسم المادة:</w:t>
      </w:r>
      <w:r w:rsidRPr="00424C51">
        <w:rPr>
          <w:rFonts w:cs="Sultan normal" w:hint="cs"/>
          <w:sz w:val="28"/>
          <w:szCs w:val="28"/>
          <w:highlight w:val="yellow"/>
          <w:rtl/>
          <w:lang w:bidi="ar-DZ"/>
        </w:rPr>
        <w:t xml:space="preserve">  </w:t>
      </w:r>
      <w:r w:rsidR="008E5F19" w:rsidRPr="00424C51">
        <w:rPr>
          <w:rFonts w:cs="Sultan normal" w:hint="cs"/>
          <w:sz w:val="28"/>
          <w:szCs w:val="28"/>
          <w:highlight w:val="yellow"/>
          <w:rtl/>
          <w:lang w:bidi="ar-DZ"/>
        </w:rPr>
        <w:t>قانون</w:t>
      </w:r>
      <w:r w:rsidRPr="00424C51">
        <w:rPr>
          <w:rFonts w:cs="Sultan normal" w:hint="cs"/>
          <w:sz w:val="28"/>
          <w:szCs w:val="28"/>
          <w:highlight w:val="yellow"/>
          <w:rtl/>
          <w:lang w:bidi="ar-DZ"/>
        </w:rPr>
        <w:t xml:space="preserve"> البنوك</w:t>
      </w:r>
    </w:p>
    <w:p w:rsidR="00283A30" w:rsidRPr="000D0051" w:rsidRDefault="00283A30" w:rsidP="000D0051">
      <w:pPr>
        <w:bidi/>
        <w:spacing w:line="276" w:lineRule="auto"/>
        <w:ind w:left="0"/>
        <w:rPr>
          <w:rFonts w:cs="Sultan normal"/>
          <w:sz w:val="28"/>
          <w:szCs w:val="28"/>
          <w:rtl/>
          <w:lang w:bidi="ar-DZ"/>
        </w:rPr>
      </w:pPr>
      <w:r w:rsidRPr="00396352">
        <w:rPr>
          <w:rFonts w:cs="Monotype Koufi"/>
          <w:sz w:val="28"/>
          <w:szCs w:val="28"/>
          <w:rtl/>
          <w:lang w:bidi="ar-DZ"/>
        </w:rPr>
        <w:t>الرصيد</w:t>
      </w:r>
      <w:r w:rsidRPr="000D0051">
        <w:rPr>
          <w:rFonts w:cs="Sultan normal"/>
          <w:sz w:val="28"/>
          <w:szCs w:val="28"/>
          <w:rtl/>
          <w:lang w:bidi="ar-DZ"/>
        </w:rPr>
        <w:t xml:space="preserve">: </w:t>
      </w:r>
      <w:r w:rsidR="00275BD9">
        <w:rPr>
          <w:rFonts w:cs="Sultan normal" w:hint="cs"/>
          <w:sz w:val="28"/>
          <w:szCs w:val="28"/>
          <w:rtl/>
          <w:lang w:bidi="ar-DZ"/>
        </w:rPr>
        <w:t>2</w:t>
      </w:r>
    </w:p>
    <w:p w:rsidR="00283A30" w:rsidRPr="000D0051" w:rsidRDefault="00283A30" w:rsidP="000D0051">
      <w:pPr>
        <w:bidi/>
        <w:spacing w:line="276" w:lineRule="auto"/>
        <w:ind w:left="0"/>
        <w:rPr>
          <w:rFonts w:cs="Sultan normal"/>
          <w:sz w:val="28"/>
          <w:szCs w:val="28"/>
          <w:rtl/>
          <w:lang w:bidi="ar-DZ"/>
        </w:rPr>
      </w:pPr>
      <w:r w:rsidRPr="00396352">
        <w:rPr>
          <w:rFonts w:cs="Monotype Koufi"/>
          <w:sz w:val="28"/>
          <w:szCs w:val="28"/>
          <w:rtl/>
          <w:lang w:bidi="ar-DZ"/>
        </w:rPr>
        <w:t>المعامل</w:t>
      </w:r>
      <w:r w:rsidRPr="000D0051">
        <w:rPr>
          <w:rFonts w:cs="Sultan normal"/>
          <w:sz w:val="28"/>
          <w:szCs w:val="28"/>
          <w:rtl/>
          <w:lang w:bidi="ar-DZ"/>
        </w:rPr>
        <w:t xml:space="preserve">: </w:t>
      </w:r>
      <w:r w:rsidR="00275BD9">
        <w:rPr>
          <w:rFonts w:cs="Sultan normal" w:hint="cs"/>
          <w:sz w:val="28"/>
          <w:szCs w:val="28"/>
          <w:rtl/>
          <w:lang w:bidi="ar-DZ"/>
        </w:rPr>
        <w:t>2</w:t>
      </w:r>
    </w:p>
    <w:p w:rsidR="00283A30" w:rsidRPr="000D0051" w:rsidRDefault="00283A30" w:rsidP="000D0051">
      <w:pPr>
        <w:bidi/>
        <w:spacing w:line="276" w:lineRule="auto"/>
        <w:ind w:left="0"/>
        <w:rPr>
          <w:rFonts w:cs="Sultan normal"/>
          <w:sz w:val="28"/>
          <w:szCs w:val="28"/>
          <w:rtl/>
          <w:lang w:bidi="ar-DZ"/>
        </w:rPr>
      </w:pPr>
    </w:p>
    <w:p w:rsidR="00283A30" w:rsidRPr="00BE4141" w:rsidRDefault="00283A30" w:rsidP="000D0051">
      <w:pPr>
        <w:bidi/>
        <w:spacing w:line="276" w:lineRule="auto"/>
        <w:ind w:left="0"/>
        <w:rPr>
          <w:rFonts w:cs="Sultan normal"/>
          <w:b/>
          <w:bCs/>
          <w:sz w:val="28"/>
          <w:szCs w:val="28"/>
          <w:rtl/>
          <w:lang w:bidi="ar-DZ"/>
        </w:rPr>
      </w:pPr>
      <w:r w:rsidRPr="00BE4141">
        <w:rPr>
          <w:rFonts w:cs="Sultan normal"/>
          <w:b/>
          <w:bCs/>
          <w:sz w:val="28"/>
          <w:szCs w:val="28"/>
          <w:rtl/>
          <w:lang w:bidi="ar-DZ"/>
        </w:rPr>
        <w:t>أهداف التعليم:</w:t>
      </w:r>
    </w:p>
    <w:p w:rsidR="00283A30" w:rsidRPr="000D0051" w:rsidRDefault="00396352" w:rsidP="000D0051">
      <w:pPr>
        <w:bidi/>
        <w:spacing w:line="276" w:lineRule="auto"/>
        <w:ind w:left="0"/>
        <w:rPr>
          <w:rFonts w:cs="Sultan normal"/>
          <w:sz w:val="28"/>
          <w:szCs w:val="28"/>
          <w:lang w:bidi="ar-DZ"/>
        </w:rPr>
      </w:pPr>
      <w:r>
        <w:rPr>
          <w:rFonts w:cs="Sultan normal" w:hint="cs"/>
          <w:sz w:val="28"/>
          <w:szCs w:val="28"/>
          <w:rtl/>
          <w:lang w:bidi="ar-DZ"/>
        </w:rPr>
        <w:t xml:space="preserve">   </w:t>
      </w:r>
      <w:r w:rsidR="00283A30" w:rsidRPr="000D0051">
        <w:rPr>
          <w:rFonts w:cs="Sultan normal" w:hint="cs"/>
          <w:sz w:val="28"/>
          <w:szCs w:val="28"/>
          <w:rtl/>
          <w:lang w:bidi="ar-DZ"/>
        </w:rPr>
        <w:t>يهدف المقياس إلى التعريف بالقانون الذي يحكم البنوك التجارية في الجزائر، من خلال قوانين النقد والقرض والقانون التجاري، ومختلف القواعد التي تنظم العمل المصرفي في الجزائر، بهدف تمكين الطالب من بناء الإطار القانوني الذي يضبط مختلف العلاقات التعاقدية للبنك مع الأطراف المتعامل معها، من سلطات إشرافية، ومتعاملين اقتصاديين، مودعين ومستثمرين. ويستخلص منه في النهاية مدى ملاءمة التشريع الجزائري لنشاط المصرفية الإسلامية.</w:t>
      </w:r>
    </w:p>
    <w:p w:rsidR="00283A30" w:rsidRPr="00396352" w:rsidRDefault="00283A30" w:rsidP="000D0051">
      <w:pPr>
        <w:bidi/>
        <w:spacing w:line="276" w:lineRule="auto"/>
        <w:ind w:left="0"/>
        <w:rPr>
          <w:rFonts w:cs="Sultan normal"/>
          <w:b/>
          <w:bCs/>
          <w:sz w:val="28"/>
          <w:szCs w:val="28"/>
          <w:rtl/>
          <w:lang w:bidi="ar-DZ"/>
        </w:rPr>
      </w:pPr>
      <w:r w:rsidRPr="00396352">
        <w:rPr>
          <w:rFonts w:cs="Sultan normal"/>
          <w:b/>
          <w:bCs/>
          <w:sz w:val="28"/>
          <w:szCs w:val="28"/>
          <w:rtl/>
          <w:lang w:bidi="ar-DZ"/>
        </w:rPr>
        <w:t>المعارف المسبقة المطلوبة :</w:t>
      </w:r>
    </w:p>
    <w:p w:rsidR="00283A30" w:rsidRPr="000D0051" w:rsidRDefault="00283A30" w:rsidP="000D0051">
      <w:pPr>
        <w:bidi/>
        <w:spacing w:line="276" w:lineRule="auto"/>
        <w:ind w:left="0"/>
        <w:rPr>
          <w:rFonts w:cs="Sultan normal"/>
          <w:sz w:val="28"/>
          <w:szCs w:val="28"/>
          <w:rtl/>
          <w:lang w:bidi="ar-DZ"/>
        </w:rPr>
      </w:pPr>
      <w:r w:rsidRPr="000D0051">
        <w:rPr>
          <w:rFonts w:cs="Sultan normal" w:hint="cs"/>
          <w:sz w:val="28"/>
          <w:szCs w:val="28"/>
          <w:rtl/>
          <w:lang w:bidi="ar-DZ"/>
        </w:rPr>
        <w:t>يفترض بالطالب أن يكون له إلمام بالمبادئ الأساسية للقانون والقانون التجاري، والأعمال والأنشطة المصرفية.</w:t>
      </w:r>
    </w:p>
    <w:p w:rsidR="00283A30" w:rsidRPr="00396352" w:rsidRDefault="00283A30" w:rsidP="000D0051">
      <w:pPr>
        <w:bidi/>
        <w:spacing w:line="276" w:lineRule="auto"/>
        <w:ind w:left="0"/>
        <w:rPr>
          <w:rFonts w:cs="Sultan normal"/>
          <w:b/>
          <w:bCs/>
          <w:sz w:val="28"/>
          <w:szCs w:val="28"/>
          <w:lang w:bidi="ar-DZ"/>
        </w:rPr>
      </w:pPr>
      <w:r w:rsidRPr="00396352">
        <w:rPr>
          <w:rFonts w:cs="Sultan normal"/>
          <w:b/>
          <w:bCs/>
          <w:sz w:val="28"/>
          <w:szCs w:val="28"/>
          <w:rtl/>
          <w:lang w:bidi="ar-DZ"/>
        </w:rPr>
        <w:t>محتوى المادة:</w:t>
      </w:r>
    </w:p>
    <w:p w:rsidR="00283A30" w:rsidRPr="00396352" w:rsidRDefault="00283A30" w:rsidP="008124EE">
      <w:pPr>
        <w:pStyle w:val="ListParagraph"/>
        <w:numPr>
          <w:ilvl w:val="0"/>
          <w:numId w:val="53"/>
        </w:numPr>
        <w:bidi/>
        <w:rPr>
          <w:rFonts w:cs="Sultan normal"/>
          <w:sz w:val="28"/>
          <w:szCs w:val="28"/>
          <w:lang w:bidi="ar-DZ"/>
        </w:rPr>
      </w:pPr>
      <w:r w:rsidRPr="00396352">
        <w:rPr>
          <w:rFonts w:cs="Sultan normal" w:hint="cs"/>
          <w:sz w:val="28"/>
          <w:szCs w:val="28"/>
          <w:rtl/>
          <w:lang w:bidi="ar-DZ"/>
        </w:rPr>
        <w:t>مدخل إلى القانون.</w:t>
      </w:r>
    </w:p>
    <w:p w:rsidR="00283A30" w:rsidRPr="00396352" w:rsidRDefault="00283A30" w:rsidP="008124EE">
      <w:pPr>
        <w:pStyle w:val="ListParagraph"/>
        <w:numPr>
          <w:ilvl w:val="0"/>
          <w:numId w:val="53"/>
        </w:numPr>
        <w:bidi/>
        <w:rPr>
          <w:rFonts w:cs="Sultan normal"/>
          <w:sz w:val="28"/>
          <w:szCs w:val="28"/>
          <w:lang w:bidi="ar-DZ"/>
        </w:rPr>
      </w:pPr>
      <w:r w:rsidRPr="00396352">
        <w:rPr>
          <w:rFonts w:cs="Sultan normal" w:hint="cs"/>
          <w:sz w:val="28"/>
          <w:szCs w:val="28"/>
          <w:rtl/>
          <w:lang w:bidi="ar-DZ"/>
        </w:rPr>
        <w:t>الطبيعة القانونية للمؤسسات المالية.</w:t>
      </w:r>
    </w:p>
    <w:p w:rsidR="00283A30" w:rsidRPr="00396352" w:rsidRDefault="00283A30" w:rsidP="008124EE">
      <w:pPr>
        <w:pStyle w:val="ListParagraph"/>
        <w:numPr>
          <w:ilvl w:val="0"/>
          <w:numId w:val="53"/>
        </w:numPr>
        <w:bidi/>
        <w:rPr>
          <w:rFonts w:cs="Sultan normal"/>
          <w:sz w:val="28"/>
          <w:szCs w:val="28"/>
          <w:lang w:bidi="ar-DZ"/>
        </w:rPr>
      </w:pPr>
      <w:r w:rsidRPr="00396352">
        <w:rPr>
          <w:rFonts w:cs="Sultan normal" w:hint="cs"/>
          <w:sz w:val="28"/>
          <w:szCs w:val="28"/>
          <w:rtl/>
          <w:lang w:bidi="ar-DZ"/>
        </w:rPr>
        <w:t>التكييف القانوني للنشاط المصرفي.</w:t>
      </w:r>
    </w:p>
    <w:p w:rsidR="00283A30" w:rsidRPr="00396352" w:rsidRDefault="00283A30" w:rsidP="008124EE">
      <w:pPr>
        <w:pStyle w:val="ListParagraph"/>
        <w:numPr>
          <w:ilvl w:val="0"/>
          <w:numId w:val="53"/>
        </w:numPr>
        <w:bidi/>
        <w:rPr>
          <w:rFonts w:cs="Sultan normal"/>
          <w:sz w:val="28"/>
          <w:szCs w:val="28"/>
          <w:lang w:bidi="ar-DZ"/>
        </w:rPr>
      </w:pPr>
      <w:r w:rsidRPr="00396352">
        <w:rPr>
          <w:rFonts w:cs="Sultan normal" w:hint="cs"/>
          <w:sz w:val="28"/>
          <w:szCs w:val="28"/>
          <w:rtl/>
          <w:lang w:bidi="ar-DZ"/>
        </w:rPr>
        <w:t>العقود التي تحكم علاقات المصرف بعملائه.</w:t>
      </w:r>
    </w:p>
    <w:p w:rsidR="00283A30" w:rsidRPr="00396352" w:rsidRDefault="00283A30" w:rsidP="008124EE">
      <w:pPr>
        <w:pStyle w:val="ListParagraph"/>
        <w:numPr>
          <w:ilvl w:val="0"/>
          <w:numId w:val="53"/>
        </w:numPr>
        <w:bidi/>
        <w:rPr>
          <w:rFonts w:cs="Sultan normal"/>
          <w:sz w:val="28"/>
          <w:szCs w:val="28"/>
          <w:lang w:bidi="ar-DZ"/>
        </w:rPr>
      </w:pPr>
      <w:r w:rsidRPr="00396352">
        <w:rPr>
          <w:rFonts w:cs="Sultan normal" w:hint="cs"/>
          <w:sz w:val="28"/>
          <w:szCs w:val="28"/>
          <w:rtl/>
          <w:lang w:bidi="ar-DZ"/>
        </w:rPr>
        <w:lastRenderedPageBreak/>
        <w:t>تطور  قانون البنوك في الجزائر.</w:t>
      </w:r>
    </w:p>
    <w:p w:rsidR="00283A30" w:rsidRPr="00396352" w:rsidRDefault="00283A30" w:rsidP="008124EE">
      <w:pPr>
        <w:pStyle w:val="ListParagraph"/>
        <w:numPr>
          <w:ilvl w:val="0"/>
          <w:numId w:val="53"/>
        </w:numPr>
        <w:bidi/>
        <w:rPr>
          <w:rFonts w:cs="Sultan normal"/>
          <w:sz w:val="28"/>
          <w:szCs w:val="28"/>
          <w:lang w:bidi="ar-DZ"/>
        </w:rPr>
      </w:pPr>
      <w:r w:rsidRPr="00396352">
        <w:rPr>
          <w:rFonts w:cs="Sultan normal" w:hint="cs"/>
          <w:sz w:val="28"/>
          <w:szCs w:val="28"/>
          <w:rtl/>
          <w:lang w:bidi="ar-DZ"/>
        </w:rPr>
        <w:t>القواعد المنظمة لنشاط البنوك التجارية في الجزائر</w:t>
      </w:r>
    </w:p>
    <w:p w:rsidR="00283A30" w:rsidRPr="00396352" w:rsidRDefault="00283A30" w:rsidP="008124EE">
      <w:pPr>
        <w:pStyle w:val="ListParagraph"/>
        <w:numPr>
          <w:ilvl w:val="0"/>
          <w:numId w:val="53"/>
        </w:numPr>
        <w:bidi/>
        <w:rPr>
          <w:rFonts w:cs="Sultan normal"/>
          <w:sz w:val="28"/>
          <w:szCs w:val="28"/>
          <w:lang w:bidi="ar-DZ"/>
        </w:rPr>
      </w:pPr>
      <w:r w:rsidRPr="00396352">
        <w:rPr>
          <w:rFonts w:cs="Sultan normal" w:hint="cs"/>
          <w:sz w:val="28"/>
          <w:szCs w:val="28"/>
          <w:rtl/>
          <w:lang w:bidi="ar-DZ"/>
        </w:rPr>
        <w:t>حقوق والتزامات المودعين وعملاء المصارف التجارية.</w:t>
      </w:r>
    </w:p>
    <w:p w:rsidR="00283A30" w:rsidRPr="00396352" w:rsidRDefault="00283A30" w:rsidP="008124EE">
      <w:pPr>
        <w:pStyle w:val="ListParagraph"/>
        <w:numPr>
          <w:ilvl w:val="0"/>
          <w:numId w:val="53"/>
        </w:numPr>
        <w:bidi/>
        <w:rPr>
          <w:rFonts w:cs="Sultan normal"/>
          <w:sz w:val="28"/>
          <w:szCs w:val="28"/>
          <w:lang w:bidi="ar-DZ"/>
        </w:rPr>
      </w:pPr>
      <w:r w:rsidRPr="00396352">
        <w:rPr>
          <w:rFonts w:cs="Sultan normal" w:hint="cs"/>
          <w:sz w:val="28"/>
          <w:szCs w:val="28"/>
          <w:rtl/>
          <w:lang w:bidi="ar-DZ"/>
        </w:rPr>
        <w:t>تسوية النزاعات القانونية بين البنك والعملاء.</w:t>
      </w:r>
    </w:p>
    <w:p w:rsidR="00283A30" w:rsidRPr="00396352" w:rsidRDefault="00283A30" w:rsidP="008124EE">
      <w:pPr>
        <w:pStyle w:val="ListParagraph"/>
        <w:numPr>
          <w:ilvl w:val="0"/>
          <w:numId w:val="53"/>
        </w:numPr>
        <w:bidi/>
        <w:rPr>
          <w:rFonts w:cs="Sultan normal"/>
          <w:sz w:val="28"/>
          <w:szCs w:val="28"/>
          <w:lang w:bidi="ar-DZ"/>
        </w:rPr>
      </w:pPr>
      <w:r w:rsidRPr="00396352">
        <w:rPr>
          <w:rFonts w:cs="Sultan normal" w:hint="cs"/>
          <w:sz w:val="28"/>
          <w:szCs w:val="28"/>
          <w:rtl/>
          <w:lang w:bidi="ar-DZ"/>
        </w:rPr>
        <w:t>الرقابة القانونية على البنوك.</w:t>
      </w:r>
    </w:p>
    <w:p w:rsidR="00283A30" w:rsidRPr="00396352" w:rsidRDefault="00283A30" w:rsidP="008124EE">
      <w:pPr>
        <w:pStyle w:val="ListParagraph"/>
        <w:numPr>
          <w:ilvl w:val="0"/>
          <w:numId w:val="53"/>
        </w:numPr>
        <w:bidi/>
        <w:rPr>
          <w:rFonts w:cs="Sultan normal"/>
          <w:sz w:val="28"/>
          <w:szCs w:val="28"/>
          <w:lang w:bidi="ar-DZ"/>
        </w:rPr>
      </w:pPr>
      <w:r w:rsidRPr="00396352">
        <w:rPr>
          <w:rFonts w:cs="Sultan normal" w:hint="cs"/>
          <w:sz w:val="28"/>
          <w:szCs w:val="28"/>
          <w:rtl/>
          <w:lang w:bidi="ar-DZ"/>
        </w:rPr>
        <w:t>حالات الإفلاس والتسوية القضائية.</w:t>
      </w:r>
    </w:p>
    <w:p w:rsidR="00283A30" w:rsidRPr="00396352" w:rsidRDefault="00283A30" w:rsidP="008124EE">
      <w:pPr>
        <w:pStyle w:val="ListParagraph"/>
        <w:numPr>
          <w:ilvl w:val="0"/>
          <w:numId w:val="53"/>
        </w:numPr>
        <w:bidi/>
        <w:rPr>
          <w:rFonts w:cs="Sultan normal"/>
          <w:sz w:val="28"/>
          <w:szCs w:val="28"/>
          <w:lang w:bidi="ar-DZ"/>
        </w:rPr>
      </w:pPr>
      <w:r w:rsidRPr="00396352">
        <w:rPr>
          <w:rFonts w:cs="Sultan normal" w:hint="cs"/>
          <w:sz w:val="28"/>
          <w:szCs w:val="28"/>
          <w:rtl/>
          <w:lang w:bidi="ar-DZ"/>
        </w:rPr>
        <w:t>الأوراق التجارية في القانون الجزائري.</w:t>
      </w:r>
    </w:p>
    <w:p w:rsidR="00283A30" w:rsidRPr="00396352" w:rsidRDefault="00283A30" w:rsidP="008124EE">
      <w:pPr>
        <w:pStyle w:val="ListParagraph"/>
        <w:numPr>
          <w:ilvl w:val="0"/>
          <w:numId w:val="53"/>
        </w:numPr>
        <w:bidi/>
        <w:rPr>
          <w:rFonts w:cs="Sultan normal"/>
          <w:sz w:val="28"/>
          <w:szCs w:val="28"/>
          <w:lang w:bidi="ar-DZ"/>
        </w:rPr>
      </w:pPr>
      <w:r w:rsidRPr="00396352">
        <w:rPr>
          <w:rFonts w:cs="Sultan normal" w:hint="cs"/>
          <w:sz w:val="28"/>
          <w:szCs w:val="28"/>
          <w:rtl/>
          <w:lang w:bidi="ar-DZ"/>
        </w:rPr>
        <w:t>الاشكالات القانونية لنشاط البنوك الإسلامية في الجزائر.</w:t>
      </w:r>
    </w:p>
    <w:p w:rsidR="00283A30" w:rsidRPr="00396352" w:rsidRDefault="00283A30" w:rsidP="000D0051">
      <w:pPr>
        <w:bidi/>
        <w:spacing w:line="276" w:lineRule="auto"/>
        <w:ind w:left="0"/>
        <w:rPr>
          <w:rFonts w:cs="Sultan normal"/>
          <w:b/>
          <w:bCs/>
          <w:sz w:val="28"/>
          <w:szCs w:val="28"/>
          <w:lang w:bidi="ar-DZ"/>
        </w:rPr>
      </w:pPr>
      <w:r w:rsidRPr="00396352">
        <w:rPr>
          <w:rFonts w:cs="Sultan normal" w:hint="cs"/>
          <w:b/>
          <w:bCs/>
          <w:sz w:val="28"/>
          <w:szCs w:val="28"/>
          <w:rtl/>
          <w:lang w:bidi="ar-DZ"/>
        </w:rPr>
        <w:t>قائمة المراجع</w:t>
      </w:r>
    </w:p>
    <w:p w:rsidR="00283A30" w:rsidRPr="000D0051" w:rsidRDefault="00283A30" w:rsidP="000D0051">
      <w:pPr>
        <w:bidi/>
        <w:spacing w:line="276" w:lineRule="auto"/>
        <w:ind w:left="0"/>
        <w:rPr>
          <w:rFonts w:cs="Sultan normal"/>
          <w:sz w:val="28"/>
          <w:szCs w:val="28"/>
          <w:lang w:bidi="ar-DZ"/>
        </w:rPr>
      </w:pPr>
      <w:r w:rsidRPr="000D0051">
        <w:rPr>
          <w:rFonts w:cs="Sultan normal" w:hint="cs"/>
          <w:sz w:val="28"/>
          <w:szCs w:val="28"/>
          <w:rtl/>
          <w:lang w:bidi="ar-DZ"/>
        </w:rPr>
        <w:t>قانون النقد والقرض 90/10 و 03/06</w:t>
      </w:r>
    </w:p>
    <w:p w:rsidR="00283A30" w:rsidRPr="000D0051" w:rsidRDefault="00283A30" w:rsidP="000D0051">
      <w:pPr>
        <w:bidi/>
        <w:spacing w:line="276" w:lineRule="auto"/>
        <w:ind w:left="0"/>
        <w:rPr>
          <w:rFonts w:cs="Sultan normal"/>
          <w:sz w:val="28"/>
          <w:szCs w:val="28"/>
          <w:lang w:bidi="ar-DZ"/>
        </w:rPr>
      </w:pPr>
      <w:r w:rsidRPr="000D0051">
        <w:rPr>
          <w:rFonts w:cs="Sultan normal" w:hint="cs"/>
          <w:sz w:val="28"/>
          <w:szCs w:val="28"/>
          <w:rtl/>
          <w:lang w:bidi="ar-DZ"/>
        </w:rPr>
        <w:t>القانون التجاري  الجزائري.</w:t>
      </w:r>
    </w:p>
    <w:p w:rsidR="00283A30" w:rsidRPr="000D0051" w:rsidRDefault="00283A30" w:rsidP="000D0051">
      <w:pPr>
        <w:bidi/>
        <w:spacing w:line="276" w:lineRule="auto"/>
        <w:ind w:left="0"/>
        <w:rPr>
          <w:rFonts w:cs="Sultan normal"/>
          <w:sz w:val="28"/>
          <w:szCs w:val="28"/>
          <w:lang w:bidi="ar-DZ"/>
        </w:rPr>
      </w:pPr>
      <w:r w:rsidRPr="000D0051">
        <w:rPr>
          <w:rFonts w:cs="Sultan normal" w:hint="cs"/>
          <w:sz w:val="28"/>
          <w:szCs w:val="28"/>
          <w:rtl/>
          <w:lang w:bidi="ar-DZ"/>
        </w:rPr>
        <w:t>المدخل للعلوم القانونية، الخليلي ابراهيم، 2000.</w:t>
      </w:r>
    </w:p>
    <w:p w:rsidR="00283A30" w:rsidRPr="000D0051" w:rsidRDefault="00283A30" w:rsidP="000D0051">
      <w:pPr>
        <w:bidi/>
        <w:spacing w:line="276" w:lineRule="auto"/>
        <w:ind w:left="0"/>
        <w:rPr>
          <w:rFonts w:cs="Sultan normal"/>
          <w:sz w:val="28"/>
          <w:szCs w:val="28"/>
          <w:lang w:bidi="ar-DZ"/>
        </w:rPr>
      </w:pPr>
      <w:r w:rsidRPr="000D0051">
        <w:rPr>
          <w:rFonts w:cs="Sultan normal" w:hint="cs"/>
          <w:sz w:val="28"/>
          <w:szCs w:val="28"/>
          <w:rtl/>
          <w:lang w:bidi="ar-DZ"/>
        </w:rPr>
        <w:t>الجديد في الأعمال المصرفية، كلية الحقوق بيروت، فعاليات مؤتمر، 2005</w:t>
      </w:r>
    </w:p>
    <w:p w:rsidR="00283A30" w:rsidRPr="000D0051" w:rsidRDefault="00283A30" w:rsidP="000D0051">
      <w:pPr>
        <w:bidi/>
        <w:spacing w:line="276" w:lineRule="auto"/>
        <w:ind w:left="0"/>
        <w:rPr>
          <w:rFonts w:cs="Sultan normal"/>
          <w:sz w:val="28"/>
          <w:szCs w:val="28"/>
          <w:lang w:bidi="ar-DZ"/>
        </w:rPr>
      </w:pPr>
      <w:r w:rsidRPr="000D0051">
        <w:rPr>
          <w:rFonts w:cs="Sultan normal" w:hint="cs"/>
          <w:sz w:val="28"/>
          <w:szCs w:val="28"/>
          <w:rtl/>
          <w:lang w:bidi="ar-DZ"/>
        </w:rPr>
        <w:t>موسوعة أعمال البنوك التجارية بين الوجهة القانونية والاقتصادية، علم الدين اسماعيل، 2005</w:t>
      </w:r>
    </w:p>
    <w:p w:rsidR="00283A30" w:rsidRPr="000D0051" w:rsidRDefault="00283A30" w:rsidP="000D0051">
      <w:pPr>
        <w:bidi/>
        <w:spacing w:line="276" w:lineRule="auto"/>
        <w:ind w:left="0"/>
        <w:rPr>
          <w:rFonts w:cs="Sultan normal"/>
          <w:sz w:val="28"/>
          <w:szCs w:val="28"/>
          <w:lang w:bidi="ar-DZ"/>
        </w:rPr>
      </w:pPr>
      <w:r w:rsidRPr="000D0051">
        <w:rPr>
          <w:rFonts w:cs="Sultan normal" w:hint="cs"/>
          <w:sz w:val="28"/>
          <w:szCs w:val="28"/>
          <w:rtl/>
          <w:lang w:bidi="ar-DZ"/>
        </w:rPr>
        <w:t>الأوراق التجارية: الإفلاس والتسوية القضائية في القانون الجزائري، راشد راشد، 1987.</w:t>
      </w:r>
    </w:p>
    <w:p w:rsidR="00283A30" w:rsidRPr="00396352" w:rsidRDefault="00283A30" w:rsidP="000D0051">
      <w:pPr>
        <w:bidi/>
        <w:spacing w:line="276" w:lineRule="auto"/>
        <w:ind w:left="0"/>
        <w:rPr>
          <w:rFonts w:cs="Sultan normal"/>
          <w:b/>
          <w:bCs/>
          <w:sz w:val="28"/>
          <w:szCs w:val="28"/>
          <w:rtl/>
          <w:lang w:bidi="ar-DZ"/>
        </w:rPr>
      </w:pPr>
      <w:r w:rsidRPr="00396352">
        <w:rPr>
          <w:rFonts w:cs="Sultan normal"/>
          <w:b/>
          <w:bCs/>
          <w:sz w:val="28"/>
          <w:szCs w:val="28"/>
          <w:rtl/>
          <w:lang w:bidi="ar-DZ"/>
        </w:rPr>
        <w:t>طريقة التقييم:</w:t>
      </w:r>
    </w:p>
    <w:p w:rsidR="00283A30" w:rsidRPr="000D0051" w:rsidRDefault="00283A30" w:rsidP="000D0051">
      <w:pPr>
        <w:bidi/>
        <w:spacing w:line="276" w:lineRule="auto"/>
        <w:ind w:left="0"/>
        <w:rPr>
          <w:rFonts w:cs="Sultan normal"/>
          <w:sz w:val="28"/>
          <w:szCs w:val="28"/>
          <w:rtl/>
          <w:lang w:bidi="ar-DZ"/>
        </w:rPr>
      </w:pPr>
      <w:r w:rsidRPr="000D0051">
        <w:rPr>
          <w:rFonts w:cs="Sultan normal"/>
          <w:sz w:val="28"/>
          <w:szCs w:val="28"/>
          <w:rtl/>
          <w:lang w:bidi="ar-DZ"/>
        </w:rPr>
        <w:t>يخضع التقييم إلى النظام المتواصل و إجراء امتحان</w:t>
      </w: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EC1734" w:rsidRDefault="00EC1734" w:rsidP="00EC1734">
      <w:pPr>
        <w:bidi/>
        <w:ind w:left="360"/>
        <w:rPr>
          <w:rFonts w:ascii="Traditional Arabic" w:hAnsi="Traditional Arabic" w:cs="Traditional Arabic"/>
          <w:bCs/>
          <w:sz w:val="28"/>
          <w:szCs w:val="28"/>
          <w:rtl/>
          <w:lang w:bidi="ar-DZ"/>
        </w:rPr>
      </w:pPr>
    </w:p>
    <w:p w:rsidR="00DC577F" w:rsidRPr="004F61ED" w:rsidRDefault="00EC1734" w:rsidP="00EC1734">
      <w:pPr>
        <w:bidi/>
        <w:ind w:left="0"/>
        <w:jc w:val="left"/>
        <w:rPr>
          <w:rFonts w:cs="AGA Mashq Regular"/>
          <w:b/>
          <w:sz w:val="40"/>
          <w:szCs w:val="40"/>
          <w:rtl/>
          <w:lang w:bidi="ar-DZ"/>
        </w:rPr>
      </w:pPr>
      <w:r>
        <w:rPr>
          <w:rFonts w:ascii="Calibri" w:eastAsia="Times New Roman" w:hAnsi="Calibri" w:cs="Monotype Koufi" w:hint="cs"/>
          <w:sz w:val="28"/>
          <w:szCs w:val="28"/>
          <w:rtl/>
          <w:lang w:eastAsia="fr-FR" w:bidi="ar-DZ"/>
        </w:rPr>
        <w:lastRenderedPageBreak/>
        <w:t xml:space="preserve">       </w:t>
      </w:r>
      <w:r w:rsidR="00DC577F" w:rsidRPr="00EC1734">
        <w:rPr>
          <w:rFonts w:ascii="Calibri" w:eastAsia="Times New Roman" w:hAnsi="Calibri" w:cs="Monotype Koufi"/>
          <w:sz w:val="28"/>
          <w:szCs w:val="28"/>
          <w:rtl/>
          <w:lang w:eastAsia="fr-FR" w:bidi="ar-DZ"/>
        </w:rPr>
        <w:t>عنوان الماستر</w:t>
      </w:r>
      <w:r w:rsidR="00DC577F" w:rsidRPr="004F61ED">
        <w:rPr>
          <w:rFonts w:cs="AGA Mashq Regular"/>
          <w:b/>
          <w:sz w:val="40"/>
          <w:szCs w:val="40"/>
          <w:rtl/>
          <w:lang w:bidi="ar-DZ"/>
        </w:rPr>
        <w:t xml:space="preserve">: </w:t>
      </w:r>
      <w:r w:rsidR="00C74A46" w:rsidRPr="00EC1734">
        <w:rPr>
          <w:rFonts w:ascii="Calibri" w:eastAsia="Times New Roman" w:hAnsi="Calibri" w:cs="Sultan normal" w:hint="cs"/>
          <w:sz w:val="28"/>
          <w:szCs w:val="28"/>
          <w:rtl/>
          <w:lang w:eastAsia="fr-FR" w:bidi="ar-DZ"/>
        </w:rPr>
        <w:t>التمويل والبنوك الإسلامية</w:t>
      </w:r>
    </w:p>
    <w:p w:rsidR="00FE3CFB" w:rsidRPr="00EC1734" w:rsidRDefault="00FE3CFB" w:rsidP="00EC1734">
      <w:pPr>
        <w:bidi/>
        <w:ind w:left="360"/>
        <w:rPr>
          <w:rFonts w:cs="Sultan normal"/>
          <w:sz w:val="28"/>
          <w:szCs w:val="28"/>
          <w:lang w:bidi="ar-DZ"/>
        </w:rPr>
      </w:pPr>
      <w:r w:rsidRPr="00EC1734">
        <w:rPr>
          <w:rFonts w:cs="Monotype Koufi"/>
          <w:sz w:val="28"/>
          <w:szCs w:val="28"/>
          <w:rtl/>
          <w:lang w:bidi="ar-DZ"/>
        </w:rPr>
        <w:t>السداسي:</w:t>
      </w:r>
      <w:r w:rsidRPr="00EC1734">
        <w:rPr>
          <w:rFonts w:cs="Sultan normal" w:hint="cs"/>
          <w:sz w:val="28"/>
          <w:szCs w:val="28"/>
          <w:rtl/>
          <w:lang w:bidi="ar-DZ"/>
        </w:rPr>
        <w:t xml:space="preserve"> الثاني</w:t>
      </w:r>
    </w:p>
    <w:p w:rsidR="00E853E9" w:rsidRPr="00EC1734" w:rsidRDefault="00E853E9" w:rsidP="00EC1734">
      <w:pPr>
        <w:bidi/>
        <w:ind w:left="360"/>
        <w:rPr>
          <w:rFonts w:ascii="Traditional Arabic" w:hAnsi="Traditional Arabic" w:cs="Traditional Arabic"/>
          <w:bCs/>
          <w:sz w:val="28"/>
          <w:szCs w:val="28"/>
          <w:rtl/>
          <w:lang w:bidi="ar-DZ"/>
        </w:rPr>
      </w:pPr>
      <w:r w:rsidRPr="00EC1734">
        <w:rPr>
          <w:rFonts w:cs="Monotype Koufi"/>
          <w:sz w:val="28"/>
          <w:szCs w:val="28"/>
          <w:rtl/>
          <w:lang w:bidi="ar-DZ"/>
        </w:rPr>
        <w:t>اسم الوحدة</w:t>
      </w:r>
      <w:r w:rsidRPr="00EC1734">
        <w:rPr>
          <w:rFonts w:ascii="Traditional Arabic" w:hAnsi="Traditional Arabic" w:cs="Traditional Arabic"/>
          <w:bCs/>
          <w:sz w:val="28"/>
          <w:szCs w:val="28"/>
          <w:rtl/>
          <w:lang w:bidi="ar-DZ"/>
        </w:rPr>
        <w:t xml:space="preserve"> : </w:t>
      </w:r>
      <w:r w:rsidRPr="00EC1734">
        <w:rPr>
          <w:rFonts w:cs="Sultan normal"/>
          <w:sz w:val="28"/>
          <w:szCs w:val="28"/>
          <w:rtl/>
          <w:lang w:bidi="ar-DZ"/>
        </w:rPr>
        <w:t>وحدة التعليم الأ</w:t>
      </w:r>
      <w:r w:rsidRPr="00EC1734">
        <w:rPr>
          <w:rFonts w:cs="Sultan normal" w:hint="cs"/>
          <w:sz w:val="28"/>
          <w:szCs w:val="28"/>
          <w:rtl/>
          <w:lang w:bidi="ar-DZ"/>
        </w:rPr>
        <w:t>فقية</w:t>
      </w:r>
    </w:p>
    <w:p w:rsidR="00DC577F" w:rsidRPr="00EC1734" w:rsidRDefault="00DC577F" w:rsidP="00EF0626">
      <w:pPr>
        <w:bidi/>
        <w:ind w:left="360"/>
        <w:rPr>
          <w:rFonts w:cs="Sultan normal"/>
          <w:sz w:val="28"/>
          <w:szCs w:val="28"/>
          <w:rtl/>
          <w:lang w:bidi="ar-DZ"/>
        </w:rPr>
      </w:pPr>
      <w:r w:rsidRPr="00424C51">
        <w:rPr>
          <w:rFonts w:cs="Monotype Koufi" w:hint="cs"/>
          <w:sz w:val="28"/>
          <w:szCs w:val="28"/>
          <w:highlight w:val="yellow"/>
          <w:rtl/>
          <w:lang w:bidi="ar-DZ"/>
        </w:rPr>
        <w:t>المادة:</w:t>
      </w:r>
      <w:r w:rsidR="00FE3CFB" w:rsidRPr="00424C51">
        <w:rPr>
          <w:rFonts w:cs="Monotype Koufi" w:hint="cs"/>
          <w:sz w:val="28"/>
          <w:szCs w:val="28"/>
          <w:highlight w:val="yellow"/>
          <w:rtl/>
          <w:lang w:bidi="ar-DZ"/>
        </w:rPr>
        <w:t xml:space="preserve"> </w:t>
      </w:r>
      <w:r w:rsidR="00EF0626" w:rsidRPr="00424C51">
        <w:rPr>
          <w:rFonts w:cs="Sultan normal" w:hint="cs"/>
          <w:sz w:val="28"/>
          <w:szCs w:val="28"/>
          <w:highlight w:val="yellow"/>
          <w:rtl/>
          <w:lang w:bidi="ar-DZ"/>
        </w:rPr>
        <w:t xml:space="preserve">لغة أجنبية </w:t>
      </w:r>
      <w:r w:rsidRPr="00424C51">
        <w:rPr>
          <w:rFonts w:cs="Sultan normal" w:hint="cs"/>
          <w:sz w:val="28"/>
          <w:szCs w:val="28"/>
          <w:highlight w:val="yellow"/>
          <w:rtl/>
          <w:lang w:bidi="ar-DZ"/>
        </w:rPr>
        <w:t>2</w:t>
      </w:r>
      <w:r w:rsidRPr="00EC1734">
        <w:rPr>
          <w:rFonts w:cs="Sultan normal" w:hint="cs"/>
          <w:sz w:val="28"/>
          <w:szCs w:val="28"/>
          <w:rtl/>
          <w:lang w:bidi="ar-DZ"/>
        </w:rPr>
        <w:t xml:space="preserve"> </w:t>
      </w:r>
    </w:p>
    <w:p w:rsidR="00FE3CFB" w:rsidRPr="00EC1734" w:rsidRDefault="00FE3CFB" w:rsidP="00EC1734">
      <w:pPr>
        <w:bidi/>
        <w:ind w:left="360"/>
        <w:rPr>
          <w:rFonts w:ascii="Traditional Arabic" w:hAnsi="Traditional Arabic" w:cs="Traditional Arabic"/>
          <w:b/>
          <w:sz w:val="28"/>
          <w:szCs w:val="28"/>
          <w:rtl/>
          <w:lang w:bidi="ar-DZ"/>
        </w:rPr>
      </w:pPr>
      <w:r w:rsidRPr="00EC1734">
        <w:rPr>
          <w:rFonts w:cs="Monotype Koufi"/>
          <w:sz w:val="28"/>
          <w:szCs w:val="28"/>
          <w:rtl/>
          <w:lang w:bidi="ar-DZ"/>
        </w:rPr>
        <w:t>الرصيد</w:t>
      </w:r>
      <w:r w:rsidRPr="00EC1734">
        <w:rPr>
          <w:rFonts w:ascii="Traditional Arabic" w:hAnsi="Traditional Arabic" w:cs="Traditional Arabic"/>
          <w:bCs/>
          <w:sz w:val="28"/>
          <w:szCs w:val="28"/>
          <w:rtl/>
          <w:lang w:bidi="ar-DZ"/>
        </w:rPr>
        <w:t xml:space="preserve">: </w:t>
      </w:r>
      <w:r w:rsidR="00E853E9" w:rsidRPr="00EC1734">
        <w:rPr>
          <w:rFonts w:ascii="Traditional Arabic" w:hAnsi="Traditional Arabic" w:cs="Traditional Arabic" w:hint="cs"/>
          <w:b/>
          <w:rtl/>
          <w:lang w:bidi="ar-DZ"/>
        </w:rPr>
        <w:t>1</w:t>
      </w:r>
      <w:r w:rsidRPr="00EC1734">
        <w:rPr>
          <w:rFonts w:ascii="Traditional Arabic" w:hAnsi="Traditional Arabic" w:cs="Traditional Arabic"/>
          <w:b/>
          <w:sz w:val="28"/>
          <w:szCs w:val="28"/>
          <w:rtl/>
          <w:lang w:bidi="ar-DZ"/>
        </w:rPr>
        <w:t>.</w:t>
      </w:r>
    </w:p>
    <w:p w:rsidR="00FE3CFB" w:rsidRPr="00EC1734" w:rsidRDefault="00FE3CFB" w:rsidP="00EC1734">
      <w:pPr>
        <w:bidi/>
        <w:ind w:left="360"/>
        <w:rPr>
          <w:rFonts w:ascii="Traditional Arabic" w:hAnsi="Traditional Arabic" w:cs="Traditional Arabic"/>
          <w:bCs/>
          <w:sz w:val="28"/>
          <w:szCs w:val="28"/>
          <w:rtl/>
          <w:lang w:bidi="ar-DZ"/>
        </w:rPr>
      </w:pPr>
      <w:r w:rsidRPr="00EC1734">
        <w:rPr>
          <w:rFonts w:cs="Monotype Koufi"/>
          <w:sz w:val="28"/>
          <w:szCs w:val="28"/>
          <w:rtl/>
          <w:lang w:bidi="ar-DZ"/>
        </w:rPr>
        <w:t>المعامل</w:t>
      </w:r>
      <w:r w:rsidRPr="00EC1734">
        <w:rPr>
          <w:rFonts w:ascii="Traditional Arabic" w:hAnsi="Traditional Arabic" w:cs="Traditional Arabic"/>
          <w:bCs/>
          <w:sz w:val="28"/>
          <w:szCs w:val="28"/>
          <w:rtl/>
          <w:lang w:bidi="ar-DZ"/>
        </w:rPr>
        <w:t xml:space="preserve">: </w:t>
      </w:r>
      <w:r w:rsidR="00E853E9" w:rsidRPr="00EC1734">
        <w:rPr>
          <w:rFonts w:ascii="Traditional Arabic" w:hAnsi="Traditional Arabic" w:cs="Traditional Arabic" w:hint="cs"/>
          <w:b/>
          <w:rtl/>
          <w:lang w:bidi="ar-DZ"/>
        </w:rPr>
        <w:t>1</w:t>
      </w:r>
      <w:r w:rsidRPr="00EC1734">
        <w:rPr>
          <w:rFonts w:ascii="Traditional Arabic" w:hAnsi="Traditional Arabic" w:cs="Traditional Arabic"/>
          <w:bCs/>
          <w:sz w:val="28"/>
          <w:szCs w:val="28"/>
          <w:rtl/>
          <w:lang w:bidi="ar-DZ"/>
        </w:rPr>
        <w:t>.</w:t>
      </w:r>
    </w:p>
    <w:p w:rsidR="00DC577F" w:rsidRPr="00396352" w:rsidRDefault="00DC577F" w:rsidP="00396352">
      <w:pPr>
        <w:bidi/>
        <w:spacing w:before="360" w:after="120"/>
        <w:ind w:left="0"/>
        <w:rPr>
          <w:rFonts w:ascii="ae_AlArabiya" w:hAnsi="ae_AlArabiya" w:cs="ae_AlArabiya"/>
          <w:bCs/>
          <w:sz w:val="30"/>
          <w:szCs w:val="30"/>
          <w:rtl/>
          <w:lang w:bidi="ar-DZ"/>
        </w:rPr>
      </w:pPr>
      <w:r w:rsidRPr="00396352">
        <w:rPr>
          <w:rFonts w:ascii="ae_AlArabiya" w:hAnsi="ae_AlArabiya" w:cs="ae_AlArabiya"/>
          <w:bCs/>
          <w:sz w:val="30"/>
          <w:szCs w:val="30"/>
          <w:rtl/>
          <w:lang w:bidi="ar-DZ"/>
        </w:rPr>
        <w:t>أهداف التعليم:</w:t>
      </w:r>
    </w:p>
    <w:p w:rsidR="00DC577F" w:rsidRPr="00ED572B" w:rsidRDefault="00DC577F" w:rsidP="00FE3CFB">
      <w:pPr>
        <w:bidi/>
        <w:spacing w:line="288" w:lineRule="auto"/>
        <w:ind w:left="0" w:firstLine="425"/>
        <w:rPr>
          <w:rFonts w:ascii="Arial" w:hAnsi="Arial" w:cs="Sultan normal"/>
          <w:sz w:val="28"/>
          <w:szCs w:val="28"/>
          <w:rtl/>
          <w:lang w:val="en-US" w:bidi="ar-DZ"/>
        </w:rPr>
      </w:pPr>
      <w:r w:rsidRPr="00ED572B">
        <w:rPr>
          <w:rFonts w:ascii="Arial" w:hAnsi="Arial" w:cs="Sultan normal" w:hint="cs"/>
          <w:sz w:val="28"/>
          <w:szCs w:val="28"/>
          <w:rtl/>
          <w:lang w:val="en-US" w:bidi="ar-DZ"/>
        </w:rPr>
        <w:t xml:space="preserve">يهدف المقياس لتمكين </w:t>
      </w:r>
      <w:r>
        <w:rPr>
          <w:rFonts w:ascii="Arial" w:hAnsi="Arial" w:cs="Sultan normal" w:hint="cs"/>
          <w:sz w:val="28"/>
          <w:szCs w:val="28"/>
          <w:rtl/>
          <w:lang w:val="en-US" w:bidi="ar-DZ"/>
        </w:rPr>
        <w:t xml:space="preserve">الطالب من المصطلحات التقنية </w:t>
      </w:r>
      <w:r w:rsidR="00FE3CFB">
        <w:rPr>
          <w:rFonts w:ascii="Arial" w:hAnsi="Arial" w:cs="Sultan normal" w:hint="cs"/>
          <w:sz w:val="28"/>
          <w:szCs w:val="28"/>
          <w:rtl/>
          <w:lang w:val="en-US" w:bidi="ar-DZ"/>
        </w:rPr>
        <w:t>للتمويل والبنوك الاسلامية</w:t>
      </w:r>
      <w:r>
        <w:rPr>
          <w:rFonts w:ascii="Arial" w:hAnsi="Arial" w:cs="Sultan normal" w:hint="cs"/>
          <w:sz w:val="28"/>
          <w:szCs w:val="28"/>
          <w:rtl/>
          <w:lang w:val="en-US" w:bidi="ar-DZ"/>
        </w:rPr>
        <w:t>، والتمكن من استعمالها وتوظيفها في البحث والتدريب الذي يتلقاه.</w:t>
      </w:r>
    </w:p>
    <w:p w:rsidR="00DC577F" w:rsidRPr="00396352" w:rsidRDefault="00DC577F" w:rsidP="00396352">
      <w:pPr>
        <w:bidi/>
        <w:spacing w:before="360" w:after="120"/>
        <w:ind w:left="0"/>
        <w:rPr>
          <w:rFonts w:ascii="ae_AlArabiya" w:hAnsi="ae_AlArabiya" w:cs="ae_AlArabiya"/>
          <w:bCs/>
          <w:sz w:val="30"/>
          <w:szCs w:val="30"/>
          <w:rtl/>
          <w:lang w:bidi="ar-DZ"/>
        </w:rPr>
      </w:pPr>
      <w:r w:rsidRPr="00396352">
        <w:rPr>
          <w:rFonts w:ascii="ae_AlArabiya" w:hAnsi="ae_AlArabiya" w:cs="ae_AlArabiya"/>
          <w:bCs/>
          <w:sz w:val="30"/>
          <w:szCs w:val="30"/>
          <w:rtl/>
          <w:lang w:bidi="ar-DZ"/>
        </w:rPr>
        <w:t>المعارف المسبقة المطلوبة :</w:t>
      </w:r>
    </w:p>
    <w:p w:rsidR="00DC577F" w:rsidRPr="00ED572B" w:rsidRDefault="00DC577F" w:rsidP="00FE3CFB">
      <w:pPr>
        <w:bidi/>
        <w:ind w:left="-1"/>
        <w:rPr>
          <w:rFonts w:ascii="Traditional Arabic" w:hAnsi="Traditional Arabic" w:cs="Sultan normal"/>
          <w:sz w:val="28"/>
          <w:szCs w:val="28"/>
          <w:rtl/>
          <w:lang w:bidi="ar-DZ"/>
        </w:rPr>
      </w:pPr>
      <w:r w:rsidRPr="00ED572B">
        <w:rPr>
          <w:rFonts w:cs="Sultan normal"/>
          <w:sz w:val="28"/>
          <w:szCs w:val="28"/>
          <w:rtl/>
          <w:lang w:bidi="ar-DZ"/>
        </w:rPr>
        <w:t xml:space="preserve">تكون للطالب إحاطة بالمجالات التالية </w:t>
      </w:r>
      <w:r w:rsidRPr="00ED572B">
        <w:rPr>
          <w:rFonts w:cs="Sultan normal" w:hint="cs"/>
          <w:sz w:val="28"/>
          <w:szCs w:val="28"/>
          <w:rtl/>
          <w:lang w:bidi="ar-DZ"/>
        </w:rPr>
        <w:t xml:space="preserve">: </w:t>
      </w:r>
      <w:r>
        <w:rPr>
          <w:rFonts w:cs="Sultan normal" w:hint="cs"/>
          <w:sz w:val="28"/>
          <w:szCs w:val="28"/>
          <w:rtl/>
          <w:lang w:bidi="ar-DZ"/>
        </w:rPr>
        <w:t xml:space="preserve">الانجليزية، </w:t>
      </w:r>
      <w:r w:rsidR="00FE3CFB">
        <w:rPr>
          <w:rFonts w:cs="Sultan normal" w:hint="cs"/>
          <w:sz w:val="28"/>
          <w:szCs w:val="28"/>
          <w:rtl/>
          <w:lang w:bidi="ar-DZ"/>
        </w:rPr>
        <w:t>التمويل والبنوك الإسلامية</w:t>
      </w:r>
      <w:r>
        <w:rPr>
          <w:rFonts w:cs="Sultan normal" w:hint="cs"/>
          <w:sz w:val="28"/>
          <w:szCs w:val="28"/>
          <w:rtl/>
          <w:lang w:bidi="ar-DZ"/>
        </w:rPr>
        <w:t>.</w:t>
      </w:r>
    </w:p>
    <w:p w:rsidR="00DC577F" w:rsidRPr="00396352" w:rsidRDefault="00DC577F" w:rsidP="00396352">
      <w:pPr>
        <w:bidi/>
        <w:spacing w:before="360" w:after="120"/>
        <w:ind w:left="0"/>
        <w:rPr>
          <w:rFonts w:ascii="ae_AlArabiya" w:hAnsi="ae_AlArabiya" w:cs="ae_AlArabiya"/>
          <w:bCs/>
          <w:sz w:val="30"/>
          <w:szCs w:val="30"/>
          <w:lang w:bidi="ar-DZ"/>
        </w:rPr>
      </w:pPr>
      <w:r w:rsidRPr="00396352">
        <w:rPr>
          <w:rFonts w:ascii="ae_AlArabiya" w:hAnsi="ae_AlArabiya" w:cs="ae_AlArabiya"/>
          <w:bCs/>
          <w:sz w:val="30"/>
          <w:szCs w:val="30"/>
          <w:rtl/>
          <w:lang w:bidi="ar-DZ"/>
        </w:rPr>
        <w:t>محتوى</w:t>
      </w:r>
      <w:r w:rsidR="008B1847" w:rsidRPr="00396352">
        <w:rPr>
          <w:rFonts w:ascii="ae_AlArabiya" w:hAnsi="ae_AlArabiya" w:cs="ae_AlArabiya" w:hint="cs"/>
          <w:bCs/>
          <w:sz w:val="30"/>
          <w:szCs w:val="30"/>
          <w:rtl/>
          <w:lang w:bidi="ar-DZ"/>
        </w:rPr>
        <w:t xml:space="preserve"> </w:t>
      </w:r>
      <w:r w:rsidRPr="00396352">
        <w:rPr>
          <w:rFonts w:ascii="ae_AlArabiya" w:hAnsi="ae_AlArabiya" w:cs="ae_AlArabiya" w:hint="cs"/>
          <w:bCs/>
          <w:sz w:val="30"/>
          <w:szCs w:val="30"/>
          <w:rtl/>
          <w:lang w:bidi="ar-DZ"/>
        </w:rPr>
        <w:t>المادة</w:t>
      </w:r>
      <w:r w:rsidRPr="00396352">
        <w:rPr>
          <w:rFonts w:ascii="ae_AlArabiya" w:hAnsi="ae_AlArabiya" w:cs="ae_AlArabiya"/>
          <w:bCs/>
          <w:sz w:val="30"/>
          <w:szCs w:val="30"/>
          <w:rtl/>
          <w:lang w:bidi="ar-DZ"/>
        </w:rPr>
        <w:t>:</w:t>
      </w:r>
    </w:p>
    <w:p w:rsidR="00EB6F1D" w:rsidRPr="00EB6F1D" w:rsidRDefault="00EB6F1D" w:rsidP="00EB6F1D">
      <w:pPr>
        <w:ind w:left="0"/>
        <w:rPr>
          <w:sz w:val="28"/>
          <w:szCs w:val="28"/>
          <w:rtl/>
          <w:lang w:val="en-US"/>
        </w:rPr>
      </w:pPr>
      <w:r w:rsidRPr="00EB6F1D">
        <w:rPr>
          <w:sz w:val="28"/>
          <w:szCs w:val="28"/>
          <w:lang w:val="en-US"/>
        </w:rPr>
        <w:t>Unit 1: (SS01) Trading in Currencies.</w:t>
      </w:r>
    </w:p>
    <w:p w:rsidR="00EB6F1D" w:rsidRPr="00EB6F1D" w:rsidRDefault="00EB6F1D" w:rsidP="00EB6F1D">
      <w:pPr>
        <w:ind w:left="0"/>
        <w:rPr>
          <w:sz w:val="28"/>
          <w:szCs w:val="28"/>
          <w:lang w:val="en-US"/>
        </w:rPr>
      </w:pPr>
      <w:r w:rsidRPr="00EB6F1D">
        <w:rPr>
          <w:sz w:val="28"/>
          <w:szCs w:val="28"/>
          <w:lang w:val="en-US"/>
        </w:rPr>
        <w:t>Unit 2: (SS02) Debit Card, Charge Card and Credit Card.</w:t>
      </w:r>
    </w:p>
    <w:p w:rsidR="00EB6F1D" w:rsidRPr="00EB6F1D" w:rsidRDefault="00EB6F1D" w:rsidP="00EB6F1D">
      <w:pPr>
        <w:ind w:left="0"/>
        <w:rPr>
          <w:sz w:val="28"/>
          <w:szCs w:val="28"/>
          <w:rtl/>
        </w:rPr>
      </w:pPr>
      <w:r w:rsidRPr="00EB6F1D">
        <w:rPr>
          <w:sz w:val="28"/>
          <w:szCs w:val="28"/>
          <w:lang w:val="en-US"/>
        </w:rPr>
        <w:t>Unit 3: (SS04) Settlement of Debit by Set-Off.</w:t>
      </w:r>
    </w:p>
    <w:p w:rsidR="00EB6F1D" w:rsidRPr="00EB6F1D" w:rsidRDefault="00EB6F1D" w:rsidP="00EB6F1D">
      <w:pPr>
        <w:ind w:left="0"/>
        <w:rPr>
          <w:sz w:val="28"/>
          <w:szCs w:val="28"/>
          <w:rtl/>
        </w:rPr>
      </w:pPr>
      <w:r w:rsidRPr="00EB6F1D">
        <w:rPr>
          <w:sz w:val="28"/>
          <w:szCs w:val="28"/>
          <w:lang w:val="en-US"/>
        </w:rPr>
        <w:t>Unit 4: (SS07) Hawala.</w:t>
      </w:r>
    </w:p>
    <w:p w:rsidR="00EB6F1D" w:rsidRPr="00EB6F1D" w:rsidRDefault="00EB6F1D" w:rsidP="00EB6F1D">
      <w:pPr>
        <w:ind w:left="0"/>
        <w:rPr>
          <w:sz w:val="28"/>
          <w:szCs w:val="28"/>
          <w:rtl/>
          <w:lang w:val="en-US"/>
        </w:rPr>
      </w:pPr>
      <w:r w:rsidRPr="00EB6F1D">
        <w:rPr>
          <w:sz w:val="28"/>
          <w:szCs w:val="28"/>
          <w:lang w:val="en-US"/>
        </w:rPr>
        <w:t>Unit 5: (SS14) Documentary Credit.</w:t>
      </w:r>
    </w:p>
    <w:p w:rsidR="00EB6F1D" w:rsidRPr="00EB6F1D" w:rsidRDefault="00EB6F1D" w:rsidP="00EB6F1D">
      <w:pPr>
        <w:ind w:left="0"/>
        <w:rPr>
          <w:sz w:val="28"/>
          <w:szCs w:val="28"/>
          <w:rtl/>
        </w:rPr>
      </w:pPr>
      <w:r w:rsidRPr="00EB6F1D">
        <w:rPr>
          <w:sz w:val="28"/>
          <w:szCs w:val="28"/>
          <w:lang w:val="en-US"/>
        </w:rPr>
        <w:t>Unit 6: (SS16) Commercial Papers.</w:t>
      </w:r>
    </w:p>
    <w:p w:rsidR="00EB6F1D" w:rsidRPr="00EB6F1D" w:rsidRDefault="00EB6F1D" w:rsidP="00EB6F1D">
      <w:pPr>
        <w:ind w:left="0"/>
        <w:rPr>
          <w:sz w:val="28"/>
          <w:szCs w:val="28"/>
          <w:rtl/>
        </w:rPr>
      </w:pPr>
      <w:r w:rsidRPr="00EB6F1D">
        <w:rPr>
          <w:sz w:val="28"/>
          <w:szCs w:val="28"/>
          <w:lang w:val="en-US"/>
        </w:rPr>
        <w:t>Unit 7: (SS21) Financial Papers (Shares and Bonds).</w:t>
      </w:r>
    </w:p>
    <w:p w:rsidR="00EB6F1D" w:rsidRPr="00EB6F1D" w:rsidRDefault="00EB6F1D" w:rsidP="00EB6F1D">
      <w:pPr>
        <w:ind w:left="0"/>
        <w:rPr>
          <w:sz w:val="28"/>
          <w:szCs w:val="28"/>
          <w:rtl/>
        </w:rPr>
      </w:pPr>
      <w:r w:rsidRPr="00EB6F1D">
        <w:rPr>
          <w:sz w:val="28"/>
          <w:szCs w:val="28"/>
          <w:lang w:val="en-US"/>
        </w:rPr>
        <w:t>Unit 8: (SS26) Islamic Assurance.</w:t>
      </w:r>
    </w:p>
    <w:p w:rsidR="00EB6F1D" w:rsidRPr="00EB6F1D" w:rsidRDefault="00EB6F1D" w:rsidP="00EB6F1D">
      <w:pPr>
        <w:ind w:left="0"/>
        <w:rPr>
          <w:sz w:val="28"/>
          <w:szCs w:val="28"/>
          <w:lang w:val="en-US"/>
        </w:rPr>
      </w:pPr>
      <w:r w:rsidRPr="00EB6F1D">
        <w:rPr>
          <w:sz w:val="28"/>
          <w:szCs w:val="28"/>
          <w:lang w:val="en-US"/>
        </w:rPr>
        <w:t>Unit 9: (SS17) Investment Sukuk.</w:t>
      </w:r>
    </w:p>
    <w:p w:rsidR="00DC577F" w:rsidRPr="00396352" w:rsidRDefault="00DC577F" w:rsidP="00396352">
      <w:pPr>
        <w:bidi/>
        <w:spacing w:before="360" w:after="120"/>
        <w:ind w:left="0"/>
        <w:rPr>
          <w:rFonts w:ascii="ae_AlArabiya" w:hAnsi="ae_AlArabiya" w:cs="ae_AlArabiya"/>
          <w:bCs/>
          <w:sz w:val="30"/>
          <w:szCs w:val="30"/>
          <w:lang w:bidi="ar-DZ"/>
        </w:rPr>
      </w:pPr>
      <w:r w:rsidRPr="00396352">
        <w:rPr>
          <w:rFonts w:ascii="ae_AlArabiya" w:hAnsi="ae_AlArabiya" w:cs="ae_AlArabiya" w:hint="cs"/>
          <w:bCs/>
          <w:sz w:val="30"/>
          <w:szCs w:val="30"/>
          <w:rtl/>
          <w:lang w:bidi="ar-DZ"/>
        </w:rPr>
        <w:t>قائمة المراجع:</w:t>
      </w:r>
    </w:p>
    <w:p w:rsidR="00EB6F1D" w:rsidRPr="00EB6F1D" w:rsidRDefault="00EB6F1D" w:rsidP="00EB6F1D">
      <w:pPr>
        <w:ind w:left="0"/>
        <w:rPr>
          <w:lang w:val="en-US"/>
        </w:rPr>
      </w:pPr>
      <w:r w:rsidRPr="00EB6F1D">
        <w:rPr>
          <w:b/>
          <w:bCs/>
          <w:lang w:val="en-US"/>
        </w:rPr>
        <w:t>SHARI’A STANDARDS FOR ISLAMIC FINANCIAL INSTITUTIONS</w:t>
      </w:r>
      <w:r w:rsidRPr="00EB6F1D">
        <w:rPr>
          <w:lang w:val="en-US"/>
        </w:rPr>
        <w:t>, AAOIFI, Manama, Bahrain, 2010.</w:t>
      </w:r>
    </w:p>
    <w:p w:rsidR="00226DC4" w:rsidRPr="00226DC4" w:rsidRDefault="00226DC4" w:rsidP="00226DC4">
      <w:pPr>
        <w:pStyle w:val="ListParagraph"/>
        <w:ind w:left="360"/>
        <w:rPr>
          <w:rFonts w:cs="Traditional Arabic"/>
        </w:rPr>
      </w:pPr>
    </w:p>
    <w:p w:rsidR="00DC577F" w:rsidRPr="00396352" w:rsidRDefault="00DC577F" w:rsidP="00396352">
      <w:pPr>
        <w:bidi/>
        <w:spacing w:before="360" w:after="120"/>
        <w:ind w:left="0"/>
        <w:rPr>
          <w:rFonts w:ascii="ae_AlArabiya" w:hAnsi="ae_AlArabiya" w:cs="ae_AlArabiya"/>
          <w:bCs/>
          <w:sz w:val="30"/>
          <w:szCs w:val="30"/>
          <w:rtl/>
          <w:lang w:bidi="ar-DZ"/>
        </w:rPr>
      </w:pPr>
      <w:r w:rsidRPr="00396352">
        <w:rPr>
          <w:rFonts w:ascii="ae_AlArabiya" w:hAnsi="ae_AlArabiya" w:cs="ae_AlArabiya"/>
          <w:bCs/>
          <w:sz w:val="30"/>
          <w:szCs w:val="30"/>
          <w:rtl/>
          <w:lang w:bidi="ar-DZ"/>
        </w:rPr>
        <w:t>طريقة التقييم:</w:t>
      </w:r>
    </w:p>
    <w:p w:rsidR="00EC1734" w:rsidRDefault="00DC577F" w:rsidP="00DC577F">
      <w:pPr>
        <w:bidi/>
        <w:rPr>
          <w:rFonts w:ascii="Traditional Arabic" w:hAnsi="Traditional Arabic" w:cs="Sultan normal"/>
          <w:sz w:val="30"/>
          <w:szCs w:val="30"/>
          <w:rtl/>
          <w:lang w:bidi="ar-DZ"/>
        </w:rPr>
      </w:pPr>
      <w:r w:rsidRPr="00664D02">
        <w:rPr>
          <w:rFonts w:ascii="Traditional Arabic" w:hAnsi="Traditional Arabic" w:cs="Sultan normal" w:hint="cs"/>
          <w:sz w:val="30"/>
          <w:szCs w:val="30"/>
          <w:rtl/>
          <w:lang w:bidi="ar-DZ"/>
        </w:rPr>
        <w:t xml:space="preserve">يخضع التقييم إلى النظام المتواصل و إجراء امتحان </w:t>
      </w:r>
    </w:p>
    <w:p w:rsidR="00EC1734" w:rsidRDefault="00EC1734" w:rsidP="00EC1734">
      <w:pPr>
        <w:bidi/>
        <w:rPr>
          <w:rFonts w:ascii="Traditional Arabic" w:hAnsi="Traditional Arabic" w:cs="Sultan normal"/>
          <w:sz w:val="30"/>
          <w:szCs w:val="30"/>
          <w:rtl/>
          <w:lang w:bidi="ar-DZ"/>
        </w:rPr>
      </w:pPr>
    </w:p>
    <w:p w:rsidR="00647ADB" w:rsidRPr="004F61ED" w:rsidRDefault="00127A22" w:rsidP="00EB6F1D">
      <w:pPr>
        <w:bidi/>
        <w:ind w:left="0"/>
        <w:rPr>
          <w:rFonts w:cs="AGA Mashq Regular"/>
          <w:b/>
          <w:sz w:val="40"/>
          <w:szCs w:val="40"/>
          <w:rtl/>
          <w:lang w:bidi="ar-DZ"/>
        </w:rPr>
      </w:pPr>
      <w:r>
        <w:rPr>
          <w:rFonts w:ascii="Calibri" w:eastAsia="Times New Roman" w:hAnsi="Calibri" w:cs="Monotype Koufi" w:hint="cs"/>
          <w:sz w:val="28"/>
          <w:szCs w:val="28"/>
          <w:rtl/>
          <w:lang w:eastAsia="fr-FR" w:bidi="ar-DZ"/>
        </w:rPr>
        <w:t xml:space="preserve">       </w:t>
      </w:r>
      <w:r w:rsidR="00647ADB" w:rsidRPr="00127A22">
        <w:rPr>
          <w:rFonts w:ascii="Calibri" w:eastAsia="Times New Roman" w:hAnsi="Calibri" w:cs="Monotype Koufi"/>
          <w:sz w:val="28"/>
          <w:szCs w:val="28"/>
          <w:rtl/>
          <w:lang w:eastAsia="fr-FR" w:bidi="ar-DZ"/>
        </w:rPr>
        <w:t>عنوان الماستر</w:t>
      </w:r>
      <w:r w:rsidR="00647ADB" w:rsidRPr="004F61ED">
        <w:rPr>
          <w:rFonts w:cs="AGA Mashq Regular"/>
          <w:b/>
          <w:sz w:val="40"/>
          <w:szCs w:val="40"/>
          <w:rtl/>
          <w:lang w:bidi="ar-DZ"/>
        </w:rPr>
        <w:t xml:space="preserve">: </w:t>
      </w:r>
      <w:r w:rsidR="00C74A46" w:rsidRPr="00127A22">
        <w:rPr>
          <w:rFonts w:ascii="Calibri" w:eastAsia="Times New Roman" w:hAnsi="Calibri" w:cs="Sultan normal" w:hint="cs"/>
          <w:sz w:val="28"/>
          <w:szCs w:val="28"/>
          <w:rtl/>
          <w:lang w:eastAsia="fr-FR" w:bidi="ar-DZ"/>
        </w:rPr>
        <w:t>التمويل والبنوك الإسلامية</w:t>
      </w:r>
    </w:p>
    <w:p w:rsidR="00FE3CFB" w:rsidRPr="00127A22" w:rsidRDefault="00FE3CFB" w:rsidP="00127A22">
      <w:pPr>
        <w:bidi/>
        <w:ind w:left="360"/>
        <w:rPr>
          <w:rFonts w:cs="Sultan normal"/>
          <w:sz w:val="28"/>
          <w:szCs w:val="28"/>
          <w:lang w:bidi="ar-DZ"/>
        </w:rPr>
      </w:pPr>
      <w:r w:rsidRPr="00127A22">
        <w:rPr>
          <w:rFonts w:cs="Monotype Koufi"/>
          <w:sz w:val="28"/>
          <w:szCs w:val="28"/>
          <w:rtl/>
          <w:lang w:bidi="ar-DZ"/>
        </w:rPr>
        <w:t>السداسي:</w:t>
      </w:r>
      <w:r w:rsidRPr="00127A22">
        <w:rPr>
          <w:rFonts w:cs="Sultan normal" w:hint="cs"/>
          <w:sz w:val="28"/>
          <w:szCs w:val="28"/>
          <w:rtl/>
          <w:lang w:bidi="ar-DZ"/>
        </w:rPr>
        <w:t xml:space="preserve"> الثالث</w:t>
      </w:r>
    </w:p>
    <w:p w:rsidR="00E853E9" w:rsidRPr="00127A22" w:rsidRDefault="00E853E9" w:rsidP="00127A22">
      <w:pPr>
        <w:bidi/>
        <w:ind w:left="360"/>
        <w:rPr>
          <w:rFonts w:ascii="Traditional Arabic" w:hAnsi="Traditional Arabic" w:cs="Traditional Arabic"/>
          <w:bCs/>
          <w:sz w:val="28"/>
          <w:szCs w:val="28"/>
          <w:rtl/>
          <w:lang w:bidi="ar-DZ"/>
        </w:rPr>
      </w:pPr>
      <w:r w:rsidRPr="00127A22">
        <w:rPr>
          <w:rFonts w:cs="Monotype Koufi"/>
          <w:sz w:val="28"/>
          <w:szCs w:val="28"/>
          <w:rtl/>
          <w:lang w:bidi="ar-DZ"/>
        </w:rPr>
        <w:t>اسم الوحدة</w:t>
      </w:r>
      <w:r w:rsidRPr="00127A22">
        <w:rPr>
          <w:rFonts w:ascii="Traditional Arabic" w:hAnsi="Traditional Arabic" w:cs="Traditional Arabic"/>
          <w:bCs/>
          <w:sz w:val="28"/>
          <w:szCs w:val="28"/>
          <w:rtl/>
          <w:lang w:bidi="ar-DZ"/>
        </w:rPr>
        <w:t xml:space="preserve"> : </w:t>
      </w:r>
      <w:r w:rsidRPr="00127A22">
        <w:rPr>
          <w:rFonts w:cs="Sultan normal"/>
          <w:sz w:val="28"/>
          <w:szCs w:val="28"/>
          <w:rtl/>
          <w:lang w:bidi="ar-DZ"/>
        </w:rPr>
        <w:t>وحدة التعليم الأساسية</w:t>
      </w:r>
    </w:p>
    <w:p w:rsidR="00647ADB" w:rsidRPr="00127A22" w:rsidRDefault="00647ADB" w:rsidP="00127A22">
      <w:pPr>
        <w:bidi/>
        <w:ind w:left="360"/>
        <w:rPr>
          <w:rFonts w:cs="Sultan normal"/>
          <w:sz w:val="28"/>
          <w:szCs w:val="28"/>
          <w:rtl/>
          <w:lang w:bidi="ar-DZ"/>
        </w:rPr>
      </w:pPr>
      <w:r w:rsidRPr="00424C51">
        <w:rPr>
          <w:rFonts w:cs="Monotype Koufi" w:hint="cs"/>
          <w:sz w:val="28"/>
          <w:szCs w:val="28"/>
          <w:highlight w:val="yellow"/>
          <w:rtl/>
          <w:lang w:bidi="ar-DZ"/>
        </w:rPr>
        <w:lastRenderedPageBreak/>
        <w:t>المادة:</w:t>
      </w:r>
      <w:r w:rsidR="00FE3CFB" w:rsidRPr="00424C51">
        <w:rPr>
          <w:rFonts w:cs="Sultan normal" w:hint="cs"/>
          <w:sz w:val="28"/>
          <w:szCs w:val="28"/>
          <w:highlight w:val="yellow"/>
          <w:rtl/>
          <w:lang w:bidi="ar-DZ"/>
        </w:rPr>
        <w:t xml:space="preserve"> </w:t>
      </w:r>
      <w:r w:rsidRPr="00424C51">
        <w:rPr>
          <w:rFonts w:cs="Sultan normal" w:hint="cs"/>
          <w:sz w:val="28"/>
          <w:szCs w:val="28"/>
          <w:highlight w:val="yellow"/>
          <w:rtl/>
          <w:lang w:bidi="ar-DZ"/>
        </w:rPr>
        <w:t xml:space="preserve">الرقابة والاشراف  على </w:t>
      </w:r>
      <w:r w:rsidR="00607E20" w:rsidRPr="00424C51">
        <w:rPr>
          <w:rFonts w:cs="Sultan normal" w:hint="cs"/>
          <w:sz w:val="28"/>
          <w:szCs w:val="28"/>
          <w:highlight w:val="yellow"/>
          <w:rtl/>
          <w:lang w:bidi="ar-DZ"/>
        </w:rPr>
        <w:t>البنوك الإسلامية</w:t>
      </w:r>
    </w:p>
    <w:p w:rsidR="00FE3CFB" w:rsidRPr="00127A22" w:rsidRDefault="00FE3CFB" w:rsidP="00127A22">
      <w:pPr>
        <w:bidi/>
        <w:ind w:left="360"/>
        <w:rPr>
          <w:rFonts w:ascii="Traditional Arabic" w:hAnsi="Traditional Arabic" w:cs="Traditional Arabic"/>
          <w:b/>
          <w:sz w:val="28"/>
          <w:szCs w:val="28"/>
          <w:rtl/>
          <w:lang w:bidi="ar-DZ"/>
        </w:rPr>
      </w:pPr>
      <w:r w:rsidRPr="00127A22">
        <w:rPr>
          <w:rFonts w:cs="Monotype Koufi"/>
          <w:sz w:val="28"/>
          <w:szCs w:val="28"/>
          <w:rtl/>
          <w:lang w:bidi="ar-DZ"/>
        </w:rPr>
        <w:t>الرصيد</w:t>
      </w:r>
      <w:r w:rsidRPr="00127A22">
        <w:rPr>
          <w:rFonts w:ascii="Traditional Arabic" w:hAnsi="Traditional Arabic" w:cs="Traditional Arabic"/>
          <w:bCs/>
          <w:sz w:val="28"/>
          <w:szCs w:val="28"/>
          <w:rtl/>
          <w:lang w:bidi="ar-DZ"/>
        </w:rPr>
        <w:t xml:space="preserve">: </w:t>
      </w:r>
      <w:r w:rsidRPr="00127A22">
        <w:rPr>
          <w:rFonts w:ascii="Traditional Arabic" w:hAnsi="Traditional Arabic" w:cs="Traditional Arabic"/>
          <w:b/>
          <w:rtl/>
          <w:lang w:bidi="ar-DZ"/>
        </w:rPr>
        <w:t>6</w:t>
      </w:r>
      <w:r w:rsidRPr="00127A22">
        <w:rPr>
          <w:rFonts w:ascii="Traditional Arabic" w:hAnsi="Traditional Arabic" w:cs="Traditional Arabic"/>
          <w:b/>
          <w:sz w:val="28"/>
          <w:szCs w:val="28"/>
          <w:rtl/>
          <w:lang w:bidi="ar-DZ"/>
        </w:rPr>
        <w:t>.</w:t>
      </w:r>
    </w:p>
    <w:p w:rsidR="00FE3CFB" w:rsidRPr="00127A22" w:rsidRDefault="00FE3CFB" w:rsidP="00127A22">
      <w:pPr>
        <w:bidi/>
        <w:ind w:left="360"/>
        <w:rPr>
          <w:rFonts w:ascii="Traditional Arabic" w:hAnsi="Traditional Arabic" w:cs="Traditional Arabic"/>
          <w:bCs/>
          <w:sz w:val="28"/>
          <w:szCs w:val="28"/>
          <w:rtl/>
          <w:lang w:bidi="ar-DZ"/>
        </w:rPr>
      </w:pPr>
      <w:r w:rsidRPr="00127A22">
        <w:rPr>
          <w:rFonts w:cs="Monotype Koufi"/>
          <w:sz w:val="28"/>
          <w:szCs w:val="28"/>
          <w:rtl/>
          <w:lang w:bidi="ar-DZ"/>
        </w:rPr>
        <w:t>المعامل</w:t>
      </w:r>
      <w:r w:rsidRPr="00127A22">
        <w:rPr>
          <w:rFonts w:ascii="Traditional Arabic" w:hAnsi="Traditional Arabic" w:cs="Traditional Arabic"/>
          <w:bCs/>
          <w:sz w:val="28"/>
          <w:szCs w:val="28"/>
          <w:rtl/>
          <w:lang w:bidi="ar-DZ"/>
        </w:rPr>
        <w:t xml:space="preserve">: </w:t>
      </w:r>
      <w:r w:rsidR="00E853E9" w:rsidRPr="00127A22">
        <w:rPr>
          <w:rFonts w:ascii="Traditional Arabic" w:hAnsi="Traditional Arabic" w:cs="Traditional Arabic" w:hint="cs"/>
          <w:b/>
          <w:rtl/>
          <w:lang w:bidi="ar-DZ"/>
        </w:rPr>
        <w:t>3</w:t>
      </w:r>
      <w:r w:rsidRPr="00127A22">
        <w:rPr>
          <w:rFonts w:ascii="Traditional Arabic" w:hAnsi="Traditional Arabic" w:cs="Traditional Arabic"/>
          <w:bCs/>
          <w:sz w:val="28"/>
          <w:szCs w:val="28"/>
          <w:rtl/>
          <w:lang w:bidi="ar-DZ"/>
        </w:rPr>
        <w:t>.</w:t>
      </w:r>
    </w:p>
    <w:p w:rsidR="00647ADB" w:rsidRPr="00396352" w:rsidRDefault="00647ADB" w:rsidP="00396352">
      <w:pPr>
        <w:bidi/>
        <w:spacing w:before="360" w:after="120"/>
        <w:ind w:left="0"/>
        <w:rPr>
          <w:rFonts w:ascii="ae_AlArabiya" w:hAnsi="ae_AlArabiya" w:cs="ae_AlArabiya"/>
          <w:bCs/>
          <w:sz w:val="30"/>
          <w:szCs w:val="30"/>
          <w:rtl/>
          <w:lang w:bidi="ar-DZ"/>
        </w:rPr>
      </w:pPr>
      <w:r w:rsidRPr="00396352">
        <w:rPr>
          <w:rFonts w:ascii="ae_AlArabiya" w:hAnsi="ae_AlArabiya" w:cs="ae_AlArabiya"/>
          <w:bCs/>
          <w:sz w:val="30"/>
          <w:szCs w:val="30"/>
          <w:rtl/>
          <w:lang w:bidi="ar-DZ"/>
        </w:rPr>
        <w:t>أهداف التعليم:</w:t>
      </w:r>
    </w:p>
    <w:p w:rsidR="00647ADB" w:rsidRPr="00E546CA" w:rsidRDefault="00647ADB" w:rsidP="00607E20">
      <w:pPr>
        <w:bidi/>
        <w:spacing w:line="288" w:lineRule="auto"/>
        <w:ind w:left="0" w:firstLine="425"/>
        <w:rPr>
          <w:rFonts w:ascii="Traditional Arabic" w:hAnsi="Traditional Arabic" w:cs="Sultan normal"/>
          <w:sz w:val="30"/>
          <w:szCs w:val="30"/>
          <w:highlight w:val="yellow"/>
        </w:rPr>
      </w:pPr>
      <w:r>
        <w:rPr>
          <w:rFonts w:ascii="Traditional Arabic" w:hAnsi="Traditional Arabic" w:cs="Sultan normal" w:hint="cs"/>
          <w:sz w:val="30"/>
          <w:szCs w:val="30"/>
          <w:rtl/>
          <w:lang w:bidi="ar-DZ"/>
        </w:rPr>
        <w:t xml:space="preserve">يهدف المقياس لتعريف الطالب بالاطار الرقابي والاشرافي على </w:t>
      </w:r>
      <w:r w:rsidR="00607E20">
        <w:rPr>
          <w:rFonts w:ascii="Traditional Arabic" w:hAnsi="Traditional Arabic" w:cs="Sultan normal" w:hint="cs"/>
          <w:sz w:val="30"/>
          <w:szCs w:val="30"/>
          <w:rtl/>
          <w:lang w:bidi="ar-DZ"/>
        </w:rPr>
        <w:t xml:space="preserve">البنوك الإسلامية </w:t>
      </w:r>
      <w:r>
        <w:rPr>
          <w:rFonts w:ascii="Traditional Arabic" w:hAnsi="Traditional Arabic" w:cs="Sultan normal" w:hint="cs"/>
          <w:sz w:val="30"/>
          <w:szCs w:val="30"/>
          <w:rtl/>
          <w:lang w:bidi="ar-DZ"/>
        </w:rPr>
        <w:t xml:space="preserve">، </w:t>
      </w:r>
      <w:r w:rsidRPr="00E546CA">
        <w:rPr>
          <w:rFonts w:ascii="Traditional Arabic" w:hAnsi="Traditional Arabic" w:cs="Sultan normal"/>
          <w:sz w:val="30"/>
          <w:szCs w:val="30"/>
          <w:rtl/>
          <w:lang w:bidi="ar-DZ"/>
        </w:rPr>
        <w:t>.</w:t>
      </w:r>
      <w:r>
        <w:rPr>
          <w:rFonts w:ascii="Traditional Arabic" w:hAnsi="Traditional Arabic" w:cs="Sultan normal" w:hint="cs"/>
          <w:sz w:val="30"/>
          <w:szCs w:val="30"/>
          <w:rtl/>
        </w:rPr>
        <w:t xml:space="preserve">في جوانبه القانونية والتنظيمية، والتقنية الفنية، خاصة ما تعلق </w:t>
      </w:r>
      <w:r w:rsidR="00607E20">
        <w:rPr>
          <w:rFonts w:ascii="Traditional Arabic" w:hAnsi="Traditional Arabic" w:cs="Sultan normal" w:hint="cs"/>
          <w:sz w:val="30"/>
          <w:szCs w:val="30"/>
          <w:rtl/>
        </w:rPr>
        <w:t>بالرقابة النقدية، الرقابة الشرعية، الرقابة المالية والمحاسبية ومبادئ بازل.</w:t>
      </w:r>
    </w:p>
    <w:p w:rsidR="00647ADB" w:rsidRPr="00396352" w:rsidRDefault="00647ADB" w:rsidP="00396352">
      <w:pPr>
        <w:bidi/>
        <w:spacing w:before="360" w:after="120"/>
        <w:ind w:left="0"/>
        <w:rPr>
          <w:rFonts w:ascii="ae_AlArabiya" w:hAnsi="ae_AlArabiya" w:cs="ae_AlArabiya"/>
          <w:bCs/>
          <w:sz w:val="30"/>
          <w:szCs w:val="30"/>
          <w:rtl/>
          <w:lang w:bidi="ar-DZ"/>
        </w:rPr>
      </w:pPr>
      <w:r w:rsidRPr="00396352">
        <w:rPr>
          <w:rFonts w:ascii="ae_AlArabiya" w:hAnsi="ae_AlArabiya" w:cs="ae_AlArabiya"/>
          <w:bCs/>
          <w:sz w:val="30"/>
          <w:szCs w:val="30"/>
          <w:rtl/>
          <w:lang w:bidi="ar-DZ"/>
        </w:rPr>
        <w:t>المعارف المسبقة المطلوبة :</w:t>
      </w:r>
    </w:p>
    <w:p w:rsidR="00647ADB" w:rsidRPr="00AE0FD6" w:rsidRDefault="00647ADB" w:rsidP="00607E20">
      <w:pPr>
        <w:bidi/>
        <w:ind w:left="-1"/>
        <w:rPr>
          <w:rFonts w:ascii="Traditional Arabic" w:hAnsi="Traditional Arabic" w:cs="Sultan normal"/>
          <w:sz w:val="30"/>
          <w:szCs w:val="30"/>
          <w:rtl/>
          <w:lang w:bidi="ar-DZ"/>
        </w:rPr>
      </w:pPr>
      <w:r>
        <w:rPr>
          <w:rFonts w:ascii="Traditional Arabic" w:hAnsi="Traditional Arabic" w:cs="Sultan normal" w:hint="cs"/>
          <w:sz w:val="30"/>
          <w:szCs w:val="30"/>
          <w:rtl/>
          <w:lang w:bidi="ar-DZ"/>
        </w:rPr>
        <w:t xml:space="preserve">يفترض أن يكون الطالب ملما ب: قانون </w:t>
      </w:r>
      <w:r w:rsidR="00607E20">
        <w:rPr>
          <w:rFonts w:ascii="Traditional Arabic" w:hAnsi="Traditional Arabic" w:cs="Sultan normal" w:hint="cs"/>
          <w:sz w:val="30"/>
          <w:szCs w:val="30"/>
          <w:rtl/>
          <w:lang w:bidi="ar-DZ"/>
        </w:rPr>
        <w:t>البنوك</w:t>
      </w:r>
      <w:r>
        <w:rPr>
          <w:rFonts w:ascii="Traditional Arabic" w:hAnsi="Traditional Arabic" w:cs="Sultan normal" w:hint="cs"/>
          <w:sz w:val="30"/>
          <w:szCs w:val="30"/>
          <w:rtl/>
          <w:lang w:bidi="ar-DZ"/>
        </w:rPr>
        <w:t xml:space="preserve">، إدارة المخاطر في </w:t>
      </w:r>
      <w:r w:rsidR="00607E20">
        <w:rPr>
          <w:rFonts w:ascii="Traditional Arabic" w:hAnsi="Traditional Arabic" w:cs="Sultan normal" w:hint="cs"/>
          <w:sz w:val="30"/>
          <w:szCs w:val="30"/>
          <w:rtl/>
          <w:lang w:bidi="ar-DZ"/>
        </w:rPr>
        <w:t>المصارف الإسلامية</w:t>
      </w:r>
      <w:r w:rsidRPr="00AE0FD6">
        <w:rPr>
          <w:rFonts w:ascii="Traditional Arabic" w:hAnsi="Traditional Arabic" w:cs="Sultan normal"/>
          <w:sz w:val="30"/>
          <w:szCs w:val="30"/>
          <w:rtl/>
          <w:lang w:bidi="ar-DZ"/>
        </w:rPr>
        <w:t xml:space="preserve"> .</w:t>
      </w:r>
    </w:p>
    <w:p w:rsidR="00BE0331" w:rsidRPr="0087064B" w:rsidRDefault="00647ADB" w:rsidP="0087064B">
      <w:pPr>
        <w:bidi/>
        <w:spacing w:before="360" w:after="120"/>
        <w:ind w:left="0"/>
        <w:rPr>
          <w:rFonts w:ascii="ae_AlArabiya" w:hAnsi="ae_AlArabiya" w:cs="ae_AlArabiya"/>
          <w:bCs/>
          <w:sz w:val="30"/>
          <w:szCs w:val="30"/>
          <w:lang w:bidi="ar-DZ"/>
        </w:rPr>
      </w:pPr>
      <w:r w:rsidRPr="0087064B">
        <w:rPr>
          <w:rFonts w:ascii="ae_AlArabiya" w:hAnsi="ae_AlArabiya" w:cs="ae_AlArabiya"/>
          <w:bCs/>
          <w:sz w:val="30"/>
          <w:szCs w:val="30"/>
          <w:rtl/>
          <w:lang w:bidi="ar-DZ"/>
        </w:rPr>
        <w:t>محتوى المادة:</w:t>
      </w:r>
    </w:p>
    <w:p w:rsidR="00BE0331" w:rsidRDefault="00607E20" w:rsidP="008124EE">
      <w:pPr>
        <w:pStyle w:val="ListParagraph"/>
        <w:numPr>
          <w:ilvl w:val="0"/>
          <w:numId w:val="29"/>
        </w:numPr>
        <w:autoSpaceDE w:val="0"/>
        <w:autoSpaceDN w:val="0"/>
        <w:bidi/>
        <w:adjustRightInd w:val="0"/>
        <w:spacing w:before="60" w:after="60"/>
        <w:ind w:left="706"/>
        <w:rPr>
          <w:rFonts w:asciiTheme="majorBidi" w:hAnsiTheme="majorBidi" w:cs="Sultan normal"/>
          <w:sz w:val="30"/>
          <w:szCs w:val="30"/>
          <w:lang w:bidi="ar-DZ"/>
        </w:rPr>
      </w:pPr>
      <w:r>
        <w:rPr>
          <w:rFonts w:asciiTheme="majorBidi" w:hAnsiTheme="majorBidi" w:cs="Sultan normal" w:hint="cs"/>
          <w:sz w:val="30"/>
          <w:szCs w:val="30"/>
          <w:rtl/>
          <w:lang w:bidi="ar-DZ"/>
        </w:rPr>
        <w:t>الجزء الأول: الرقابة النقدية على البنوك الإسلامية.</w:t>
      </w:r>
    </w:p>
    <w:p w:rsidR="00607E20" w:rsidRDefault="00607E20" w:rsidP="008124EE">
      <w:pPr>
        <w:pStyle w:val="ListParagraph"/>
        <w:numPr>
          <w:ilvl w:val="0"/>
          <w:numId w:val="37"/>
        </w:numPr>
        <w:autoSpaceDE w:val="0"/>
        <w:autoSpaceDN w:val="0"/>
        <w:bidi/>
        <w:adjustRightInd w:val="0"/>
        <w:spacing w:before="60" w:after="60"/>
        <w:rPr>
          <w:rFonts w:asciiTheme="majorBidi" w:hAnsiTheme="majorBidi" w:cs="Sultan normal"/>
          <w:sz w:val="30"/>
          <w:szCs w:val="30"/>
          <w:lang w:bidi="ar-DZ"/>
        </w:rPr>
      </w:pPr>
      <w:r>
        <w:rPr>
          <w:rFonts w:asciiTheme="majorBidi" w:hAnsiTheme="majorBidi" w:cs="Sultan normal" w:hint="cs"/>
          <w:sz w:val="30"/>
          <w:szCs w:val="30"/>
          <w:rtl/>
          <w:lang w:bidi="ar-DZ"/>
        </w:rPr>
        <w:t>التوسع النقدي في البنوك الإسلامية</w:t>
      </w:r>
    </w:p>
    <w:p w:rsidR="00607E20" w:rsidRDefault="00607E20" w:rsidP="008124EE">
      <w:pPr>
        <w:pStyle w:val="ListParagraph"/>
        <w:numPr>
          <w:ilvl w:val="0"/>
          <w:numId w:val="37"/>
        </w:numPr>
        <w:autoSpaceDE w:val="0"/>
        <w:autoSpaceDN w:val="0"/>
        <w:bidi/>
        <w:adjustRightInd w:val="0"/>
        <w:spacing w:before="60" w:after="60"/>
        <w:rPr>
          <w:rFonts w:asciiTheme="majorBidi" w:hAnsiTheme="majorBidi" w:cs="Sultan normal"/>
          <w:sz w:val="30"/>
          <w:szCs w:val="30"/>
          <w:lang w:bidi="ar-DZ"/>
        </w:rPr>
      </w:pPr>
      <w:r>
        <w:rPr>
          <w:rFonts w:asciiTheme="majorBidi" w:hAnsiTheme="majorBidi" w:cs="Sultan normal" w:hint="cs"/>
          <w:sz w:val="30"/>
          <w:szCs w:val="30"/>
          <w:rtl/>
          <w:lang w:bidi="ar-DZ"/>
        </w:rPr>
        <w:t>أدوات السياسة النقدية التقليدية الملائمة للتطبيق على البنوك الاسلامية</w:t>
      </w:r>
    </w:p>
    <w:p w:rsidR="00607E20" w:rsidRDefault="00607E20" w:rsidP="008124EE">
      <w:pPr>
        <w:pStyle w:val="ListParagraph"/>
        <w:numPr>
          <w:ilvl w:val="0"/>
          <w:numId w:val="37"/>
        </w:numPr>
        <w:autoSpaceDE w:val="0"/>
        <w:autoSpaceDN w:val="0"/>
        <w:bidi/>
        <w:adjustRightInd w:val="0"/>
        <w:spacing w:before="60" w:after="60"/>
        <w:rPr>
          <w:rFonts w:asciiTheme="majorBidi" w:hAnsiTheme="majorBidi" w:cs="Sultan normal"/>
          <w:sz w:val="30"/>
          <w:szCs w:val="30"/>
          <w:lang w:bidi="ar-DZ"/>
        </w:rPr>
      </w:pPr>
      <w:r>
        <w:rPr>
          <w:rFonts w:asciiTheme="majorBidi" w:hAnsiTheme="majorBidi" w:cs="Sultan normal" w:hint="cs"/>
          <w:sz w:val="30"/>
          <w:szCs w:val="30"/>
          <w:rtl/>
          <w:lang w:bidi="ar-DZ"/>
        </w:rPr>
        <w:t>أدوات السياسة النقدية الإسلامية</w:t>
      </w:r>
    </w:p>
    <w:p w:rsidR="00607E20" w:rsidRDefault="00607E20" w:rsidP="008124EE">
      <w:pPr>
        <w:pStyle w:val="ListParagraph"/>
        <w:numPr>
          <w:ilvl w:val="0"/>
          <w:numId w:val="29"/>
        </w:numPr>
        <w:autoSpaceDE w:val="0"/>
        <w:autoSpaceDN w:val="0"/>
        <w:bidi/>
        <w:adjustRightInd w:val="0"/>
        <w:spacing w:before="60" w:after="60"/>
        <w:ind w:left="706"/>
        <w:rPr>
          <w:rFonts w:asciiTheme="majorBidi" w:hAnsiTheme="majorBidi" w:cs="Sultan normal"/>
          <w:sz w:val="30"/>
          <w:szCs w:val="30"/>
          <w:lang w:bidi="ar-DZ"/>
        </w:rPr>
      </w:pPr>
      <w:r>
        <w:rPr>
          <w:rFonts w:asciiTheme="majorBidi" w:hAnsiTheme="majorBidi" w:cs="Sultan normal" w:hint="cs"/>
          <w:sz w:val="30"/>
          <w:szCs w:val="30"/>
          <w:rtl/>
          <w:lang w:bidi="ar-DZ"/>
        </w:rPr>
        <w:t>الجزء الثاني: الرقابة الشرعية على البنوك الإسلامية</w:t>
      </w:r>
    </w:p>
    <w:p w:rsidR="00607E20" w:rsidRDefault="00607E20" w:rsidP="008124EE">
      <w:pPr>
        <w:pStyle w:val="ListParagraph"/>
        <w:numPr>
          <w:ilvl w:val="0"/>
          <w:numId w:val="37"/>
        </w:numPr>
        <w:autoSpaceDE w:val="0"/>
        <w:autoSpaceDN w:val="0"/>
        <w:bidi/>
        <w:adjustRightInd w:val="0"/>
        <w:spacing w:before="60" w:after="60"/>
        <w:rPr>
          <w:rFonts w:asciiTheme="majorBidi" w:hAnsiTheme="majorBidi" w:cs="Sultan normal"/>
          <w:sz w:val="30"/>
          <w:szCs w:val="30"/>
          <w:lang w:bidi="ar-DZ"/>
        </w:rPr>
      </w:pPr>
      <w:r>
        <w:rPr>
          <w:rFonts w:asciiTheme="majorBidi" w:hAnsiTheme="majorBidi" w:cs="Sultan normal" w:hint="cs"/>
          <w:sz w:val="30"/>
          <w:szCs w:val="30"/>
          <w:rtl/>
          <w:lang w:bidi="ar-DZ"/>
        </w:rPr>
        <w:t>مفهوم الرقابة الشرعية وهيئاته</w:t>
      </w:r>
    </w:p>
    <w:p w:rsidR="00607E20" w:rsidRDefault="00607E20" w:rsidP="008124EE">
      <w:pPr>
        <w:pStyle w:val="ListParagraph"/>
        <w:numPr>
          <w:ilvl w:val="0"/>
          <w:numId w:val="37"/>
        </w:numPr>
        <w:autoSpaceDE w:val="0"/>
        <w:autoSpaceDN w:val="0"/>
        <w:bidi/>
        <w:adjustRightInd w:val="0"/>
        <w:spacing w:before="60" w:after="60"/>
        <w:rPr>
          <w:rFonts w:asciiTheme="majorBidi" w:hAnsiTheme="majorBidi" w:cs="Sultan normal"/>
          <w:sz w:val="30"/>
          <w:szCs w:val="30"/>
          <w:lang w:bidi="ar-DZ"/>
        </w:rPr>
      </w:pPr>
      <w:r>
        <w:rPr>
          <w:rFonts w:asciiTheme="majorBidi" w:hAnsiTheme="majorBidi" w:cs="Sultan normal" w:hint="cs"/>
          <w:sz w:val="30"/>
          <w:szCs w:val="30"/>
          <w:rtl/>
          <w:lang w:bidi="ar-DZ"/>
        </w:rPr>
        <w:t>المعايير الشرعية للمنتجات المصرفية الاسلامية</w:t>
      </w:r>
    </w:p>
    <w:p w:rsidR="00607E20" w:rsidRDefault="00607E20" w:rsidP="008124EE">
      <w:pPr>
        <w:pStyle w:val="ListParagraph"/>
        <w:numPr>
          <w:ilvl w:val="0"/>
          <w:numId w:val="37"/>
        </w:numPr>
        <w:autoSpaceDE w:val="0"/>
        <w:autoSpaceDN w:val="0"/>
        <w:bidi/>
        <w:adjustRightInd w:val="0"/>
        <w:spacing w:before="60" w:after="60"/>
        <w:rPr>
          <w:rFonts w:asciiTheme="majorBidi" w:hAnsiTheme="majorBidi" w:cs="Sultan normal"/>
          <w:sz w:val="30"/>
          <w:szCs w:val="30"/>
          <w:lang w:bidi="ar-DZ"/>
        </w:rPr>
      </w:pPr>
      <w:r>
        <w:rPr>
          <w:rFonts w:asciiTheme="majorBidi" w:hAnsiTheme="majorBidi" w:cs="Sultan normal" w:hint="cs"/>
          <w:sz w:val="30"/>
          <w:szCs w:val="30"/>
          <w:rtl/>
          <w:lang w:bidi="ar-DZ"/>
        </w:rPr>
        <w:t>آليات تطبيق الرقابة الشرعية على المصارف الاسلامية</w:t>
      </w:r>
    </w:p>
    <w:p w:rsidR="00607E20" w:rsidRDefault="00607E20" w:rsidP="008124EE">
      <w:pPr>
        <w:pStyle w:val="ListParagraph"/>
        <w:numPr>
          <w:ilvl w:val="0"/>
          <w:numId w:val="37"/>
        </w:numPr>
        <w:autoSpaceDE w:val="0"/>
        <w:autoSpaceDN w:val="0"/>
        <w:bidi/>
        <w:adjustRightInd w:val="0"/>
        <w:spacing w:before="60" w:after="60"/>
        <w:rPr>
          <w:rFonts w:asciiTheme="majorBidi" w:hAnsiTheme="majorBidi" w:cs="Sultan normal"/>
          <w:sz w:val="30"/>
          <w:szCs w:val="30"/>
          <w:lang w:bidi="ar-DZ"/>
        </w:rPr>
      </w:pPr>
      <w:r>
        <w:rPr>
          <w:rFonts w:asciiTheme="majorBidi" w:hAnsiTheme="majorBidi" w:cs="Sultan normal" w:hint="cs"/>
          <w:sz w:val="30"/>
          <w:szCs w:val="30"/>
          <w:rtl/>
          <w:lang w:bidi="ar-DZ"/>
        </w:rPr>
        <w:t>الجزء الثالث: الرقابة المالية على المصارف الاسلامية</w:t>
      </w:r>
    </w:p>
    <w:p w:rsidR="00607E20" w:rsidRDefault="00B72FA1" w:rsidP="008124EE">
      <w:pPr>
        <w:pStyle w:val="ListParagraph"/>
        <w:numPr>
          <w:ilvl w:val="0"/>
          <w:numId w:val="29"/>
        </w:numPr>
        <w:autoSpaceDE w:val="0"/>
        <w:autoSpaceDN w:val="0"/>
        <w:bidi/>
        <w:adjustRightInd w:val="0"/>
        <w:spacing w:before="60" w:after="60"/>
        <w:ind w:left="706"/>
        <w:rPr>
          <w:rFonts w:asciiTheme="majorBidi" w:hAnsiTheme="majorBidi" w:cs="Sultan normal"/>
          <w:sz w:val="30"/>
          <w:szCs w:val="30"/>
          <w:lang w:bidi="ar-DZ"/>
        </w:rPr>
      </w:pPr>
      <w:r>
        <w:rPr>
          <w:rFonts w:asciiTheme="majorBidi" w:hAnsiTheme="majorBidi" w:cs="Sultan normal" w:hint="cs"/>
          <w:sz w:val="30"/>
          <w:szCs w:val="30"/>
          <w:rtl/>
          <w:lang w:bidi="ar-DZ"/>
        </w:rPr>
        <w:t xml:space="preserve">الجزء الثالث: </w:t>
      </w:r>
      <w:r w:rsidR="00607E20">
        <w:rPr>
          <w:rFonts w:asciiTheme="majorBidi" w:hAnsiTheme="majorBidi" w:cs="Sultan normal" w:hint="cs"/>
          <w:sz w:val="30"/>
          <w:szCs w:val="30"/>
          <w:rtl/>
          <w:lang w:bidi="ar-DZ"/>
        </w:rPr>
        <w:t>البنوك الاسلامية وبازل الثانية</w:t>
      </w:r>
    </w:p>
    <w:p w:rsidR="00607E20" w:rsidRDefault="00607E20" w:rsidP="008124EE">
      <w:pPr>
        <w:pStyle w:val="ListParagraph"/>
        <w:numPr>
          <w:ilvl w:val="0"/>
          <w:numId w:val="37"/>
        </w:numPr>
        <w:autoSpaceDE w:val="0"/>
        <w:autoSpaceDN w:val="0"/>
        <w:bidi/>
        <w:adjustRightInd w:val="0"/>
        <w:spacing w:before="60" w:after="60"/>
        <w:rPr>
          <w:rFonts w:asciiTheme="majorBidi" w:hAnsiTheme="majorBidi" w:cs="Sultan normal"/>
          <w:sz w:val="30"/>
          <w:szCs w:val="30"/>
          <w:lang w:bidi="ar-DZ"/>
        </w:rPr>
      </w:pPr>
      <w:r>
        <w:rPr>
          <w:rFonts w:asciiTheme="majorBidi" w:hAnsiTheme="majorBidi" w:cs="Sultan normal" w:hint="cs"/>
          <w:sz w:val="30"/>
          <w:szCs w:val="30"/>
          <w:rtl/>
          <w:lang w:bidi="ar-DZ"/>
        </w:rPr>
        <w:t xml:space="preserve">معايير الأيوفي و </w:t>
      </w:r>
      <w:r>
        <w:rPr>
          <w:rFonts w:asciiTheme="majorBidi" w:hAnsiTheme="majorBidi" w:cs="Sultan normal"/>
          <w:sz w:val="30"/>
          <w:szCs w:val="30"/>
          <w:lang w:bidi="ar-DZ"/>
        </w:rPr>
        <w:t>ifsb</w:t>
      </w:r>
      <w:r>
        <w:rPr>
          <w:rFonts w:asciiTheme="majorBidi" w:hAnsiTheme="majorBidi" w:cs="Sultan normal" w:hint="cs"/>
          <w:sz w:val="30"/>
          <w:szCs w:val="30"/>
          <w:rtl/>
          <w:lang w:bidi="ar-DZ"/>
        </w:rPr>
        <w:t xml:space="preserve"> لمعدل كفاية رأس المال في البنوك الاسلامية</w:t>
      </w:r>
    </w:p>
    <w:p w:rsidR="00607E20" w:rsidRPr="00607E20" w:rsidRDefault="00B72FA1" w:rsidP="008124EE">
      <w:pPr>
        <w:pStyle w:val="ListParagraph"/>
        <w:numPr>
          <w:ilvl w:val="0"/>
          <w:numId w:val="37"/>
        </w:numPr>
        <w:autoSpaceDE w:val="0"/>
        <w:autoSpaceDN w:val="0"/>
        <w:bidi/>
        <w:adjustRightInd w:val="0"/>
        <w:spacing w:before="60" w:after="60"/>
        <w:rPr>
          <w:rFonts w:asciiTheme="majorBidi" w:hAnsiTheme="majorBidi" w:cs="Sultan normal"/>
          <w:sz w:val="30"/>
          <w:szCs w:val="30"/>
          <w:rtl/>
          <w:lang w:bidi="ar-DZ"/>
        </w:rPr>
      </w:pPr>
      <w:r>
        <w:rPr>
          <w:rFonts w:asciiTheme="majorBidi" w:hAnsiTheme="majorBidi" w:cs="Sultan normal" w:hint="cs"/>
          <w:sz w:val="30"/>
          <w:szCs w:val="30"/>
          <w:rtl/>
          <w:lang w:bidi="ar-DZ"/>
        </w:rPr>
        <w:t>نماذج تطبيقية على المصارف الاسلامية</w:t>
      </w:r>
    </w:p>
    <w:p w:rsidR="000B7E48" w:rsidRPr="00607E20" w:rsidRDefault="000B7E48" w:rsidP="008124EE">
      <w:pPr>
        <w:pStyle w:val="ListParagraph"/>
        <w:numPr>
          <w:ilvl w:val="0"/>
          <w:numId w:val="37"/>
        </w:numPr>
        <w:autoSpaceDE w:val="0"/>
        <w:autoSpaceDN w:val="0"/>
        <w:bidi/>
        <w:adjustRightInd w:val="0"/>
        <w:spacing w:before="60" w:after="60"/>
        <w:rPr>
          <w:rFonts w:asciiTheme="majorBidi" w:hAnsiTheme="majorBidi" w:cs="Sultan normal"/>
          <w:sz w:val="30"/>
          <w:szCs w:val="30"/>
          <w:rtl/>
          <w:lang w:bidi="ar-DZ"/>
        </w:rPr>
      </w:pPr>
      <w:r w:rsidRPr="00607E20">
        <w:rPr>
          <w:rFonts w:asciiTheme="majorBidi" w:hAnsiTheme="majorBidi" w:cs="Sultan normal" w:hint="cs"/>
          <w:sz w:val="30"/>
          <w:szCs w:val="30"/>
          <w:rtl/>
          <w:lang w:bidi="ar-DZ"/>
        </w:rPr>
        <w:t>الوضعية الحالية لسوق التأمين في الجزائر</w:t>
      </w:r>
    </w:p>
    <w:p w:rsidR="00647ADB" w:rsidRPr="0087064B" w:rsidRDefault="00647ADB" w:rsidP="0087064B">
      <w:pPr>
        <w:bidi/>
        <w:spacing w:before="360" w:after="120"/>
        <w:ind w:left="0"/>
        <w:rPr>
          <w:rFonts w:ascii="ae_AlArabiya" w:hAnsi="ae_AlArabiya" w:cs="ae_AlArabiya"/>
          <w:bCs/>
          <w:sz w:val="30"/>
          <w:szCs w:val="30"/>
          <w:rtl/>
          <w:lang w:bidi="ar-DZ"/>
        </w:rPr>
      </w:pPr>
      <w:r w:rsidRPr="0087064B">
        <w:rPr>
          <w:rFonts w:ascii="ae_AlArabiya" w:hAnsi="ae_AlArabiya" w:cs="ae_AlArabiya" w:hint="cs"/>
          <w:bCs/>
          <w:sz w:val="30"/>
          <w:szCs w:val="30"/>
          <w:rtl/>
          <w:lang w:bidi="ar-DZ"/>
        </w:rPr>
        <w:t>قائمة المراجع</w:t>
      </w:r>
    </w:p>
    <w:p w:rsidR="00647ADB" w:rsidRDefault="00E27F68" w:rsidP="008124EE">
      <w:pPr>
        <w:numPr>
          <w:ilvl w:val="0"/>
          <w:numId w:val="30"/>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 xml:space="preserve">المعيار رقم </w:t>
      </w:r>
      <w:r w:rsidR="00B72FA1">
        <w:rPr>
          <w:rFonts w:cs="Sultan normal" w:hint="cs"/>
          <w:sz w:val="28"/>
          <w:szCs w:val="28"/>
          <w:rtl/>
          <w:lang w:bidi="ar-DZ"/>
        </w:rPr>
        <w:t>1</w:t>
      </w:r>
      <w:r>
        <w:rPr>
          <w:rFonts w:cs="Sultan normal" w:hint="cs"/>
          <w:sz w:val="28"/>
          <w:szCs w:val="28"/>
          <w:rtl/>
          <w:lang w:bidi="ar-DZ"/>
        </w:rPr>
        <w:t xml:space="preserve"> لمجلس الخدمات المالية الإسلامية </w:t>
      </w:r>
      <w:r>
        <w:rPr>
          <w:rFonts w:cs="Sultan normal"/>
          <w:sz w:val="28"/>
          <w:szCs w:val="28"/>
          <w:lang w:bidi="ar-DZ"/>
        </w:rPr>
        <w:t>ifsb</w:t>
      </w:r>
      <w:r w:rsidR="00B72FA1">
        <w:rPr>
          <w:rFonts w:cs="Sultan normal"/>
          <w:sz w:val="28"/>
          <w:szCs w:val="28"/>
          <w:lang w:bidi="ar-DZ"/>
        </w:rPr>
        <w:t>1</w:t>
      </w:r>
    </w:p>
    <w:p w:rsidR="00E27F68" w:rsidRDefault="00E27F68" w:rsidP="008124EE">
      <w:pPr>
        <w:numPr>
          <w:ilvl w:val="0"/>
          <w:numId w:val="30"/>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 xml:space="preserve">المعيار رقم </w:t>
      </w:r>
      <w:r w:rsidR="00B72FA1">
        <w:rPr>
          <w:rFonts w:cs="Sultan normal" w:hint="cs"/>
          <w:sz w:val="28"/>
          <w:szCs w:val="28"/>
          <w:rtl/>
          <w:lang w:bidi="ar-DZ"/>
        </w:rPr>
        <w:t>2</w:t>
      </w:r>
      <w:r>
        <w:rPr>
          <w:rFonts w:cs="Sultan normal" w:hint="cs"/>
          <w:sz w:val="28"/>
          <w:szCs w:val="28"/>
          <w:rtl/>
          <w:lang w:bidi="ar-DZ"/>
        </w:rPr>
        <w:t xml:space="preserve"> لمجلس الخدمات المالية الإسلامية </w:t>
      </w:r>
      <w:r>
        <w:rPr>
          <w:rFonts w:cs="Sultan normal"/>
          <w:sz w:val="28"/>
          <w:szCs w:val="28"/>
          <w:lang w:bidi="ar-DZ"/>
        </w:rPr>
        <w:t>ifsb</w:t>
      </w:r>
      <w:r w:rsidR="00B72FA1">
        <w:rPr>
          <w:rFonts w:cs="Sultan normal"/>
          <w:sz w:val="28"/>
          <w:szCs w:val="28"/>
          <w:lang w:bidi="ar-DZ"/>
        </w:rPr>
        <w:t>2</w:t>
      </w:r>
    </w:p>
    <w:p w:rsidR="00A32E01" w:rsidRDefault="00A32E01" w:rsidP="008124EE">
      <w:pPr>
        <w:numPr>
          <w:ilvl w:val="0"/>
          <w:numId w:val="30"/>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صناعة التمويل في المؤسسات المالية الاسلامية، سامر قنطقجي، 2010</w:t>
      </w:r>
    </w:p>
    <w:p w:rsidR="00A32E01" w:rsidRDefault="00A32E01" w:rsidP="008124EE">
      <w:pPr>
        <w:numPr>
          <w:ilvl w:val="0"/>
          <w:numId w:val="30"/>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الإدارة المؤسسية في البنوك الاسلامية، عمر شابرا، 2005</w:t>
      </w:r>
    </w:p>
    <w:p w:rsidR="00A32E01" w:rsidRDefault="00A32E01" w:rsidP="008124EE">
      <w:pPr>
        <w:numPr>
          <w:ilvl w:val="0"/>
          <w:numId w:val="30"/>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الرقابة والاشراف على المصارف الاسلامية، عمر شايرا، 1998</w:t>
      </w:r>
    </w:p>
    <w:p w:rsidR="00A32E01" w:rsidRDefault="00A32E01" w:rsidP="008124EE">
      <w:pPr>
        <w:numPr>
          <w:ilvl w:val="0"/>
          <w:numId w:val="30"/>
        </w:numPr>
        <w:tabs>
          <w:tab w:val="right" w:pos="1557"/>
        </w:tabs>
        <w:bidi/>
        <w:spacing w:before="120" w:after="120"/>
        <w:ind w:left="1134" w:firstLine="0"/>
        <w:rPr>
          <w:rFonts w:cs="Sultan normal"/>
          <w:sz w:val="28"/>
          <w:szCs w:val="28"/>
          <w:lang w:bidi="ar-DZ"/>
        </w:rPr>
      </w:pPr>
      <w:r>
        <w:rPr>
          <w:rFonts w:cs="Sultan normal" w:hint="cs"/>
          <w:sz w:val="28"/>
          <w:szCs w:val="28"/>
          <w:rtl/>
          <w:lang w:bidi="ar-DZ"/>
        </w:rPr>
        <w:t>علاقة البنوك الاسلامية بالبنوك المركزية، حمزة شودار، 2009</w:t>
      </w:r>
    </w:p>
    <w:p w:rsidR="00A32E01" w:rsidRDefault="00A32E01" w:rsidP="008124EE">
      <w:pPr>
        <w:numPr>
          <w:ilvl w:val="0"/>
          <w:numId w:val="30"/>
        </w:numPr>
        <w:tabs>
          <w:tab w:val="right" w:pos="1557"/>
        </w:tabs>
        <w:bidi/>
        <w:spacing w:before="120" w:after="120"/>
        <w:ind w:left="1134" w:firstLine="0"/>
        <w:rPr>
          <w:rFonts w:cs="Sultan normal"/>
          <w:sz w:val="28"/>
          <w:szCs w:val="28"/>
          <w:lang w:bidi="ar-DZ"/>
        </w:rPr>
      </w:pPr>
      <w:r>
        <w:rPr>
          <w:rFonts w:cs="Sultan normal" w:hint="cs"/>
          <w:sz w:val="28"/>
          <w:szCs w:val="28"/>
          <w:rtl/>
          <w:lang w:bidi="ar-DZ"/>
        </w:rPr>
        <w:lastRenderedPageBreak/>
        <w:t>دور البنك المركزي في إدارة سيولة البنوك الإسلامية، رايس حدة، 2009</w:t>
      </w:r>
    </w:p>
    <w:p w:rsidR="00647ADB" w:rsidRPr="0087064B" w:rsidRDefault="00647ADB" w:rsidP="0087064B">
      <w:pPr>
        <w:bidi/>
        <w:spacing w:before="360" w:after="12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طريقة التقييم:</w:t>
      </w:r>
    </w:p>
    <w:p w:rsidR="00647ADB" w:rsidRDefault="00647ADB" w:rsidP="00647ADB">
      <w:pPr>
        <w:bidi/>
        <w:ind w:left="-1"/>
        <w:rPr>
          <w:rFonts w:ascii="Traditional Arabic" w:hAnsi="Traditional Arabic" w:cs="Sultan normal"/>
          <w:sz w:val="30"/>
          <w:szCs w:val="30"/>
          <w:rtl/>
          <w:lang w:bidi="ar-DZ"/>
        </w:rPr>
      </w:pPr>
      <w:r w:rsidRPr="00AE0FD6">
        <w:rPr>
          <w:rFonts w:ascii="Traditional Arabic" w:hAnsi="Traditional Arabic" w:cs="Sultan normal"/>
          <w:sz w:val="30"/>
          <w:szCs w:val="30"/>
          <w:rtl/>
          <w:lang w:bidi="ar-DZ"/>
        </w:rPr>
        <w:t>يخضع التقييم إلى النظام المتواصل و إجراء امتحان</w:t>
      </w:r>
    </w:p>
    <w:p w:rsidR="00127A22" w:rsidRDefault="00127A22" w:rsidP="00127A22">
      <w:pPr>
        <w:bidi/>
        <w:ind w:left="-1"/>
        <w:rPr>
          <w:rFonts w:ascii="Traditional Arabic" w:hAnsi="Traditional Arabic" w:cs="Sultan normal"/>
          <w:sz w:val="30"/>
          <w:szCs w:val="30"/>
          <w:rtl/>
          <w:lang w:bidi="ar-DZ"/>
        </w:rPr>
      </w:pPr>
    </w:p>
    <w:p w:rsidR="00A87A05" w:rsidRDefault="00127A22" w:rsidP="00127A22">
      <w:pPr>
        <w:bidi/>
        <w:ind w:left="0"/>
        <w:rPr>
          <w:rFonts w:cs="AGA Mashq Regular"/>
          <w:b/>
          <w:sz w:val="40"/>
          <w:szCs w:val="40"/>
          <w:rtl/>
          <w:lang w:bidi="ar-DZ"/>
        </w:rPr>
      </w:pPr>
      <w:r>
        <w:rPr>
          <w:rFonts w:ascii="Calibri" w:eastAsia="Times New Roman" w:hAnsi="Calibri" w:cs="Monotype Koufi" w:hint="cs"/>
          <w:sz w:val="28"/>
          <w:szCs w:val="28"/>
          <w:rtl/>
          <w:lang w:eastAsia="fr-FR" w:bidi="ar-DZ"/>
        </w:rPr>
        <w:t xml:space="preserve">        </w:t>
      </w:r>
      <w:r w:rsidR="00A87A05" w:rsidRPr="00127A22">
        <w:rPr>
          <w:rFonts w:ascii="Calibri" w:eastAsia="Times New Roman" w:hAnsi="Calibri" w:cs="Monotype Koufi"/>
          <w:sz w:val="28"/>
          <w:szCs w:val="28"/>
          <w:rtl/>
          <w:lang w:eastAsia="fr-FR" w:bidi="ar-DZ"/>
        </w:rPr>
        <w:t>عنوان الماستر</w:t>
      </w:r>
      <w:r w:rsidR="00A87A05" w:rsidRPr="004F61ED">
        <w:rPr>
          <w:rFonts w:cs="AGA Mashq Regular"/>
          <w:b/>
          <w:sz w:val="40"/>
          <w:szCs w:val="40"/>
          <w:rtl/>
          <w:lang w:bidi="ar-DZ"/>
        </w:rPr>
        <w:t xml:space="preserve">: </w:t>
      </w:r>
      <w:r w:rsidR="00C74A46" w:rsidRPr="00127A22">
        <w:rPr>
          <w:rFonts w:ascii="Calibri" w:eastAsia="Times New Roman" w:hAnsi="Calibri" w:cs="Sultan normal" w:hint="cs"/>
          <w:sz w:val="28"/>
          <w:szCs w:val="28"/>
          <w:rtl/>
          <w:lang w:eastAsia="fr-FR" w:bidi="ar-DZ"/>
        </w:rPr>
        <w:t>التمويل والبنوك الإسلامية</w:t>
      </w:r>
    </w:p>
    <w:p w:rsidR="00FE3CFB" w:rsidRPr="00127A22" w:rsidRDefault="00FE3CFB" w:rsidP="00127A22">
      <w:pPr>
        <w:bidi/>
        <w:ind w:left="360"/>
        <w:rPr>
          <w:rFonts w:cs="Sultan normal"/>
          <w:sz w:val="28"/>
          <w:szCs w:val="28"/>
          <w:lang w:bidi="ar-DZ"/>
        </w:rPr>
      </w:pPr>
      <w:r w:rsidRPr="00127A22">
        <w:rPr>
          <w:rFonts w:cs="Monotype Koufi"/>
          <w:sz w:val="28"/>
          <w:szCs w:val="28"/>
          <w:rtl/>
          <w:lang w:bidi="ar-DZ"/>
        </w:rPr>
        <w:t>السداسي:</w:t>
      </w:r>
      <w:r w:rsidRPr="00127A22">
        <w:rPr>
          <w:rFonts w:cs="Sultan normal" w:hint="cs"/>
          <w:sz w:val="28"/>
          <w:szCs w:val="28"/>
          <w:rtl/>
          <w:lang w:bidi="ar-DZ"/>
        </w:rPr>
        <w:t xml:space="preserve"> الثالث</w:t>
      </w:r>
    </w:p>
    <w:p w:rsidR="00E853E9" w:rsidRPr="00127A22" w:rsidRDefault="00E853E9" w:rsidP="00127A22">
      <w:pPr>
        <w:bidi/>
        <w:ind w:left="360"/>
        <w:rPr>
          <w:rFonts w:ascii="Traditional Arabic" w:hAnsi="Traditional Arabic" w:cs="Traditional Arabic"/>
          <w:bCs/>
          <w:sz w:val="28"/>
          <w:szCs w:val="28"/>
          <w:rtl/>
          <w:lang w:bidi="ar-DZ"/>
        </w:rPr>
      </w:pPr>
      <w:r w:rsidRPr="00127A22">
        <w:rPr>
          <w:rFonts w:cs="Monotype Koufi"/>
          <w:sz w:val="28"/>
          <w:szCs w:val="28"/>
          <w:rtl/>
          <w:lang w:bidi="ar-DZ"/>
        </w:rPr>
        <w:t>اسم الوحدة</w:t>
      </w:r>
      <w:r w:rsidRPr="00127A22">
        <w:rPr>
          <w:rFonts w:ascii="Traditional Arabic" w:hAnsi="Traditional Arabic" w:cs="Traditional Arabic"/>
          <w:bCs/>
          <w:sz w:val="28"/>
          <w:szCs w:val="28"/>
          <w:rtl/>
          <w:lang w:bidi="ar-DZ"/>
        </w:rPr>
        <w:t xml:space="preserve"> : </w:t>
      </w:r>
      <w:r w:rsidRPr="00127A22">
        <w:rPr>
          <w:rFonts w:cs="Sultan normal"/>
          <w:sz w:val="28"/>
          <w:szCs w:val="28"/>
          <w:rtl/>
          <w:lang w:bidi="ar-DZ"/>
        </w:rPr>
        <w:t>وحدة التعليم الأساسية</w:t>
      </w:r>
    </w:p>
    <w:p w:rsidR="00A87A05" w:rsidRPr="00127A22" w:rsidRDefault="00E853E9" w:rsidP="00127A22">
      <w:pPr>
        <w:bidi/>
        <w:ind w:left="360"/>
        <w:rPr>
          <w:rFonts w:cs="Sultan normal"/>
          <w:sz w:val="28"/>
          <w:szCs w:val="28"/>
          <w:rtl/>
          <w:lang w:bidi="ar-DZ"/>
        </w:rPr>
      </w:pPr>
      <w:r w:rsidRPr="00424C51">
        <w:rPr>
          <w:rFonts w:cs="Monotype Koufi" w:hint="cs"/>
          <w:sz w:val="28"/>
          <w:szCs w:val="28"/>
          <w:highlight w:val="yellow"/>
          <w:rtl/>
          <w:lang w:bidi="ar-DZ"/>
        </w:rPr>
        <w:t xml:space="preserve">اسم </w:t>
      </w:r>
      <w:r w:rsidR="00A87A05" w:rsidRPr="00424C51">
        <w:rPr>
          <w:rFonts w:cs="Monotype Koufi" w:hint="cs"/>
          <w:sz w:val="28"/>
          <w:szCs w:val="28"/>
          <w:highlight w:val="yellow"/>
          <w:rtl/>
          <w:lang w:bidi="ar-DZ"/>
        </w:rPr>
        <w:t>المادة:</w:t>
      </w:r>
      <w:r w:rsidR="00FE3CFB" w:rsidRPr="00424C51">
        <w:rPr>
          <w:rFonts w:cs="Monotype Koufi" w:hint="cs"/>
          <w:sz w:val="28"/>
          <w:szCs w:val="28"/>
          <w:highlight w:val="yellow"/>
          <w:rtl/>
          <w:lang w:bidi="ar-DZ"/>
        </w:rPr>
        <w:t xml:space="preserve"> </w:t>
      </w:r>
      <w:r w:rsidR="00A87A05" w:rsidRPr="00424C51">
        <w:rPr>
          <w:rFonts w:cs="Sultan normal" w:hint="cs"/>
          <w:sz w:val="28"/>
          <w:szCs w:val="28"/>
          <w:highlight w:val="yellow"/>
          <w:rtl/>
          <w:lang w:bidi="ar-DZ"/>
        </w:rPr>
        <w:t xml:space="preserve">إدارة المخاطر في </w:t>
      </w:r>
      <w:r w:rsidR="00B72FA1" w:rsidRPr="00424C51">
        <w:rPr>
          <w:rFonts w:cs="Sultan normal" w:hint="cs"/>
          <w:sz w:val="28"/>
          <w:szCs w:val="28"/>
          <w:highlight w:val="yellow"/>
          <w:rtl/>
          <w:lang w:bidi="ar-DZ"/>
        </w:rPr>
        <w:t>المصارف الاسلامية</w:t>
      </w:r>
    </w:p>
    <w:p w:rsidR="00FE3CFB" w:rsidRPr="00127A22" w:rsidRDefault="00FE3CFB" w:rsidP="00127A22">
      <w:pPr>
        <w:bidi/>
        <w:ind w:left="360"/>
        <w:rPr>
          <w:rFonts w:ascii="Traditional Arabic" w:hAnsi="Traditional Arabic" w:cs="Traditional Arabic"/>
          <w:b/>
          <w:sz w:val="28"/>
          <w:szCs w:val="28"/>
          <w:rtl/>
          <w:lang w:bidi="ar-DZ"/>
        </w:rPr>
      </w:pPr>
      <w:r w:rsidRPr="00127A22">
        <w:rPr>
          <w:rFonts w:cs="Monotype Koufi"/>
          <w:sz w:val="28"/>
          <w:szCs w:val="28"/>
          <w:rtl/>
          <w:lang w:bidi="ar-DZ"/>
        </w:rPr>
        <w:t>الرصيد</w:t>
      </w:r>
      <w:r w:rsidRPr="00127A22">
        <w:rPr>
          <w:rFonts w:ascii="Traditional Arabic" w:hAnsi="Traditional Arabic" w:cs="Traditional Arabic"/>
          <w:bCs/>
          <w:sz w:val="28"/>
          <w:szCs w:val="28"/>
          <w:rtl/>
          <w:lang w:bidi="ar-DZ"/>
        </w:rPr>
        <w:t xml:space="preserve">: </w:t>
      </w:r>
      <w:r w:rsidRPr="00127A22">
        <w:rPr>
          <w:rFonts w:ascii="Traditional Arabic" w:hAnsi="Traditional Arabic" w:cs="Traditional Arabic"/>
          <w:b/>
          <w:rtl/>
          <w:lang w:bidi="ar-DZ"/>
        </w:rPr>
        <w:t>6</w:t>
      </w:r>
      <w:r w:rsidRPr="00127A22">
        <w:rPr>
          <w:rFonts w:ascii="Traditional Arabic" w:hAnsi="Traditional Arabic" w:cs="Traditional Arabic"/>
          <w:b/>
          <w:sz w:val="28"/>
          <w:szCs w:val="28"/>
          <w:rtl/>
          <w:lang w:bidi="ar-DZ"/>
        </w:rPr>
        <w:t>.</w:t>
      </w:r>
    </w:p>
    <w:p w:rsidR="00FE3CFB" w:rsidRPr="00127A22" w:rsidRDefault="00FE3CFB" w:rsidP="00127A22">
      <w:pPr>
        <w:bidi/>
        <w:ind w:left="360"/>
        <w:rPr>
          <w:rFonts w:ascii="Traditional Arabic" w:hAnsi="Traditional Arabic" w:cs="Traditional Arabic"/>
          <w:bCs/>
          <w:sz w:val="28"/>
          <w:szCs w:val="28"/>
          <w:rtl/>
          <w:lang w:bidi="ar-DZ"/>
        </w:rPr>
      </w:pPr>
      <w:r w:rsidRPr="00127A22">
        <w:rPr>
          <w:rFonts w:cs="Monotype Koufi"/>
          <w:sz w:val="28"/>
          <w:szCs w:val="28"/>
          <w:rtl/>
          <w:lang w:bidi="ar-DZ"/>
        </w:rPr>
        <w:t>المعامل</w:t>
      </w:r>
      <w:r w:rsidRPr="00127A22">
        <w:rPr>
          <w:rFonts w:ascii="Traditional Arabic" w:hAnsi="Traditional Arabic" w:cs="Traditional Arabic"/>
          <w:bCs/>
          <w:sz w:val="28"/>
          <w:szCs w:val="28"/>
          <w:rtl/>
          <w:lang w:bidi="ar-DZ"/>
        </w:rPr>
        <w:t xml:space="preserve">: </w:t>
      </w:r>
      <w:r w:rsidR="00E853E9" w:rsidRPr="00127A22">
        <w:rPr>
          <w:rFonts w:ascii="Traditional Arabic" w:hAnsi="Traditional Arabic" w:cs="Traditional Arabic" w:hint="cs"/>
          <w:b/>
          <w:rtl/>
          <w:lang w:bidi="ar-DZ"/>
        </w:rPr>
        <w:t>3</w:t>
      </w:r>
      <w:r w:rsidRPr="00127A22">
        <w:rPr>
          <w:rFonts w:ascii="Traditional Arabic" w:hAnsi="Traditional Arabic" w:cs="Traditional Arabic"/>
          <w:bCs/>
          <w:sz w:val="28"/>
          <w:szCs w:val="28"/>
          <w:rtl/>
          <w:lang w:bidi="ar-DZ"/>
        </w:rPr>
        <w:t>.</w:t>
      </w:r>
    </w:p>
    <w:p w:rsidR="00A87A05" w:rsidRPr="0087064B" w:rsidRDefault="00A87A05" w:rsidP="0087064B">
      <w:pPr>
        <w:bidi/>
        <w:spacing w:before="360" w:after="12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أهداف التعليم:</w:t>
      </w:r>
    </w:p>
    <w:p w:rsidR="00A87A05" w:rsidRPr="00E546CA" w:rsidRDefault="00A87A05" w:rsidP="00B72FA1">
      <w:pPr>
        <w:bidi/>
        <w:spacing w:line="288" w:lineRule="auto"/>
        <w:ind w:left="0" w:firstLine="425"/>
        <w:rPr>
          <w:rFonts w:ascii="Traditional Arabic" w:hAnsi="Traditional Arabic" w:cs="Sultan normal"/>
          <w:sz w:val="30"/>
          <w:szCs w:val="30"/>
          <w:highlight w:val="yellow"/>
        </w:rPr>
      </w:pPr>
      <w:r>
        <w:rPr>
          <w:rFonts w:ascii="Traditional Arabic" w:hAnsi="Traditional Arabic" w:cs="Sultan normal" w:hint="cs"/>
          <w:sz w:val="30"/>
          <w:szCs w:val="30"/>
          <w:rtl/>
          <w:lang w:bidi="ar-DZ"/>
        </w:rPr>
        <w:t xml:space="preserve">يهدف المقياس لتمكين الطالب من تقنيات إدارة مخاطر </w:t>
      </w:r>
      <w:r w:rsidR="00B72FA1">
        <w:rPr>
          <w:rFonts w:ascii="Traditional Arabic" w:hAnsi="Traditional Arabic" w:cs="Sultan normal" w:hint="cs"/>
          <w:sz w:val="30"/>
          <w:szCs w:val="30"/>
          <w:rtl/>
          <w:lang w:bidi="ar-DZ"/>
        </w:rPr>
        <w:t>المصارف الاسلامية</w:t>
      </w:r>
      <w:r>
        <w:rPr>
          <w:rFonts w:ascii="Traditional Arabic" w:hAnsi="Traditional Arabic" w:cs="Sultan normal" w:hint="cs"/>
          <w:sz w:val="30"/>
          <w:szCs w:val="30"/>
          <w:rtl/>
          <w:lang w:bidi="ar-DZ"/>
        </w:rPr>
        <w:t>، ومخاطر المنتجات التأمينية التي تطرحها. يكون الطالب  قادر على تحليل وتشخيص مخاطر شركة التأمين والتحوط بمختلف النسب والمؤشرات المالية المناسبة.</w:t>
      </w:r>
    </w:p>
    <w:p w:rsidR="00A87A05" w:rsidRPr="0087064B" w:rsidRDefault="00A87A05" w:rsidP="0087064B">
      <w:pPr>
        <w:bidi/>
        <w:spacing w:before="360" w:after="12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المعارف المسبقة المطلوبة :</w:t>
      </w:r>
    </w:p>
    <w:p w:rsidR="00A87A05" w:rsidRPr="00AE0FD6" w:rsidRDefault="00A87A05" w:rsidP="00B72FA1">
      <w:pPr>
        <w:bidi/>
        <w:ind w:left="-1"/>
        <w:rPr>
          <w:rFonts w:ascii="Traditional Arabic" w:hAnsi="Traditional Arabic" w:cs="Sultan normal"/>
          <w:sz w:val="30"/>
          <w:szCs w:val="30"/>
          <w:rtl/>
          <w:lang w:bidi="ar-DZ"/>
        </w:rPr>
      </w:pPr>
      <w:r>
        <w:rPr>
          <w:rFonts w:ascii="Traditional Arabic" w:hAnsi="Traditional Arabic" w:cs="Sultan normal" w:hint="cs"/>
          <w:sz w:val="30"/>
          <w:szCs w:val="30"/>
          <w:rtl/>
          <w:lang w:bidi="ar-DZ"/>
        </w:rPr>
        <w:t>يفترض أن يكون الطالب ملما ب:</w:t>
      </w:r>
      <w:r w:rsidR="00B72FA1">
        <w:rPr>
          <w:rFonts w:ascii="Traditional Arabic" w:hAnsi="Traditional Arabic" w:cs="Sultan normal" w:hint="cs"/>
          <w:sz w:val="30"/>
          <w:szCs w:val="30"/>
          <w:rtl/>
          <w:lang w:bidi="ar-DZ"/>
        </w:rPr>
        <w:t>صيغالتمويل الاسلامي</w:t>
      </w:r>
      <w:r>
        <w:rPr>
          <w:rFonts w:ascii="Traditional Arabic" w:hAnsi="Traditional Arabic" w:cs="Sultan normal" w:hint="cs"/>
          <w:sz w:val="30"/>
          <w:szCs w:val="30"/>
          <w:rtl/>
          <w:lang w:bidi="ar-DZ"/>
        </w:rPr>
        <w:t xml:space="preserve">، </w:t>
      </w:r>
      <w:r w:rsidR="00B72FA1">
        <w:rPr>
          <w:rFonts w:ascii="Traditional Arabic" w:hAnsi="Traditional Arabic" w:cs="Sultan normal" w:hint="cs"/>
          <w:sz w:val="30"/>
          <w:szCs w:val="30"/>
          <w:rtl/>
          <w:lang w:bidi="ar-DZ"/>
        </w:rPr>
        <w:t>أساسيات العمل المصرفي الاسلامي</w:t>
      </w:r>
      <w:r w:rsidRPr="00AE0FD6">
        <w:rPr>
          <w:rFonts w:ascii="Traditional Arabic" w:hAnsi="Traditional Arabic" w:cs="Sultan normal"/>
          <w:sz w:val="30"/>
          <w:szCs w:val="30"/>
          <w:rtl/>
          <w:lang w:bidi="ar-DZ"/>
        </w:rPr>
        <w:t xml:space="preserve"> .  </w:t>
      </w:r>
    </w:p>
    <w:p w:rsidR="00A87A05" w:rsidRPr="0087064B" w:rsidRDefault="00A87A05" w:rsidP="0087064B">
      <w:pPr>
        <w:bidi/>
        <w:spacing w:before="360" w:after="120"/>
        <w:ind w:left="0"/>
        <w:rPr>
          <w:rFonts w:ascii="ae_AlArabiya" w:hAnsi="ae_AlArabiya" w:cs="ae_AlArabiya"/>
          <w:bCs/>
          <w:sz w:val="30"/>
          <w:szCs w:val="30"/>
          <w:lang w:bidi="ar-DZ"/>
        </w:rPr>
      </w:pPr>
      <w:r w:rsidRPr="0087064B">
        <w:rPr>
          <w:rFonts w:ascii="ae_AlArabiya" w:hAnsi="ae_AlArabiya" w:cs="ae_AlArabiya"/>
          <w:bCs/>
          <w:sz w:val="30"/>
          <w:szCs w:val="30"/>
          <w:rtl/>
          <w:lang w:bidi="ar-DZ"/>
        </w:rPr>
        <w:t>محتوى المادة:</w:t>
      </w:r>
    </w:p>
    <w:p w:rsidR="00A87A05" w:rsidRPr="00A87A05" w:rsidRDefault="00A87A05" w:rsidP="008124EE">
      <w:pPr>
        <w:pStyle w:val="ListParagraph"/>
        <w:numPr>
          <w:ilvl w:val="0"/>
          <w:numId w:val="31"/>
        </w:numPr>
        <w:bidi/>
        <w:spacing w:line="324" w:lineRule="auto"/>
        <w:ind w:left="714" w:hanging="357"/>
        <w:rPr>
          <w:rFonts w:ascii="Traditional Arabic" w:hAnsi="Traditional Arabic" w:cs="Sultan normal"/>
          <w:sz w:val="28"/>
          <w:szCs w:val="28"/>
          <w:lang w:bidi="ar-DZ"/>
        </w:rPr>
      </w:pPr>
      <w:r w:rsidRPr="00A87A05">
        <w:rPr>
          <w:rFonts w:ascii="Traditional Arabic" w:hAnsi="Traditional Arabic" w:cs="Sultan normal" w:hint="cs"/>
          <w:sz w:val="28"/>
          <w:szCs w:val="28"/>
          <w:rtl/>
          <w:lang w:bidi="ar-DZ"/>
        </w:rPr>
        <w:t>مدخل عام لإدارة المخاطر</w:t>
      </w:r>
    </w:p>
    <w:p w:rsidR="00A87A05" w:rsidRPr="00A87A05" w:rsidRDefault="00A87A05" w:rsidP="008124EE">
      <w:pPr>
        <w:pStyle w:val="ListParagraph"/>
        <w:numPr>
          <w:ilvl w:val="0"/>
          <w:numId w:val="31"/>
        </w:numPr>
        <w:bidi/>
        <w:spacing w:line="324" w:lineRule="auto"/>
        <w:ind w:left="714" w:hanging="357"/>
        <w:rPr>
          <w:rFonts w:ascii="Traditional Arabic" w:hAnsi="Traditional Arabic" w:cs="Sultan normal"/>
          <w:sz w:val="28"/>
          <w:szCs w:val="28"/>
          <w:lang w:bidi="ar-DZ"/>
        </w:rPr>
      </w:pPr>
      <w:r w:rsidRPr="00A87A05">
        <w:rPr>
          <w:rFonts w:ascii="Traditional Arabic" w:hAnsi="Traditional Arabic" w:cs="Sultan normal" w:hint="cs"/>
          <w:sz w:val="28"/>
          <w:szCs w:val="28"/>
          <w:rtl/>
          <w:lang w:bidi="ar-DZ"/>
        </w:rPr>
        <w:t>إدارة المخاطر في المؤسسات المالية</w:t>
      </w:r>
    </w:p>
    <w:p w:rsidR="00A87A05" w:rsidRPr="00A87A05" w:rsidRDefault="00A87A05" w:rsidP="008124EE">
      <w:pPr>
        <w:pStyle w:val="ListParagraph"/>
        <w:numPr>
          <w:ilvl w:val="0"/>
          <w:numId w:val="31"/>
        </w:numPr>
        <w:bidi/>
        <w:spacing w:line="324" w:lineRule="auto"/>
        <w:ind w:left="714" w:hanging="357"/>
        <w:rPr>
          <w:rFonts w:ascii="Traditional Arabic" w:hAnsi="Traditional Arabic" w:cs="Sultan normal"/>
          <w:sz w:val="28"/>
          <w:szCs w:val="28"/>
          <w:lang w:bidi="ar-DZ"/>
        </w:rPr>
      </w:pPr>
      <w:r w:rsidRPr="00A87A05">
        <w:rPr>
          <w:rFonts w:ascii="Traditional Arabic" w:hAnsi="Traditional Arabic" w:cs="Sultan normal" w:hint="cs"/>
          <w:sz w:val="28"/>
          <w:szCs w:val="28"/>
          <w:rtl/>
          <w:lang w:bidi="ar-DZ"/>
        </w:rPr>
        <w:t xml:space="preserve">إدارة المخاطر في </w:t>
      </w:r>
      <w:r w:rsidR="00B72FA1">
        <w:rPr>
          <w:rFonts w:ascii="Traditional Arabic" w:hAnsi="Traditional Arabic" w:cs="Sultan normal" w:hint="cs"/>
          <w:sz w:val="28"/>
          <w:szCs w:val="28"/>
          <w:rtl/>
          <w:lang w:bidi="ar-DZ"/>
        </w:rPr>
        <w:t>البنوك الإسلامية</w:t>
      </w:r>
    </w:p>
    <w:p w:rsidR="00A87A05" w:rsidRPr="00A87A05" w:rsidRDefault="00A87A05" w:rsidP="008124EE">
      <w:pPr>
        <w:pStyle w:val="ListParagraph"/>
        <w:numPr>
          <w:ilvl w:val="0"/>
          <w:numId w:val="31"/>
        </w:numPr>
        <w:bidi/>
        <w:spacing w:line="324" w:lineRule="auto"/>
        <w:ind w:left="714" w:hanging="357"/>
        <w:rPr>
          <w:rFonts w:ascii="Traditional Arabic" w:hAnsi="Traditional Arabic" w:cs="Sultan normal"/>
          <w:sz w:val="28"/>
          <w:szCs w:val="28"/>
          <w:rtl/>
          <w:lang w:bidi="ar-DZ"/>
        </w:rPr>
      </w:pPr>
      <w:r w:rsidRPr="00A87A05">
        <w:rPr>
          <w:rFonts w:cs="Sultan normal"/>
          <w:sz w:val="28"/>
          <w:szCs w:val="28"/>
          <w:rtl/>
        </w:rPr>
        <w:t>الطرق والتقنيات الحديثة لإدارة هذه المخاطر</w:t>
      </w:r>
    </w:p>
    <w:p w:rsidR="00A87A05" w:rsidRPr="00A87A05" w:rsidRDefault="00A87A05" w:rsidP="008124EE">
      <w:pPr>
        <w:pStyle w:val="ListParagraph"/>
        <w:numPr>
          <w:ilvl w:val="0"/>
          <w:numId w:val="31"/>
        </w:numPr>
        <w:bidi/>
        <w:spacing w:line="324" w:lineRule="auto"/>
        <w:ind w:left="714" w:hanging="357"/>
        <w:rPr>
          <w:rFonts w:ascii="Traditional Arabic" w:hAnsi="Traditional Arabic" w:cs="Sultan normal"/>
          <w:sz w:val="28"/>
          <w:szCs w:val="28"/>
          <w:rtl/>
          <w:lang w:bidi="ar-DZ"/>
        </w:rPr>
      </w:pPr>
      <w:r w:rsidRPr="00A87A05">
        <w:rPr>
          <w:rFonts w:ascii="Traditional Arabic" w:hAnsi="Traditional Arabic" w:cs="Sultan normal" w:hint="cs"/>
          <w:sz w:val="28"/>
          <w:szCs w:val="28"/>
          <w:rtl/>
          <w:lang w:bidi="ar-DZ"/>
        </w:rPr>
        <w:t xml:space="preserve">برامج وأنظمة إدارة المخاطر في </w:t>
      </w:r>
      <w:r w:rsidR="00B72FA1">
        <w:rPr>
          <w:rFonts w:ascii="Traditional Arabic" w:hAnsi="Traditional Arabic" w:cs="Sultan normal" w:hint="cs"/>
          <w:sz w:val="28"/>
          <w:szCs w:val="28"/>
          <w:rtl/>
          <w:lang w:bidi="ar-DZ"/>
        </w:rPr>
        <w:t>البنوك الإسلامية</w:t>
      </w:r>
    </w:p>
    <w:p w:rsidR="00A87A05" w:rsidRPr="00A87A05" w:rsidRDefault="00A87A05" w:rsidP="008124EE">
      <w:pPr>
        <w:pStyle w:val="ListParagraph"/>
        <w:numPr>
          <w:ilvl w:val="0"/>
          <w:numId w:val="31"/>
        </w:numPr>
        <w:bidi/>
        <w:spacing w:line="324" w:lineRule="auto"/>
        <w:ind w:left="714" w:hanging="357"/>
        <w:rPr>
          <w:rFonts w:ascii="Traditional Arabic" w:hAnsi="Traditional Arabic" w:cs="Sultan normal"/>
          <w:sz w:val="28"/>
          <w:szCs w:val="28"/>
          <w:lang w:bidi="ar-DZ"/>
        </w:rPr>
      </w:pPr>
      <w:r w:rsidRPr="00A87A05">
        <w:rPr>
          <w:rFonts w:ascii="Traditional Arabic" w:hAnsi="Traditional Arabic" w:cs="Sultan normal" w:hint="cs"/>
          <w:sz w:val="28"/>
          <w:szCs w:val="28"/>
          <w:rtl/>
          <w:lang w:bidi="ar-DZ"/>
        </w:rPr>
        <w:t xml:space="preserve">المخاطر التي تتعرض لها </w:t>
      </w:r>
      <w:r w:rsidR="00B72FA1">
        <w:rPr>
          <w:rFonts w:ascii="Traditional Arabic" w:hAnsi="Traditional Arabic" w:cs="Sultan normal" w:hint="cs"/>
          <w:sz w:val="28"/>
          <w:szCs w:val="28"/>
          <w:rtl/>
          <w:lang w:bidi="ar-DZ"/>
        </w:rPr>
        <w:t>البنوك الإسلامية</w:t>
      </w:r>
      <w:r w:rsidRPr="00A87A05">
        <w:rPr>
          <w:rFonts w:ascii="Traditional Arabic" w:hAnsi="Traditional Arabic" w:cs="Sultan normal" w:hint="cs"/>
          <w:sz w:val="28"/>
          <w:szCs w:val="28"/>
          <w:rtl/>
          <w:lang w:bidi="ar-DZ"/>
        </w:rPr>
        <w:t xml:space="preserve"> وفق توجيهات </w:t>
      </w:r>
      <w:r w:rsidR="00B72FA1">
        <w:rPr>
          <w:rFonts w:ascii="Traditional Arabic" w:hAnsi="Traditional Arabic" w:cs="Sultan normal" w:hint="cs"/>
          <w:sz w:val="28"/>
          <w:szCs w:val="28"/>
          <w:rtl/>
          <w:lang w:bidi="ar-DZ"/>
        </w:rPr>
        <w:t>بازل</w:t>
      </w:r>
      <w:r w:rsidRPr="00A87A05">
        <w:rPr>
          <w:rFonts w:ascii="Traditional Arabic" w:hAnsi="Traditional Arabic" w:cs="Sultan normal"/>
          <w:sz w:val="28"/>
          <w:szCs w:val="28"/>
          <w:lang w:bidi="ar-DZ"/>
        </w:rPr>
        <w:t>II</w:t>
      </w:r>
      <w:r w:rsidRPr="00A87A05">
        <w:rPr>
          <w:rFonts w:ascii="Traditional Arabic" w:hAnsi="Traditional Arabic" w:cs="Sultan normal" w:hint="cs"/>
          <w:sz w:val="28"/>
          <w:szCs w:val="28"/>
          <w:rtl/>
          <w:lang w:bidi="ar-DZ"/>
        </w:rPr>
        <w:t xml:space="preserve">: </w:t>
      </w:r>
    </w:p>
    <w:p w:rsidR="00A87A05" w:rsidRPr="00A87A05" w:rsidRDefault="00A87A05" w:rsidP="008124EE">
      <w:pPr>
        <w:pStyle w:val="ListParagraph"/>
        <w:numPr>
          <w:ilvl w:val="0"/>
          <w:numId w:val="31"/>
        </w:numPr>
        <w:bidi/>
        <w:spacing w:line="324" w:lineRule="auto"/>
        <w:ind w:left="714" w:hanging="357"/>
        <w:rPr>
          <w:rFonts w:ascii="Traditional Arabic" w:hAnsi="Traditional Arabic" w:cs="Sultan normal"/>
          <w:sz w:val="28"/>
          <w:szCs w:val="28"/>
          <w:lang w:bidi="ar-DZ"/>
        </w:rPr>
      </w:pPr>
      <w:r w:rsidRPr="00A87A05">
        <w:rPr>
          <w:rFonts w:cs="Sultan normal" w:hint="cs"/>
          <w:sz w:val="28"/>
          <w:szCs w:val="28"/>
          <w:rtl/>
        </w:rPr>
        <w:t xml:space="preserve">المخاطرة في الاقتصاد الاسلامي </w:t>
      </w:r>
    </w:p>
    <w:p w:rsidR="00A87A05" w:rsidRPr="00A87A05" w:rsidRDefault="00A87A05" w:rsidP="008124EE">
      <w:pPr>
        <w:pStyle w:val="ListParagraph"/>
        <w:numPr>
          <w:ilvl w:val="0"/>
          <w:numId w:val="31"/>
        </w:numPr>
        <w:bidi/>
        <w:spacing w:line="324" w:lineRule="auto"/>
        <w:ind w:left="714" w:hanging="357"/>
        <w:rPr>
          <w:rFonts w:ascii="Traditional Arabic" w:hAnsi="Traditional Arabic" w:cs="Sultan normal"/>
          <w:sz w:val="28"/>
          <w:szCs w:val="28"/>
          <w:rtl/>
          <w:lang w:bidi="ar-DZ"/>
        </w:rPr>
      </w:pPr>
      <w:r w:rsidRPr="00A87A05">
        <w:rPr>
          <w:rFonts w:ascii="Traditional Arabic" w:hAnsi="Traditional Arabic" w:cs="Sultan normal" w:hint="cs"/>
          <w:sz w:val="28"/>
          <w:szCs w:val="28"/>
          <w:rtl/>
          <w:lang w:bidi="ar-DZ"/>
        </w:rPr>
        <w:t xml:space="preserve">المخاطر التي تتعرض لها </w:t>
      </w:r>
      <w:r w:rsidR="00B72FA1">
        <w:rPr>
          <w:rFonts w:ascii="Traditional Arabic" w:hAnsi="Traditional Arabic" w:cs="Sultan normal" w:hint="cs"/>
          <w:sz w:val="28"/>
          <w:szCs w:val="28"/>
          <w:rtl/>
          <w:lang w:bidi="ar-DZ"/>
        </w:rPr>
        <w:t>البنوك الإسلامية</w:t>
      </w:r>
    </w:p>
    <w:p w:rsidR="00A87A05" w:rsidRPr="00A87A05" w:rsidRDefault="00A87A05" w:rsidP="008124EE">
      <w:pPr>
        <w:pStyle w:val="ListParagraph"/>
        <w:numPr>
          <w:ilvl w:val="0"/>
          <w:numId w:val="31"/>
        </w:numPr>
        <w:bidi/>
        <w:spacing w:line="324" w:lineRule="auto"/>
        <w:ind w:left="714" w:hanging="357"/>
        <w:rPr>
          <w:rFonts w:ascii="Traditional Arabic" w:hAnsi="Traditional Arabic" w:cs="Sultan normal"/>
          <w:sz w:val="28"/>
          <w:szCs w:val="28"/>
          <w:lang w:bidi="ar-DZ"/>
        </w:rPr>
      </w:pPr>
      <w:r w:rsidRPr="00A87A05">
        <w:rPr>
          <w:rFonts w:ascii="Traditional Arabic" w:hAnsi="Traditional Arabic" w:cs="Sultan normal" w:hint="cs"/>
          <w:sz w:val="28"/>
          <w:szCs w:val="28"/>
          <w:rtl/>
          <w:lang w:bidi="ar-DZ"/>
        </w:rPr>
        <w:t xml:space="preserve">كيفية إدارة المخاطر في </w:t>
      </w:r>
      <w:r w:rsidR="00B72FA1">
        <w:rPr>
          <w:rFonts w:ascii="Traditional Arabic" w:hAnsi="Traditional Arabic" w:cs="Sultan normal" w:hint="cs"/>
          <w:sz w:val="28"/>
          <w:szCs w:val="28"/>
          <w:rtl/>
          <w:lang w:bidi="ar-DZ"/>
        </w:rPr>
        <w:t>البنوك الإسلامية</w:t>
      </w:r>
    </w:p>
    <w:p w:rsidR="00A87A05" w:rsidRPr="00A87A05" w:rsidRDefault="00A87A05" w:rsidP="008124EE">
      <w:pPr>
        <w:pStyle w:val="ListParagraph"/>
        <w:numPr>
          <w:ilvl w:val="0"/>
          <w:numId w:val="31"/>
        </w:numPr>
        <w:autoSpaceDE w:val="0"/>
        <w:autoSpaceDN w:val="0"/>
        <w:bidi/>
        <w:adjustRightInd w:val="0"/>
        <w:spacing w:before="60" w:after="60" w:line="324" w:lineRule="auto"/>
        <w:ind w:left="714" w:hanging="357"/>
        <w:rPr>
          <w:rFonts w:asciiTheme="majorBidi" w:hAnsiTheme="majorBidi" w:cs="Sultan normal"/>
          <w:sz w:val="26"/>
          <w:szCs w:val="26"/>
          <w:rtl/>
          <w:lang w:bidi="ar-DZ"/>
        </w:rPr>
      </w:pPr>
      <w:r w:rsidRPr="00A87A05">
        <w:rPr>
          <w:rFonts w:ascii="Traditional Arabic" w:hAnsi="Traditional Arabic" w:cs="Sultan normal" w:hint="cs"/>
          <w:sz w:val="28"/>
          <w:szCs w:val="28"/>
          <w:rtl/>
          <w:lang w:bidi="ar-DZ"/>
        </w:rPr>
        <w:t xml:space="preserve">أوجه التشابه والاختلاف في إدارة المخاطر بين </w:t>
      </w:r>
      <w:r w:rsidR="00B72FA1">
        <w:rPr>
          <w:rFonts w:ascii="Traditional Arabic" w:hAnsi="Traditional Arabic" w:cs="Sultan normal" w:hint="cs"/>
          <w:sz w:val="28"/>
          <w:szCs w:val="28"/>
          <w:rtl/>
          <w:lang w:bidi="ar-DZ"/>
        </w:rPr>
        <w:t>البنوك التقليدية والبنوك الاسلامية</w:t>
      </w:r>
    </w:p>
    <w:p w:rsidR="00A87A05" w:rsidRPr="0087064B" w:rsidRDefault="00A87A05" w:rsidP="0087064B">
      <w:pPr>
        <w:bidi/>
        <w:spacing w:before="360" w:after="120"/>
        <w:ind w:left="0"/>
        <w:rPr>
          <w:rFonts w:ascii="ae_AlArabiya" w:hAnsi="ae_AlArabiya" w:cs="ae_AlArabiya"/>
          <w:bCs/>
          <w:sz w:val="30"/>
          <w:szCs w:val="30"/>
          <w:rtl/>
          <w:lang w:bidi="ar-DZ"/>
        </w:rPr>
      </w:pPr>
      <w:r w:rsidRPr="0087064B">
        <w:rPr>
          <w:rFonts w:ascii="ae_AlArabiya" w:hAnsi="ae_AlArabiya" w:cs="ae_AlArabiya" w:hint="cs"/>
          <w:bCs/>
          <w:sz w:val="30"/>
          <w:szCs w:val="30"/>
          <w:rtl/>
          <w:lang w:bidi="ar-DZ"/>
        </w:rPr>
        <w:t>قائمة المراجع</w:t>
      </w:r>
    </w:p>
    <w:p w:rsidR="00280C00" w:rsidRDefault="00A32E01" w:rsidP="008124EE">
      <w:pPr>
        <w:pStyle w:val="ListParagraph"/>
        <w:numPr>
          <w:ilvl w:val="0"/>
          <w:numId w:val="32"/>
        </w:numPr>
        <w:bidi/>
        <w:ind w:left="706"/>
        <w:rPr>
          <w:rFonts w:ascii="Traditional Arabic" w:hAnsi="Traditional Arabic" w:cs="Sultan normal"/>
          <w:color w:val="323232"/>
          <w:sz w:val="28"/>
          <w:szCs w:val="28"/>
        </w:rPr>
      </w:pPr>
      <w:r>
        <w:rPr>
          <w:rFonts w:ascii="Traditional Arabic" w:hAnsi="Traditional Arabic" w:cs="Sultan normal"/>
          <w:color w:val="323232"/>
          <w:sz w:val="28"/>
          <w:szCs w:val="28"/>
          <w:rtl/>
        </w:rPr>
        <w:lastRenderedPageBreak/>
        <w:t> إدارة ال</w:t>
      </w:r>
      <w:r>
        <w:rPr>
          <w:rFonts w:ascii="Traditional Arabic" w:hAnsi="Traditional Arabic" w:cs="Sultan normal" w:hint="cs"/>
          <w:color w:val="323232"/>
          <w:sz w:val="28"/>
          <w:szCs w:val="28"/>
          <w:rtl/>
        </w:rPr>
        <w:t>مخاطر، وارنجآلان، 2008</w:t>
      </w:r>
    </w:p>
    <w:p w:rsidR="00A32E01" w:rsidRDefault="00A32E01" w:rsidP="008124EE">
      <w:pPr>
        <w:pStyle w:val="ListParagraph"/>
        <w:numPr>
          <w:ilvl w:val="0"/>
          <w:numId w:val="32"/>
        </w:numPr>
        <w:bidi/>
        <w:ind w:left="706"/>
        <w:rPr>
          <w:rFonts w:ascii="Traditional Arabic" w:hAnsi="Traditional Arabic" w:cs="Sultan normal"/>
          <w:color w:val="323232"/>
          <w:sz w:val="28"/>
          <w:szCs w:val="28"/>
        </w:rPr>
      </w:pPr>
      <w:r>
        <w:rPr>
          <w:rFonts w:ascii="Traditional Arabic" w:hAnsi="Traditional Arabic" w:cs="Sultan normal" w:hint="cs"/>
          <w:color w:val="323232"/>
          <w:sz w:val="28"/>
          <w:szCs w:val="28"/>
          <w:rtl/>
        </w:rPr>
        <w:t>إدارة المخاطر الائتمانية، الشورابي عبد الحميد، 2005</w:t>
      </w:r>
    </w:p>
    <w:p w:rsidR="00A32E01" w:rsidRDefault="00A32E01" w:rsidP="008124EE">
      <w:pPr>
        <w:pStyle w:val="ListParagraph"/>
        <w:numPr>
          <w:ilvl w:val="0"/>
          <w:numId w:val="32"/>
        </w:numPr>
        <w:bidi/>
        <w:ind w:left="706"/>
        <w:rPr>
          <w:rFonts w:ascii="Traditional Arabic" w:hAnsi="Traditional Arabic" w:cs="Sultan normal"/>
          <w:color w:val="323232"/>
          <w:sz w:val="28"/>
          <w:szCs w:val="28"/>
        </w:rPr>
      </w:pPr>
      <w:r>
        <w:rPr>
          <w:rFonts w:ascii="Traditional Arabic" w:hAnsi="Traditional Arabic" w:cs="Sultan normal" w:hint="cs"/>
          <w:color w:val="323232"/>
          <w:sz w:val="28"/>
          <w:szCs w:val="28"/>
          <w:rtl/>
        </w:rPr>
        <w:t>إدارة المخاطر، طارق عبد العال، 2005</w:t>
      </w:r>
    </w:p>
    <w:p w:rsidR="00A32E01" w:rsidRDefault="00A32E01" w:rsidP="008124EE">
      <w:pPr>
        <w:pStyle w:val="ListParagraph"/>
        <w:numPr>
          <w:ilvl w:val="0"/>
          <w:numId w:val="32"/>
        </w:numPr>
        <w:bidi/>
        <w:ind w:left="706"/>
        <w:rPr>
          <w:rFonts w:ascii="Traditional Arabic" w:hAnsi="Traditional Arabic" w:cs="Sultan normal"/>
          <w:color w:val="323232"/>
          <w:sz w:val="28"/>
          <w:szCs w:val="28"/>
        </w:rPr>
      </w:pPr>
      <w:r>
        <w:rPr>
          <w:rFonts w:ascii="Traditional Arabic" w:hAnsi="Traditional Arabic" w:cs="Sultan normal" w:hint="cs"/>
          <w:color w:val="323232"/>
          <w:sz w:val="28"/>
          <w:szCs w:val="28"/>
          <w:rtl/>
        </w:rPr>
        <w:t>الفكر الحديث في ادارة المخاطر، ابراهيم هندي، 2003</w:t>
      </w:r>
    </w:p>
    <w:p w:rsidR="00280C00" w:rsidRDefault="00A32E01" w:rsidP="008124EE">
      <w:pPr>
        <w:pStyle w:val="ListParagraph"/>
        <w:numPr>
          <w:ilvl w:val="0"/>
          <w:numId w:val="32"/>
        </w:numPr>
        <w:bidi/>
        <w:ind w:left="706"/>
        <w:rPr>
          <w:rFonts w:ascii="Traditional Arabic" w:hAnsi="Traditional Arabic" w:cs="Sultan normal"/>
          <w:color w:val="323232"/>
          <w:sz w:val="28"/>
          <w:szCs w:val="28"/>
        </w:rPr>
      </w:pPr>
      <w:r>
        <w:rPr>
          <w:rFonts w:ascii="Traditional Arabic" w:hAnsi="Traditional Arabic" w:cs="Sultan normal" w:hint="cs"/>
          <w:color w:val="323232"/>
          <w:sz w:val="28"/>
          <w:szCs w:val="28"/>
          <w:rtl/>
        </w:rPr>
        <w:t>إدارة المخاطر، المشتقات والتوريق، منير ابراهيم الهندي، 2005</w:t>
      </w:r>
    </w:p>
    <w:p w:rsidR="00A32E01" w:rsidRDefault="00A32E01" w:rsidP="008124EE">
      <w:pPr>
        <w:pStyle w:val="ListParagraph"/>
        <w:numPr>
          <w:ilvl w:val="0"/>
          <w:numId w:val="32"/>
        </w:numPr>
        <w:bidi/>
        <w:ind w:left="706"/>
        <w:rPr>
          <w:rFonts w:ascii="Traditional Arabic" w:hAnsi="Traditional Arabic" w:cs="Sultan normal"/>
          <w:color w:val="323232"/>
          <w:sz w:val="28"/>
          <w:szCs w:val="28"/>
        </w:rPr>
      </w:pPr>
      <w:r>
        <w:rPr>
          <w:rFonts w:ascii="Traditional Arabic" w:hAnsi="Traditional Arabic" w:cs="Sultan normal" w:hint="cs"/>
          <w:color w:val="323232"/>
          <w:sz w:val="28"/>
          <w:szCs w:val="28"/>
          <w:rtl/>
        </w:rPr>
        <w:t>إدارة المخاطر في المصارف الاسلامية، براني عبد الناصر، 2012</w:t>
      </w:r>
    </w:p>
    <w:p w:rsidR="00A32E01" w:rsidRDefault="00A32E01" w:rsidP="008124EE">
      <w:pPr>
        <w:pStyle w:val="ListParagraph"/>
        <w:numPr>
          <w:ilvl w:val="0"/>
          <w:numId w:val="32"/>
        </w:numPr>
        <w:bidi/>
        <w:ind w:left="706"/>
        <w:rPr>
          <w:rFonts w:ascii="Traditional Arabic" w:hAnsi="Traditional Arabic" w:cs="Sultan normal"/>
          <w:color w:val="323232"/>
          <w:sz w:val="28"/>
          <w:szCs w:val="28"/>
        </w:rPr>
      </w:pPr>
      <w:r>
        <w:rPr>
          <w:rFonts w:ascii="Traditional Arabic" w:hAnsi="Traditional Arabic" w:cs="Sultan normal" w:hint="cs"/>
          <w:color w:val="323232"/>
          <w:sz w:val="28"/>
          <w:szCs w:val="28"/>
          <w:rtl/>
        </w:rPr>
        <w:t>تحليل المخاطر: قضايا في الصناعة المصرفية، حبيب احمد، 2002</w:t>
      </w:r>
    </w:p>
    <w:p w:rsidR="0018442B" w:rsidRPr="00A32E01" w:rsidRDefault="0018442B" w:rsidP="008124EE">
      <w:pPr>
        <w:pStyle w:val="ListParagraph"/>
        <w:numPr>
          <w:ilvl w:val="0"/>
          <w:numId w:val="32"/>
        </w:numPr>
        <w:bidi/>
        <w:ind w:left="706"/>
        <w:rPr>
          <w:rFonts w:ascii="Traditional Arabic" w:hAnsi="Traditional Arabic" w:cs="Sultan normal"/>
          <w:color w:val="323232"/>
          <w:sz w:val="28"/>
          <w:szCs w:val="28"/>
        </w:rPr>
      </w:pPr>
      <w:r>
        <w:rPr>
          <w:rFonts w:ascii="Traditional Arabic" w:hAnsi="Traditional Arabic" w:cs="Sultan normal" w:hint="cs"/>
          <w:color w:val="323232"/>
          <w:sz w:val="28"/>
          <w:szCs w:val="28"/>
          <w:rtl/>
        </w:rPr>
        <w:t>إدارة المخاطر في المصارف الاسلامية، مركز أبحاث الاقتصاد الاسلامي، 2010</w:t>
      </w:r>
    </w:p>
    <w:p w:rsidR="00A87A05" w:rsidRPr="0087064B" w:rsidRDefault="00A87A05" w:rsidP="0087064B">
      <w:pPr>
        <w:bidi/>
        <w:spacing w:before="360" w:after="12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طريقة التقييم:</w:t>
      </w:r>
    </w:p>
    <w:p w:rsidR="00A87A05" w:rsidRDefault="00A87A05" w:rsidP="00A87A05">
      <w:pPr>
        <w:bidi/>
        <w:rPr>
          <w:rFonts w:cs="AGA Mashq Regular"/>
          <w:b/>
          <w:sz w:val="40"/>
          <w:szCs w:val="40"/>
          <w:rtl/>
          <w:lang w:bidi="ar-DZ"/>
        </w:rPr>
      </w:pPr>
      <w:r w:rsidRPr="00AE0FD6">
        <w:rPr>
          <w:rFonts w:ascii="Traditional Arabic" w:hAnsi="Traditional Arabic" w:cs="Sultan normal"/>
          <w:sz w:val="30"/>
          <w:szCs w:val="30"/>
          <w:rtl/>
          <w:lang w:bidi="ar-DZ"/>
        </w:rPr>
        <w:t>يخضع التقييم إلى النظام المتواصل و إجراء امتحان</w:t>
      </w:r>
    </w:p>
    <w:p w:rsidR="00127A22" w:rsidRDefault="00127A22" w:rsidP="00127A22">
      <w:pPr>
        <w:bidi/>
        <w:rPr>
          <w:rFonts w:cs="AGA Mashq Regular"/>
          <w:b/>
          <w:sz w:val="40"/>
          <w:szCs w:val="40"/>
          <w:rtl/>
          <w:lang w:bidi="ar-DZ"/>
        </w:rPr>
      </w:pPr>
    </w:p>
    <w:p w:rsidR="00127A22" w:rsidRDefault="00127A22" w:rsidP="00127A22">
      <w:pPr>
        <w:bidi/>
        <w:rPr>
          <w:rFonts w:cs="AGA Mashq Regular"/>
          <w:b/>
          <w:sz w:val="40"/>
          <w:szCs w:val="40"/>
          <w:rtl/>
          <w:lang w:bidi="ar-DZ"/>
        </w:rPr>
      </w:pPr>
    </w:p>
    <w:p w:rsidR="001E4848" w:rsidRPr="004F61ED" w:rsidRDefault="006E274C" w:rsidP="006E274C">
      <w:pPr>
        <w:bidi/>
        <w:ind w:left="0"/>
        <w:jc w:val="left"/>
        <w:rPr>
          <w:rFonts w:cs="AGA Mashq Regular"/>
          <w:b/>
          <w:sz w:val="40"/>
          <w:szCs w:val="40"/>
          <w:rtl/>
          <w:lang w:bidi="ar-DZ"/>
        </w:rPr>
      </w:pPr>
      <w:r>
        <w:rPr>
          <w:rFonts w:ascii="Calibri" w:eastAsia="Times New Roman" w:hAnsi="Calibri" w:cs="Monotype Koufi" w:hint="cs"/>
          <w:sz w:val="28"/>
          <w:szCs w:val="28"/>
          <w:rtl/>
          <w:lang w:eastAsia="fr-FR" w:bidi="ar-DZ"/>
        </w:rPr>
        <w:t xml:space="preserve">       </w:t>
      </w:r>
      <w:r w:rsidR="001E4848" w:rsidRPr="00127A22">
        <w:rPr>
          <w:rFonts w:ascii="Calibri" w:eastAsia="Times New Roman" w:hAnsi="Calibri" w:cs="Monotype Koufi"/>
          <w:sz w:val="28"/>
          <w:szCs w:val="28"/>
          <w:rtl/>
          <w:lang w:eastAsia="fr-FR" w:bidi="ar-DZ"/>
        </w:rPr>
        <w:t>عنوان الماستر</w:t>
      </w:r>
      <w:r w:rsidR="001E4848" w:rsidRPr="004F61ED">
        <w:rPr>
          <w:rFonts w:cs="AGA Mashq Regular"/>
          <w:b/>
          <w:sz w:val="40"/>
          <w:szCs w:val="40"/>
          <w:rtl/>
          <w:lang w:bidi="ar-DZ"/>
        </w:rPr>
        <w:t xml:space="preserve">: </w:t>
      </w:r>
      <w:r w:rsidR="00C74A46" w:rsidRPr="00127A22">
        <w:rPr>
          <w:rFonts w:ascii="Calibri" w:eastAsia="Times New Roman" w:hAnsi="Calibri" w:cs="Sultan normal" w:hint="cs"/>
          <w:sz w:val="28"/>
          <w:szCs w:val="28"/>
          <w:rtl/>
          <w:lang w:eastAsia="fr-FR" w:bidi="ar-DZ"/>
        </w:rPr>
        <w:t>التمويل والبنوك الإسلامية</w:t>
      </w:r>
    </w:p>
    <w:p w:rsidR="00FE3CFB" w:rsidRPr="006E274C" w:rsidRDefault="00FE3CFB" w:rsidP="006E274C">
      <w:pPr>
        <w:bidi/>
        <w:ind w:left="360"/>
        <w:rPr>
          <w:rFonts w:cs="Sultan normal"/>
          <w:sz w:val="28"/>
          <w:szCs w:val="28"/>
          <w:lang w:bidi="ar-DZ"/>
        </w:rPr>
      </w:pPr>
      <w:r w:rsidRPr="006E274C">
        <w:rPr>
          <w:rFonts w:cs="Monotype Koufi"/>
          <w:sz w:val="28"/>
          <w:szCs w:val="28"/>
          <w:rtl/>
          <w:lang w:bidi="ar-DZ"/>
        </w:rPr>
        <w:t>السداسي:</w:t>
      </w:r>
      <w:r w:rsidRPr="006E274C">
        <w:rPr>
          <w:rFonts w:cs="Monotype Koufi" w:hint="cs"/>
          <w:sz w:val="28"/>
          <w:szCs w:val="28"/>
          <w:rtl/>
          <w:lang w:bidi="ar-DZ"/>
        </w:rPr>
        <w:t xml:space="preserve"> </w:t>
      </w:r>
      <w:r w:rsidRPr="006E274C">
        <w:rPr>
          <w:rFonts w:cs="Sultan normal" w:hint="cs"/>
          <w:sz w:val="28"/>
          <w:szCs w:val="28"/>
          <w:rtl/>
          <w:lang w:bidi="ar-DZ"/>
        </w:rPr>
        <w:t>الثالث</w:t>
      </w:r>
    </w:p>
    <w:p w:rsidR="00E853E9" w:rsidRPr="006E274C" w:rsidRDefault="00E853E9" w:rsidP="006E274C">
      <w:pPr>
        <w:bidi/>
        <w:ind w:left="360"/>
        <w:rPr>
          <w:rFonts w:ascii="Traditional Arabic" w:hAnsi="Traditional Arabic" w:cs="Traditional Arabic"/>
          <w:bCs/>
          <w:sz w:val="28"/>
          <w:szCs w:val="28"/>
          <w:rtl/>
          <w:lang w:bidi="ar-DZ"/>
        </w:rPr>
      </w:pPr>
      <w:r w:rsidRPr="006E274C">
        <w:rPr>
          <w:rFonts w:cs="Monotype Koufi"/>
          <w:sz w:val="28"/>
          <w:szCs w:val="28"/>
          <w:rtl/>
          <w:lang w:bidi="ar-DZ"/>
        </w:rPr>
        <w:t>اسم الوحدة</w:t>
      </w:r>
      <w:r w:rsidRPr="006E274C">
        <w:rPr>
          <w:rFonts w:ascii="Traditional Arabic" w:hAnsi="Traditional Arabic" w:cs="Traditional Arabic"/>
          <w:bCs/>
          <w:sz w:val="28"/>
          <w:szCs w:val="28"/>
          <w:rtl/>
          <w:lang w:bidi="ar-DZ"/>
        </w:rPr>
        <w:t xml:space="preserve"> : </w:t>
      </w:r>
      <w:r w:rsidRPr="006E274C">
        <w:rPr>
          <w:rFonts w:cs="Sultan normal"/>
          <w:sz w:val="28"/>
          <w:szCs w:val="28"/>
          <w:rtl/>
          <w:lang w:bidi="ar-DZ"/>
        </w:rPr>
        <w:t>وحدة التعليم الأساسية</w:t>
      </w:r>
    </w:p>
    <w:p w:rsidR="001E4848" w:rsidRPr="006E274C" w:rsidRDefault="001E4848" w:rsidP="006E274C">
      <w:pPr>
        <w:bidi/>
        <w:ind w:left="360"/>
        <w:rPr>
          <w:rFonts w:cs="Sultan normal"/>
          <w:sz w:val="28"/>
          <w:szCs w:val="28"/>
          <w:rtl/>
          <w:lang w:bidi="ar-DZ"/>
        </w:rPr>
      </w:pPr>
      <w:r w:rsidRPr="00424C51">
        <w:rPr>
          <w:rFonts w:cs="Monotype Koufi" w:hint="cs"/>
          <w:sz w:val="28"/>
          <w:szCs w:val="28"/>
          <w:highlight w:val="yellow"/>
          <w:rtl/>
          <w:lang w:bidi="ar-DZ"/>
        </w:rPr>
        <w:t>المادة:</w:t>
      </w:r>
      <w:r w:rsidR="00FE3CFB" w:rsidRPr="00424C51">
        <w:rPr>
          <w:rFonts w:cs="Sultan normal" w:hint="cs"/>
          <w:sz w:val="28"/>
          <w:szCs w:val="28"/>
          <w:highlight w:val="yellow"/>
          <w:rtl/>
          <w:lang w:bidi="ar-DZ"/>
        </w:rPr>
        <w:t xml:space="preserve"> </w:t>
      </w:r>
      <w:r w:rsidR="0018442B" w:rsidRPr="00424C51">
        <w:rPr>
          <w:rFonts w:cs="Sultan normal" w:hint="cs"/>
          <w:sz w:val="28"/>
          <w:szCs w:val="28"/>
          <w:highlight w:val="yellow"/>
          <w:rtl/>
          <w:lang w:bidi="ar-DZ"/>
        </w:rPr>
        <w:t>محاسبة البنوك الاسلامية</w:t>
      </w:r>
    </w:p>
    <w:p w:rsidR="00FE3CFB" w:rsidRPr="006E274C" w:rsidRDefault="00FE3CFB" w:rsidP="006E274C">
      <w:pPr>
        <w:bidi/>
        <w:ind w:left="360"/>
        <w:rPr>
          <w:rFonts w:ascii="Traditional Arabic" w:hAnsi="Traditional Arabic" w:cs="Traditional Arabic"/>
          <w:b/>
          <w:sz w:val="28"/>
          <w:szCs w:val="28"/>
          <w:rtl/>
          <w:lang w:bidi="ar-DZ"/>
        </w:rPr>
      </w:pPr>
      <w:r w:rsidRPr="006E274C">
        <w:rPr>
          <w:rFonts w:cs="Monotype Koufi"/>
          <w:sz w:val="28"/>
          <w:szCs w:val="28"/>
          <w:rtl/>
          <w:lang w:bidi="ar-DZ"/>
        </w:rPr>
        <w:t>الرصيد</w:t>
      </w:r>
      <w:r w:rsidRPr="006E274C">
        <w:rPr>
          <w:rFonts w:ascii="Traditional Arabic" w:hAnsi="Traditional Arabic" w:cs="Traditional Arabic"/>
          <w:bCs/>
          <w:sz w:val="28"/>
          <w:szCs w:val="28"/>
          <w:rtl/>
          <w:lang w:bidi="ar-DZ"/>
        </w:rPr>
        <w:t xml:space="preserve">: </w:t>
      </w:r>
      <w:r w:rsidRPr="006E274C">
        <w:rPr>
          <w:rFonts w:ascii="Traditional Arabic" w:hAnsi="Traditional Arabic" w:cs="Traditional Arabic"/>
          <w:b/>
          <w:rtl/>
          <w:lang w:bidi="ar-DZ"/>
        </w:rPr>
        <w:t>6</w:t>
      </w:r>
      <w:r w:rsidRPr="006E274C">
        <w:rPr>
          <w:rFonts w:ascii="Traditional Arabic" w:hAnsi="Traditional Arabic" w:cs="Traditional Arabic"/>
          <w:b/>
          <w:sz w:val="28"/>
          <w:szCs w:val="28"/>
          <w:rtl/>
          <w:lang w:bidi="ar-DZ"/>
        </w:rPr>
        <w:t>.</w:t>
      </w:r>
    </w:p>
    <w:p w:rsidR="00FE3CFB" w:rsidRPr="006E274C" w:rsidRDefault="00FE3CFB" w:rsidP="006E274C">
      <w:pPr>
        <w:bidi/>
        <w:ind w:left="360"/>
        <w:rPr>
          <w:rFonts w:ascii="Traditional Arabic" w:hAnsi="Traditional Arabic" w:cs="Traditional Arabic"/>
          <w:bCs/>
          <w:sz w:val="28"/>
          <w:szCs w:val="28"/>
          <w:rtl/>
          <w:lang w:bidi="ar-DZ"/>
        </w:rPr>
      </w:pPr>
      <w:r w:rsidRPr="006E274C">
        <w:rPr>
          <w:rFonts w:cs="Monotype Koufi"/>
          <w:sz w:val="28"/>
          <w:szCs w:val="28"/>
          <w:rtl/>
          <w:lang w:bidi="ar-DZ"/>
        </w:rPr>
        <w:t>المعامل</w:t>
      </w:r>
      <w:r w:rsidRPr="006E274C">
        <w:rPr>
          <w:rFonts w:ascii="Traditional Arabic" w:hAnsi="Traditional Arabic" w:cs="Traditional Arabic"/>
          <w:bCs/>
          <w:sz w:val="28"/>
          <w:szCs w:val="28"/>
          <w:rtl/>
          <w:lang w:bidi="ar-DZ"/>
        </w:rPr>
        <w:t xml:space="preserve">: </w:t>
      </w:r>
      <w:r w:rsidR="00E853E9" w:rsidRPr="006E274C">
        <w:rPr>
          <w:rFonts w:ascii="Traditional Arabic" w:hAnsi="Traditional Arabic" w:cs="Traditional Arabic" w:hint="cs"/>
          <w:b/>
          <w:rtl/>
          <w:lang w:bidi="ar-DZ"/>
        </w:rPr>
        <w:t>3</w:t>
      </w:r>
      <w:r w:rsidRPr="006E274C">
        <w:rPr>
          <w:rFonts w:ascii="Traditional Arabic" w:hAnsi="Traditional Arabic" w:cs="Traditional Arabic"/>
          <w:bCs/>
          <w:sz w:val="28"/>
          <w:szCs w:val="28"/>
          <w:rtl/>
          <w:lang w:bidi="ar-DZ"/>
        </w:rPr>
        <w:t>.</w:t>
      </w:r>
    </w:p>
    <w:p w:rsidR="001E4848" w:rsidRPr="0087064B" w:rsidRDefault="001E4848" w:rsidP="0087064B">
      <w:pPr>
        <w:bidi/>
        <w:spacing w:before="360" w:after="12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أهداف التعليم:</w:t>
      </w:r>
    </w:p>
    <w:p w:rsidR="001E4848" w:rsidRPr="00ED572B" w:rsidRDefault="001E4848" w:rsidP="0018442B">
      <w:pPr>
        <w:bidi/>
        <w:spacing w:line="288" w:lineRule="auto"/>
        <w:ind w:left="0" w:firstLine="425"/>
        <w:rPr>
          <w:rFonts w:ascii="Arial" w:hAnsi="Arial" w:cs="Sultan normal"/>
          <w:sz w:val="28"/>
          <w:szCs w:val="28"/>
          <w:rtl/>
          <w:lang w:val="en-US" w:bidi="ar-DZ"/>
        </w:rPr>
      </w:pPr>
      <w:r w:rsidRPr="00ED572B">
        <w:rPr>
          <w:rFonts w:ascii="Arial" w:hAnsi="Arial" w:cs="Sultan normal" w:hint="cs"/>
          <w:sz w:val="28"/>
          <w:szCs w:val="28"/>
          <w:rtl/>
          <w:lang w:val="en-US" w:bidi="ar-DZ"/>
        </w:rPr>
        <w:t xml:space="preserve">يهدف المقياس لتمكين الطالب من </w:t>
      </w:r>
      <w:r w:rsidR="0018442B">
        <w:rPr>
          <w:rFonts w:ascii="Arial" w:hAnsi="Arial" w:cs="Sultan normal" w:hint="cs"/>
          <w:sz w:val="28"/>
          <w:szCs w:val="28"/>
          <w:rtl/>
          <w:lang w:val="en-US" w:bidi="ar-DZ"/>
        </w:rPr>
        <w:t>المعايير المحاسبية المطبقة في محاسبة المصارف الاسلامية، والصيغ والمنتجات المالية والمصرفية التي تقدمها، وذلك بمقارنة المعايير التقليدية مع معايير هيئة المحاسبة والمراجعة للمؤسسات المالية الاسلامية.</w:t>
      </w:r>
    </w:p>
    <w:p w:rsidR="001E4848" w:rsidRPr="0087064B" w:rsidRDefault="001E4848" w:rsidP="0087064B">
      <w:pPr>
        <w:bidi/>
        <w:spacing w:before="360" w:after="12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المعارف المسبقة المطلوبة :</w:t>
      </w:r>
    </w:p>
    <w:p w:rsidR="001E4848" w:rsidRPr="00ED572B" w:rsidRDefault="001E4848" w:rsidP="0018442B">
      <w:pPr>
        <w:bidi/>
        <w:ind w:left="-1"/>
        <w:rPr>
          <w:rFonts w:ascii="Traditional Arabic" w:hAnsi="Traditional Arabic" w:cs="Sultan normal"/>
          <w:sz w:val="28"/>
          <w:szCs w:val="28"/>
          <w:rtl/>
          <w:lang w:bidi="ar-DZ"/>
        </w:rPr>
      </w:pPr>
      <w:r w:rsidRPr="00ED572B">
        <w:rPr>
          <w:rFonts w:cs="Sultan normal"/>
          <w:sz w:val="28"/>
          <w:szCs w:val="28"/>
          <w:rtl/>
          <w:lang w:bidi="ar-DZ"/>
        </w:rPr>
        <w:t xml:space="preserve">تكون للطالب إحاطة بالمجالات التالية </w:t>
      </w:r>
      <w:r w:rsidRPr="00ED572B">
        <w:rPr>
          <w:rFonts w:cs="Sultan normal" w:hint="cs"/>
          <w:sz w:val="28"/>
          <w:szCs w:val="28"/>
          <w:rtl/>
          <w:lang w:bidi="ar-DZ"/>
        </w:rPr>
        <w:t xml:space="preserve">: </w:t>
      </w:r>
      <w:r w:rsidR="0018442B">
        <w:rPr>
          <w:rFonts w:cs="Sultan normal" w:hint="cs"/>
          <w:sz w:val="28"/>
          <w:szCs w:val="28"/>
          <w:rtl/>
          <w:lang w:bidi="ar-DZ"/>
        </w:rPr>
        <w:t>المحاسبة العامة، صيغ التمويل الاسلامي، البنوك الاسلامية</w:t>
      </w:r>
    </w:p>
    <w:p w:rsidR="001E4848" w:rsidRPr="0087064B" w:rsidRDefault="001E4848" w:rsidP="0087064B">
      <w:pPr>
        <w:bidi/>
        <w:spacing w:before="360" w:after="120"/>
        <w:ind w:left="0"/>
        <w:rPr>
          <w:rFonts w:ascii="ae_AlArabiya" w:hAnsi="ae_AlArabiya" w:cs="ae_AlArabiya"/>
          <w:bCs/>
          <w:sz w:val="30"/>
          <w:szCs w:val="30"/>
          <w:lang w:bidi="ar-DZ"/>
        </w:rPr>
      </w:pPr>
      <w:r w:rsidRPr="0087064B">
        <w:rPr>
          <w:rFonts w:ascii="ae_AlArabiya" w:hAnsi="ae_AlArabiya" w:cs="ae_AlArabiya"/>
          <w:bCs/>
          <w:sz w:val="30"/>
          <w:szCs w:val="30"/>
          <w:rtl/>
          <w:lang w:bidi="ar-DZ"/>
        </w:rPr>
        <w:t>محتوى</w:t>
      </w:r>
      <w:r w:rsidR="006E274C" w:rsidRPr="0087064B">
        <w:rPr>
          <w:rFonts w:ascii="ae_AlArabiya" w:hAnsi="ae_AlArabiya" w:cs="ae_AlArabiya" w:hint="cs"/>
          <w:bCs/>
          <w:sz w:val="30"/>
          <w:szCs w:val="30"/>
          <w:rtl/>
          <w:lang w:bidi="ar-DZ"/>
        </w:rPr>
        <w:t xml:space="preserve"> </w:t>
      </w:r>
      <w:r w:rsidRPr="0087064B">
        <w:rPr>
          <w:rFonts w:ascii="ae_AlArabiya" w:hAnsi="ae_AlArabiya" w:cs="ae_AlArabiya" w:hint="cs"/>
          <w:bCs/>
          <w:sz w:val="30"/>
          <w:szCs w:val="30"/>
          <w:rtl/>
          <w:lang w:bidi="ar-DZ"/>
        </w:rPr>
        <w:t>المادة</w:t>
      </w:r>
      <w:r w:rsidRPr="0087064B">
        <w:rPr>
          <w:rFonts w:ascii="ae_AlArabiya" w:hAnsi="ae_AlArabiya" w:cs="ae_AlArabiya"/>
          <w:bCs/>
          <w:sz w:val="30"/>
          <w:szCs w:val="30"/>
          <w:rtl/>
          <w:lang w:bidi="ar-DZ"/>
        </w:rPr>
        <w:t>:</w:t>
      </w:r>
    </w:p>
    <w:p w:rsidR="0018442B" w:rsidRPr="0018442B" w:rsidRDefault="0018442B" w:rsidP="008124EE">
      <w:pPr>
        <w:pStyle w:val="ListParagraph"/>
        <w:numPr>
          <w:ilvl w:val="0"/>
          <w:numId w:val="38"/>
        </w:numPr>
        <w:bidi/>
        <w:spacing w:before="120" w:after="120"/>
        <w:ind w:left="1208" w:hanging="357"/>
        <w:contextualSpacing w:val="0"/>
        <w:rPr>
          <w:rFonts w:ascii="ae_AlArabiya" w:hAnsi="ae_AlArabiya" w:cs="Sultan normal"/>
          <w:b/>
          <w:sz w:val="30"/>
          <w:szCs w:val="30"/>
          <w:lang w:bidi="ar-DZ"/>
        </w:rPr>
      </w:pPr>
      <w:r w:rsidRPr="0018442B">
        <w:rPr>
          <w:rFonts w:ascii="ae_AlArabiya" w:hAnsi="ae_AlArabiya" w:cs="Sultan normal" w:hint="cs"/>
          <w:b/>
          <w:sz w:val="30"/>
          <w:szCs w:val="30"/>
          <w:rtl/>
          <w:lang w:bidi="ar-DZ"/>
        </w:rPr>
        <w:t>مدخل إلى محاسبة البنوك الإسلامية</w:t>
      </w:r>
    </w:p>
    <w:p w:rsidR="0018442B" w:rsidRPr="0018442B" w:rsidRDefault="0018442B" w:rsidP="008124EE">
      <w:pPr>
        <w:pStyle w:val="ListParagraph"/>
        <w:numPr>
          <w:ilvl w:val="0"/>
          <w:numId w:val="38"/>
        </w:numPr>
        <w:bidi/>
        <w:spacing w:before="120" w:after="120"/>
        <w:ind w:left="1208" w:hanging="357"/>
        <w:contextualSpacing w:val="0"/>
        <w:rPr>
          <w:rFonts w:ascii="ae_AlArabiya" w:hAnsi="ae_AlArabiya" w:cs="Sultan normal"/>
          <w:b/>
          <w:sz w:val="30"/>
          <w:szCs w:val="30"/>
          <w:lang w:bidi="ar-DZ"/>
        </w:rPr>
      </w:pPr>
      <w:r w:rsidRPr="0018442B">
        <w:rPr>
          <w:rFonts w:ascii="ae_AlArabiya" w:hAnsi="ae_AlArabiya" w:cs="Sultan normal" w:hint="cs"/>
          <w:b/>
          <w:sz w:val="30"/>
          <w:szCs w:val="30"/>
          <w:rtl/>
          <w:lang w:bidi="ar-DZ"/>
        </w:rPr>
        <w:t>المحاسبة في الإسلام والمعايير المحاسبية الدولية</w:t>
      </w:r>
    </w:p>
    <w:p w:rsidR="0018442B" w:rsidRPr="0018442B" w:rsidRDefault="0018442B" w:rsidP="008124EE">
      <w:pPr>
        <w:pStyle w:val="ListParagraph"/>
        <w:numPr>
          <w:ilvl w:val="0"/>
          <w:numId w:val="38"/>
        </w:numPr>
        <w:bidi/>
        <w:spacing w:before="120" w:after="120"/>
        <w:ind w:left="1208" w:hanging="357"/>
        <w:contextualSpacing w:val="0"/>
        <w:rPr>
          <w:rFonts w:ascii="ae_AlArabiya" w:hAnsi="ae_AlArabiya" w:cs="Sultan normal"/>
          <w:b/>
          <w:sz w:val="30"/>
          <w:szCs w:val="30"/>
          <w:lang w:bidi="ar-DZ"/>
        </w:rPr>
      </w:pPr>
      <w:r w:rsidRPr="0018442B">
        <w:rPr>
          <w:rFonts w:ascii="ae_AlArabiya" w:hAnsi="ae_AlArabiya" w:cs="Sultan normal" w:hint="cs"/>
          <w:b/>
          <w:sz w:val="30"/>
          <w:szCs w:val="30"/>
          <w:rtl/>
          <w:lang w:bidi="ar-DZ"/>
        </w:rPr>
        <w:t>القوائم المالية في البنوك الاسلامية</w:t>
      </w:r>
    </w:p>
    <w:p w:rsidR="0018442B" w:rsidRPr="0018442B" w:rsidRDefault="0018442B" w:rsidP="008124EE">
      <w:pPr>
        <w:pStyle w:val="ListParagraph"/>
        <w:numPr>
          <w:ilvl w:val="0"/>
          <w:numId w:val="38"/>
        </w:numPr>
        <w:bidi/>
        <w:spacing w:before="120" w:after="120"/>
        <w:ind w:left="1208" w:hanging="357"/>
        <w:contextualSpacing w:val="0"/>
        <w:rPr>
          <w:rFonts w:ascii="ae_AlArabiya" w:hAnsi="ae_AlArabiya" w:cs="Sultan normal"/>
          <w:b/>
          <w:sz w:val="30"/>
          <w:szCs w:val="30"/>
          <w:lang w:bidi="ar-DZ"/>
        </w:rPr>
      </w:pPr>
      <w:r w:rsidRPr="0018442B">
        <w:rPr>
          <w:rFonts w:ascii="ae_AlArabiya" w:hAnsi="ae_AlArabiya" w:cs="Sultan normal" w:hint="cs"/>
          <w:b/>
          <w:sz w:val="30"/>
          <w:szCs w:val="30"/>
          <w:rtl/>
          <w:lang w:bidi="ar-DZ"/>
        </w:rPr>
        <w:lastRenderedPageBreak/>
        <w:t>الودائع البنكية الاسلامية والحسابات الختامية</w:t>
      </w:r>
    </w:p>
    <w:p w:rsidR="0018442B" w:rsidRPr="0018442B" w:rsidRDefault="008B1726" w:rsidP="008124EE">
      <w:pPr>
        <w:pStyle w:val="ListParagraph"/>
        <w:numPr>
          <w:ilvl w:val="0"/>
          <w:numId w:val="38"/>
        </w:numPr>
        <w:bidi/>
        <w:spacing w:before="120" w:after="120"/>
        <w:ind w:left="1208" w:hanging="357"/>
        <w:contextualSpacing w:val="0"/>
        <w:rPr>
          <w:rFonts w:ascii="ae_AlArabiya" w:hAnsi="ae_AlArabiya" w:cs="Sultan normal"/>
          <w:b/>
          <w:sz w:val="30"/>
          <w:szCs w:val="30"/>
          <w:lang w:bidi="ar-DZ"/>
        </w:rPr>
      </w:pPr>
      <w:r>
        <w:rPr>
          <w:rFonts w:ascii="ae_AlArabiya" w:hAnsi="ae_AlArabiya" w:cs="Sultan normal" w:hint="cs"/>
          <w:b/>
          <w:sz w:val="30"/>
          <w:szCs w:val="30"/>
          <w:rtl/>
          <w:lang w:bidi="ar-DZ"/>
        </w:rPr>
        <w:t xml:space="preserve">محاسبة عمليات </w:t>
      </w:r>
      <w:r w:rsidR="0018442B" w:rsidRPr="0018442B">
        <w:rPr>
          <w:rFonts w:ascii="ae_AlArabiya" w:hAnsi="ae_AlArabiya" w:cs="Sultan normal" w:hint="cs"/>
          <w:b/>
          <w:sz w:val="30"/>
          <w:szCs w:val="30"/>
          <w:rtl/>
          <w:lang w:bidi="ar-DZ"/>
        </w:rPr>
        <w:t>المرابحة البسيطة والمرابحة المركبة</w:t>
      </w:r>
    </w:p>
    <w:p w:rsidR="0018442B" w:rsidRPr="0018442B" w:rsidRDefault="008B1726" w:rsidP="008124EE">
      <w:pPr>
        <w:pStyle w:val="ListParagraph"/>
        <w:numPr>
          <w:ilvl w:val="0"/>
          <w:numId w:val="38"/>
        </w:numPr>
        <w:bidi/>
        <w:spacing w:before="120" w:after="120"/>
        <w:ind w:left="1208" w:hanging="357"/>
        <w:contextualSpacing w:val="0"/>
        <w:rPr>
          <w:rFonts w:ascii="ae_AlArabiya" w:hAnsi="ae_AlArabiya" w:cs="Sultan normal"/>
          <w:b/>
          <w:sz w:val="30"/>
          <w:szCs w:val="30"/>
          <w:lang w:bidi="ar-DZ"/>
        </w:rPr>
      </w:pPr>
      <w:r>
        <w:rPr>
          <w:rFonts w:ascii="ae_AlArabiya" w:hAnsi="ae_AlArabiya" w:cs="Sultan normal" w:hint="cs"/>
          <w:b/>
          <w:sz w:val="30"/>
          <w:szCs w:val="30"/>
          <w:rtl/>
          <w:lang w:bidi="ar-DZ"/>
        </w:rPr>
        <w:t xml:space="preserve">محاسبة عمليات </w:t>
      </w:r>
      <w:r w:rsidR="0018442B" w:rsidRPr="0018442B">
        <w:rPr>
          <w:rFonts w:ascii="ae_AlArabiya" w:hAnsi="ae_AlArabiya" w:cs="Sultan normal" w:hint="cs"/>
          <w:b/>
          <w:sz w:val="30"/>
          <w:szCs w:val="30"/>
          <w:rtl/>
          <w:lang w:bidi="ar-DZ"/>
        </w:rPr>
        <w:t>المضاربة</w:t>
      </w:r>
    </w:p>
    <w:p w:rsidR="0018442B" w:rsidRPr="0018442B" w:rsidRDefault="008B1726" w:rsidP="008124EE">
      <w:pPr>
        <w:pStyle w:val="ListParagraph"/>
        <w:numPr>
          <w:ilvl w:val="0"/>
          <w:numId w:val="38"/>
        </w:numPr>
        <w:bidi/>
        <w:spacing w:before="120" w:after="120"/>
        <w:ind w:left="1208" w:hanging="357"/>
        <w:contextualSpacing w:val="0"/>
        <w:rPr>
          <w:rFonts w:ascii="ae_AlArabiya" w:hAnsi="ae_AlArabiya" w:cs="Sultan normal"/>
          <w:b/>
          <w:sz w:val="30"/>
          <w:szCs w:val="30"/>
          <w:lang w:bidi="ar-DZ"/>
        </w:rPr>
      </w:pPr>
      <w:r>
        <w:rPr>
          <w:rFonts w:ascii="ae_AlArabiya" w:hAnsi="ae_AlArabiya" w:cs="Sultan normal" w:hint="cs"/>
          <w:b/>
          <w:sz w:val="30"/>
          <w:szCs w:val="30"/>
          <w:rtl/>
          <w:lang w:bidi="ar-DZ"/>
        </w:rPr>
        <w:t xml:space="preserve">محاسبة عمليات </w:t>
      </w:r>
      <w:r w:rsidR="0018442B" w:rsidRPr="0018442B">
        <w:rPr>
          <w:rFonts w:ascii="ae_AlArabiya" w:hAnsi="ae_AlArabiya" w:cs="Sultan normal" w:hint="cs"/>
          <w:b/>
          <w:sz w:val="30"/>
          <w:szCs w:val="30"/>
          <w:rtl/>
          <w:lang w:bidi="ar-DZ"/>
        </w:rPr>
        <w:t>المشاركة</w:t>
      </w:r>
    </w:p>
    <w:p w:rsidR="0018442B" w:rsidRPr="0018442B" w:rsidRDefault="008B1726" w:rsidP="008124EE">
      <w:pPr>
        <w:pStyle w:val="ListParagraph"/>
        <w:numPr>
          <w:ilvl w:val="0"/>
          <w:numId w:val="38"/>
        </w:numPr>
        <w:bidi/>
        <w:spacing w:before="120" w:after="120"/>
        <w:ind w:left="1208" w:hanging="357"/>
        <w:contextualSpacing w:val="0"/>
        <w:rPr>
          <w:rFonts w:ascii="ae_AlArabiya" w:hAnsi="ae_AlArabiya" w:cs="Sultan normal"/>
          <w:b/>
          <w:sz w:val="30"/>
          <w:szCs w:val="30"/>
          <w:lang w:bidi="ar-DZ"/>
        </w:rPr>
      </w:pPr>
      <w:r>
        <w:rPr>
          <w:rFonts w:ascii="ae_AlArabiya" w:hAnsi="ae_AlArabiya" w:cs="Sultan normal" w:hint="cs"/>
          <w:b/>
          <w:sz w:val="30"/>
          <w:szCs w:val="30"/>
          <w:rtl/>
          <w:lang w:bidi="ar-DZ"/>
        </w:rPr>
        <w:t xml:space="preserve">محاسبة عمليات </w:t>
      </w:r>
      <w:r w:rsidR="0018442B" w:rsidRPr="0018442B">
        <w:rPr>
          <w:rFonts w:ascii="ae_AlArabiya" w:hAnsi="ae_AlArabiya" w:cs="Sultan normal" w:hint="cs"/>
          <w:b/>
          <w:sz w:val="30"/>
          <w:szCs w:val="30"/>
          <w:rtl/>
          <w:lang w:bidi="ar-DZ"/>
        </w:rPr>
        <w:t>الإجارة</w:t>
      </w:r>
    </w:p>
    <w:p w:rsidR="0018442B" w:rsidRPr="0018442B" w:rsidRDefault="008B1726" w:rsidP="008124EE">
      <w:pPr>
        <w:pStyle w:val="ListParagraph"/>
        <w:numPr>
          <w:ilvl w:val="0"/>
          <w:numId w:val="38"/>
        </w:numPr>
        <w:bidi/>
        <w:spacing w:before="120" w:after="120"/>
        <w:ind w:left="1208" w:hanging="357"/>
        <w:contextualSpacing w:val="0"/>
        <w:rPr>
          <w:rFonts w:ascii="ae_AlArabiya" w:hAnsi="ae_AlArabiya" w:cs="Sultan normal"/>
          <w:b/>
          <w:sz w:val="30"/>
          <w:szCs w:val="30"/>
          <w:lang w:bidi="ar-DZ"/>
        </w:rPr>
      </w:pPr>
      <w:r>
        <w:rPr>
          <w:rFonts w:ascii="ae_AlArabiya" w:hAnsi="ae_AlArabiya" w:cs="Sultan normal" w:hint="cs"/>
          <w:b/>
          <w:sz w:val="30"/>
          <w:szCs w:val="30"/>
          <w:rtl/>
          <w:lang w:bidi="ar-DZ"/>
        </w:rPr>
        <w:t xml:space="preserve">محاسبة عمليات </w:t>
      </w:r>
      <w:r w:rsidR="0018442B" w:rsidRPr="0018442B">
        <w:rPr>
          <w:rFonts w:ascii="ae_AlArabiya" w:hAnsi="ae_AlArabiya" w:cs="Sultan normal" w:hint="cs"/>
          <w:b/>
          <w:sz w:val="30"/>
          <w:szCs w:val="30"/>
          <w:rtl/>
          <w:lang w:bidi="ar-DZ"/>
        </w:rPr>
        <w:t>الاستصناع والسلم</w:t>
      </w:r>
    </w:p>
    <w:p w:rsidR="0018442B" w:rsidRPr="0018442B" w:rsidRDefault="008B1726" w:rsidP="008124EE">
      <w:pPr>
        <w:pStyle w:val="ListParagraph"/>
        <w:numPr>
          <w:ilvl w:val="0"/>
          <w:numId w:val="38"/>
        </w:numPr>
        <w:bidi/>
        <w:spacing w:before="120" w:after="120"/>
        <w:ind w:left="1208" w:hanging="357"/>
        <w:contextualSpacing w:val="0"/>
        <w:rPr>
          <w:rFonts w:ascii="ae_AlArabiya" w:hAnsi="ae_AlArabiya" w:cs="Sultan normal"/>
          <w:b/>
          <w:sz w:val="30"/>
          <w:szCs w:val="30"/>
          <w:lang w:bidi="ar-DZ"/>
        </w:rPr>
      </w:pPr>
      <w:r>
        <w:rPr>
          <w:rFonts w:ascii="ae_AlArabiya" w:hAnsi="ae_AlArabiya" w:cs="Sultan normal" w:hint="cs"/>
          <w:b/>
          <w:sz w:val="30"/>
          <w:szCs w:val="30"/>
          <w:rtl/>
          <w:lang w:bidi="ar-DZ"/>
        </w:rPr>
        <w:t xml:space="preserve">محاسبة عمليات </w:t>
      </w:r>
      <w:r w:rsidR="0018442B" w:rsidRPr="0018442B">
        <w:rPr>
          <w:rFonts w:ascii="ae_AlArabiya" w:hAnsi="ae_AlArabiya" w:cs="Sultan normal" w:hint="cs"/>
          <w:b/>
          <w:sz w:val="30"/>
          <w:szCs w:val="30"/>
          <w:rtl/>
          <w:lang w:bidi="ar-DZ"/>
        </w:rPr>
        <w:t>الاعتمادات المستندية</w:t>
      </w:r>
    </w:p>
    <w:p w:rsidR="0018442B" w:rsidRPr="0018442B" w:rsidRDefault="008B1726" w:rsidP="008124EE">
      <w:pPr>
        <w:pStyle w:val="ListParagraph"/>
        <w:numPr>
          <w:ilvl w:val="0"/>
          <w:numId w:val="38"/>
        </w:numPr>
        <w:bidi/>
        <w:spacing w:before="120" w:after="120"/>
        <w:ind w:left="1208" w:hanging="357"/>
        <w:contextualSpacing w:val="0"/>
        <w:rPr>
          <w:rFonts w:ascii="ae_AlArabiya" w:hAnsi="ae_AlArabiya" w:cs="Sultan normal"/>
          <w:b/>
          <w:sz w:val="30"/>
          <w:szCs w:val="30"/>
          <w:lang w:bidi="ar-DZ"/>
        </w:rPr>
      </w:pPr>
      <w:r>
        <w:rPr>
          <w:rFonts w:ascii="ae_AlArabiya" w:hAnsi="ae_AlArabiya" w:cs="Sultan normal" w:hint="cs"/>
          <w:b/>
          <w:sz w:val="30"/>
          <w:szCs w:val="30"/>
          <w:rtl/>
          <w:lang w:bidi="ar-DZ"/>
        </w:rPr>
        <w:t xml:space="preserve">محاسبة عمليات </w:t>
      </w:r>
      <w:r w:rsidR="0018442B" w:rsidRPr="0018442B">
        <w:rPr>
          <w:rFonts w:ascii="ae_AlArabiya" w:hAnsi="ae_AlArabiya" w:cs="Sultan normal" w:hint="cs"/>
          <w:b/>
          <w:sz w:val="30"/>
          <w:szCs w:val="30"/>
          <w:rtl/>
          <w:lang w:bidi="ar-DZ"/>
        </w:rPr>
        <w:t>الكفالات والضمانات</w:t>
      </w:r>
    </w:p>
    <w:p w:rsidR="0018442B" w:rsidRDefault="008B1726" w:rsidP="008124EE">
      <w:pPr>
        <w:pStyle w:val="ListParagraph"/>
        <w:numPr>
          <w:ilvl w:val="0"/>
          <w:numId w:val="38"/>
        </w:numPr>
        <w:bidi/>
        <w:spacing w:before="120" w:after="120"/>
        <w:ind w:left="1208" w:hanging="357"/>
        <w:contextualSpacing w:val="0"/>
        <w:rPr>
          <w:rFonts w:ascii="ae_AlArabiya" w:hAnsi="ae_AlArabiya" w:cs="Sultan normal"/>
          <w:b/>
          <w:sz w:val="30"/>
          <w:szCs w:val="30"/>
          <w:lang w:bidi="ar-DZ"/>
        </w:rPr>
      </w:pPr>
      <w:r>
        <w:rPr>
          <w:rFonts w:ascii="ae_AlArabiya" w:hAnsi="ae_AlArabiya" w:cs="Sultan normal" w:hint="cs"/>
          <w:b/>
          <w:sz w:val="30"/>
          <w:szCs w:val="30"/>
          <w:rtl/>
          <w:lang w:bidi="ar-DZ"/>
        </w:rPr>
        <w:t xml:space="preserve">محاسبة عمليات </w:t>
      </w:r>
      <w:r w:rsidR="0018442B" w:rsidRPr="0018442B">
        <w:rPr>
          <w:rFonts w:ascii="ae_AlArabiya" w:hAnsi="ae_AlArabiya" w:cs="Sultan normal" w:hint="cs"/>
          <w:b/>
          <w:sz w:val="30"/>
          <w:szCs w:val="30"/>
          <w:rtl/>
          <w:lang w:bidi="ar-DZ"/>
        </w:rPr>
        <w:t>الكمبيالات المخصومة وسندات المقارضة</w:t>
      </w:r>
    </w:p>
    <w:p w:rsidR="006E274C" w:rsidRPr="006E274C" w:rsidRDefault="006E274C" w:rsidP="006E274C">
      <w:pPr>
        <w:bidi/>
        <w:spacing w:before="120" w:after="120"/>
        <w:rPr>
          <w:rFonts w:ascii="ae_AlArabiya" w:hAnsi="ae_AlArabiya" w:cs="Sultan normal"/>
          <w:b/>
          <w:sz w:val="30"/>
          <w:szCs w:val="30"/>
          <w:lang w:bidi="ar-DZ"/>
        </w:rPr>
      </w:pPr>
    </w:p>
    <w:p w:rsidR="001E4848" w:rsidRPr="0087064B" w:rsidRDefault="001E4848" w:rsidP="0087064B">
      <w:pPr>
        <w:bidi/>
        <w:spacing w:before="360" w:after="120"/>
        <w:ind w:left="0"/>
        <w:rPr>
          <w:rFonts w:ascii="ae_AlArabiya" w:hAnsi="ae_AlArabiya" w:cs="ae_AlArabiya"/>
          <w:bCs/>
          <w:sz w:val="30"/>
          <w:szCs w:val="30"/>
          <w:lang w:bidi="ar-DZ"/>
        </w:rPr>
      </w:pPr>
      <w:r w:rsidRPr="0087064B">
        <w:rPr>
          <w:rFonts w:ascii="ae_AlArabiya" w:hAnsi="ae_AlArabiya" w:cs="ae_AlArabiya" w:hint="cs"/>
          <w:bCs/>
          <w:sz w:val="30"/>
          <w:szCs w:val="30"/>
          <w:rtl/>
          <w:lang w:bidi="ar-DZ"/>
        </w:rPr>
        <w:t>قائمة المراجع:</w:t>
      </w:r>
    </w:p>
    <w:p w:rsidR="001E4848" w:rsidRDefault="0018442B" w:rsidP="008124EE">
      <w:pPr>
        <w:pStyle w:val="ListParagraph"/>
        <w:numPr>
          <w:ilvl w:val="0"/>
          <w:numId w:val="25"/>
        </w:numPr>
        <w:bidi/>
        <w:spacing w:before="60" w:after="60"/>
        <w:contextualSpacing w:val="0"/>
        <w:jc w:val="both"/>
        <w:rPr>
          <w:rFonts w:ascii="ae_AlArabiya" w:hAnsi="ae_AlArabiya" w:cs="Sultan normal"/>
          <w:b/>
          <w:sz w:val="28"/>
          <w:szCs w:val="28"/>
          <w:lang w:bidi="ar-DZ"/>
        </w:rPr>
      </w:pPr>
      <w:r>
        <w:rPr>
          <w:rFonts w:ascii="ae_AlArabiya" w:hAnsi="ae_AlArabiya" w:cs="Sultan normal" w:hint="cs"/>
          <w:b/>
          <w:sz w:val="28"/>
          <w:szCs w:val="28"/>
          <w:rtl/>
          <w:lang w:bidi="ar-DZ"/>
        </w:rPr>
        <w:t>العمليات المصرفية الاسلامية الطرق المحاسبية الحديثة، حسين سعيفان، 2010</w:t>
      </w:r>
    </w:p>
    <w:p w:rsidR="0018442B" w:rsidRDefault="0018442B" w:rsidP="008124EE">
      <w:pPr>
        <w:pStyle w:val="ListParagraph"/>
        <w:numPr>
          <w:ilvl w:val="0"/>
          <w:numId w:val="25"/>
        </w:numPr>
        <w:bidi/>
        <w:spacing w:before="60" w:after="60"/>
        <w:contextualSpacing w:val="0"/>
        <w:jc w:val="both"/>
        <w:rPr>
          <w:rFonts w:ascii="ae_AlArabiya" w:hAnsi="ae_AlArabiya" w:cs="Sultan normal"/>
          <w:b/>
          <w:sz w:val="28"/>
          <w:szCs w:val="28"/>
          <w:lang w:bidi="ar-DZ"/>
        </w:rPr>
      </w:pPr>
      <w:r>
        <w:rPr>
          <w:rFonts w:ascii="ae_AlArabiya" w:hAnsi="ae_AlArabiya" w:cs="Sultan normal" w:hint="cs"/>
          <w:b/>
          <w:sz w:val="28"/>
          <w:szCs w:val="28"/>
          <w:rtl/>
          <w:lang w:bidi="ar-DZ"/>
        </w:rPr>
        <w:t>نظرية المحاسبة، شرويدر ريتشارد، 2005</w:t>
      </w:r>
    </w:p>
    <w:p w:rsidR="006E274C" w:rsidRPr="006E274C" w:rsidRDefault="006E274C" w:rsidP="008124EE">
      <w:pPr>
        <w:pStyle w:val="ListParagraph"/>
        <w:numPr>
          <w:ilvl w:val="0"/>
          <w:numId w:val="25"/>
        </w:numPr>
        <w:bidi/>
        <w:spacing w:before="60" w:after="60"/>
        <w:contextualSpacing w:val="0"/>
        <w:jc w:val="both"/>
        <w:rPr>
          <w:rFonts w:ascii="ae_AlArabiya" w:hAnsi="ae_AlArabiya" w:cs="Sultan normal"/>
          <w:b/>
          <w:sz w:val="28"/>
          <w:szCs w:val="28"/>
          <w:rtl/>
          <w:lang w:bidi="ar-DZ"/>
        </w:rPr>
      </w:pPr>
      <w:r w:rsidRPr="006E274C">
        <w:rPr>
          <w:rFonts w:ascii="ae_AlArabiya" w:hAnsi="ae_AlArabiya" w:cs="Sultan normal" w:hint="cs"/>
          <w:b/>
          <w:sz w:val="28"/>
          <w:szCs w:val="28"/>
          <w:rtl/>
          <w:lang w:bidi="ar-DZ"/>
        </w:rPr>
        <w:t xml:space="preserve"> "المعايير المحاسبية"، هيئة المحاسبة والمراجعة للمؤسسات المالية الإسلامية، المنامة، البحرين، 2007م.</w:t>
      </w:r>
    </w:p>
    <w:p w:rsidR="006E274C" w:rsidRPr="006E274C" w:rsidRDefault="006E274C" w:rsidP="008124EE">
      <w:pPr>
        <w:pStyle w:val="ListParagraph"/>
        <w:numPr>
          <w:ilvl w:val="0"/>
          <w:numId w:val="25"/>
        </w:numPr>
        <w:bidi/>
        <w:spacing w:before="60" w:after="60"/>
        <w:contextualSpacing w:val="0"/>
        <w:jc w:val="both"/>
        <w:rPr>
          <w:rFonts w:ascii="ae_AlArabiya" w:hAnsi="ae_AlArabiya" w:cs="Sultan normal"/>
          <w:b/>
          <w:sz w:val="28"/>
          <w:szCs w:val="28"/>
          <w:rtl/>
          <w:lang w:bidi="ar-DZ"/>
        </w:rPr>
      </w:pPr>
      <w:r w:rsidRPr="006E274C">
        <w:rPr>
          <w:rFonts w:ascii="ae_AlArabiya" w:hAnsi="ae_AlArabiya" w:cs="Sultan normal" w:hint="cs"/>
          <w:b/>
          <w:sz w:val="28"/>
          <w:szCs w:val="28"/>
          <w:rtl/>
          <w:lang w:bidi="ar-DZ"/>
        </w:rPr>
        <w:t>حسين محمد سمحان، وموسى عمر مبارك، "محاسبة المصارف الإسلامية"، دار المسيرة، عمَّان، الأردن، ط 4، 2015م.</w:t>
      </w:r>
    </w:p>
    <w:p w:rsidR="006E274C" w:rsidRPr="006E274C" w:rsidRDefault="006E274C" w:rsidP="008124EE">
      <w:pPr>
        <w:pStyle w:val="ListParagraph"/>
        <w:numPr>
          <w:ilvl w:val="0"/>
          <w:numId w:val="25"/>
        </w:numPr>
        <w:bidi/>
        <w:spacing w:before="60" w:after="60"/>
        <w:contextualSpacing w:val="0"/>
        <w:jc w:val="both"/>
        <w:rPr>
          <w:rFonts w:ascii="ae_AlArabiya" w:hAnsi="ae_AlArabiya" w:cs="Sultan normal"/>
          <w:b/>
          <w:sz w:val="28"/>
          <w:szCs w:val="28"/>
          <w:rtl/>
          <w:lang w:bidi="ar-DZ"/>
        </w:rPr>
      </w:pPr>
      <w:r w:rsidRPr="006E274C">
        <w:rPr>
          <w:rFonts w:ascii="ae_AlArabiya" w:hAnsi="ae_AlArabiya" w:cs="Sultan normal" w:hint="cs"/>
          <w:b/>
          <w:sz w:val="28"/>
          <w:szCs w:val="28"/>
          <w:rtl/>
          <w:lang w:bidi="ar-DZ"/>
        </w:rPr>
        <w:t xml:space="preserve"> مجيد جاسم الشرع، "المحاسبة في المنظمات المالية الإسلامية"، إثراء للنشر والتوزيع، عمان، الأردن، ط 1، 2008م.</w:t>
      </w:r>
    </w:p>
    <w:p w:rsidR="006E274C" w:rsidRPr="006E274C" w:rsidRDefault="006E274C" w:rsidP="008124EE">
      <w:pPr>
        <w:pStyle w:val="ListParagraph"/>
        <w:numPr>
          <w:ilvl w:val="0"/>
          <w:numId w:val="25"/>
        </w:numPr>
        <w:bidi/>
        <w:spacing w:before="60" w:after="60"/>
        <w:contextualSpacing w:val="0"/>
        <w:jc w:val="both"/>
        <w:rPr>
          <w:rFonts w:ascii="ae_AlArabiya" w:hAnsi="ae_AlArabiya" w:cs="Sultan normal"/>
          <w:b/>
          <w:sz w:val="28"/>
          <w:szCs w:val="28"/>
          <w:rtl/>
          <w:lang w:bidi="ar-DZ"/>
        </w:rPr>
      </w:pPr>
      <w:r w:rsidRPr="006E274C">
        <w:rPr>
          <w:rFonts w:ascii="ae_AlArabiya" w:hAnsi="ae_AlArabiya" w:cs="Sultan normal" w:hint="cs"/>
          <w:b/>
          <w:sz w:val="28"/>
          <w:szCs w:val="28"/>
          <w:rtl/>
          <w:lang w:bidi="ar-DZ"/>
        </w:rPr>
        <w:t xml:space="preserve"> عبد الوهاب الطعمة، "دراسات في المحاسبة الإسلامية"، دار وائل، عمان، الأردن، ط 1، 2011م.</w:t>
      </w:r>
    </w:p>
    <w:p w:rsidR="006E274C" w:rsidRPr="006E274C" w:rsidRDefault="006E274C" w:rsidP="008124EE">
      <w:pPr>
        <w:pStyle w:val="ListParagraph"/>
        <w:numPr>
          <w:ilvl w:val="0"/>
          <w:numId w:val="25"/>
        </w:numPr>
        <w:bidi/>
        <w:spacing w:before="60" w:after="60"/>
        <w:contextualSpacing w:val="0"/>
        <w:jc w:val="both"/>
        <w:rPr>
          <w:rFonts w:ascii="ae_AlArabiya" w:hAnsi="ae_AlArabiya" w:cs="Sultan normal"/>
          <w:b/>
          <w:sz w:val="28"/>
          <w:szCs w:val="28"/>
          <w:rtl/>
          <w:lang w:bidi="ar-DZ"/>
        </w:rPr>
      </w:pPr>
      <w:r w:rsidRPr="006E274C">
        <w:rPr>
          <w:rFonts w:ascii="ae_AlArabiya" w:hAnsi="ae_AlArabiya" w:cs="Sultan normal" w:hint="cs"/>
          <w:b/>
          <w:sz w:val="28"/>
          <w:szCs w:val="28"/>
          <w:rtl/>
          <w:lang w:bidi="ar-DZ"/>
        </w:rPr>
        <w:t xml:space="preserve"> خالد أمين عبد الله و حسين سعيد سعيفان، "العمليات المصرفية الإسلامية: الطرق المحاسبية الحديثة"، دار وائل، عمان، الأردن، ط 2، 2011م.</w:t>
      </w:r>
    </w:p>
    <w:p w:rsidR="006E274C" w:rsidRPr="00ED572B" w:rsidRDefault="006E274C" w:rsidP="006E274C">
      <w:pPr>
        <w:pStyle w:val="ListParagraph"/>
        <w:bidi/>
        <w:spacing w:before="60" w:after="60"/>
        <w:ind w:left="1211"/>
        <w:contextualSpacing w:val="0"/>
        <w:jc w:val="both"/>
        <w:rPr>
          <w:rFonts w:ascii="ae_AlArabiya" w:hAnsi="ae_AlArabiya" w:cs="Sultan normal"/>
          <w:b/>
          <w:sz w:val="28"/>
          <w:szCs w:val="28"/>
          <w:lang w:bidi="ar-DZ"/>
        </w:rPr>
      </w:pPr>
    </w:p>
    <w:p w:rsidR="001E4848" w:rsidRPr="0087064B" w:rsidRDefault="001E4848" w:rsidP="0087064B">
      <w:pPr>
        <w:bidi/>
        <w:spacing w:before="360" w:after="12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طريقة التقييم:</w:t>
      </w:r>
    </w:p>
    <w:p w:rsidR="000A7DE7" w:rsidRDefault="001E4848" w:rsidP="001E4848">
      <w:pPr>
        <w:bidi/>
        <w:rPr>
          <w:rFonts w:cs="AGA Mashq Regular"/>
          <w:b/>
          <w:sz w:val="40"/>
          <w:szCs w:val="40"/>
          <w:rtl/>
          <w:lang w:bidi="ar-DZ"/>
        </w:rPr>
      </w:pPr>
      <w:r w:rsidRPr="00664D02">
        <w:rPr>
          <w:rFonts w:ascii="Traditional Arabic" w:hAnsi="Traditional Arabic" w:cs="Sultan normal" w:hint="cs"/>
          <w:sz w:val="30"/>
          <w:szCs w:val="30"/>
          <w:rtl/>
          <w:lang w:bidi="ar-DZ"/>
        </w:rPr>
        <w:t xml:space="preserve">يخضع التقييم إلى النظام المتواصل و إجراء امتحان  </w:t>
      </w:r>
    </w:p>
    <w:p w:rsidR="006E274C" w:rsidRDefault="006E274C" w:rsidP="006E274C">
      <w:pPr>
        <w:bidi/>
        <w:rPr>
          <w:rFonts w:cs="AGA Mashq Regular"/>
          <w:b/>
          <w:sz w:val="40"/>
          <w:szCs w:val="40"/>
          <w:rtl/>
          <w:lang w:bidi="ar-DZ"/>
        </w:rPr>
      </w:pPr>
    </w:p>
    <w:p w:rsidR="006E274C" w:rsidRDefault="006E274C" w:rsidP="006E274C">
      <w:pPr>
        <w:bidi/>
        <w:rPr>
          <w:rFonts w:cs="AGA Mashq Regular"/>
          <w:b/>
          <w:sz w:val="40"/>
          <w:szCs w:val="40"/>
          <w:rtl/>
          <w:lang w:bidi="ar-DZ"/>
        </w:rPr>
      </w:pPr>
    </w:p>
    <w:p w:rsidR="006E274C" w:rsidRDefault="006E274C" w:rsidP="006E274C">
      <w:pPr>
        <w:bidi/>
        <w:rPr>
          <w:rFonts w:cs="AGA Mashq Regular"/>
          <w:b/>
          <w:sz w:val="40"/>
          <w:szCs w:val="40"/>
          <w:rtl/>
          <w:lang w:bidi="ar-DZ"/>
        </w:rPr>
      </w:pPr>
    </w:p>
    <w:p w:rsidR="006E274C" w:rsidRDefault="006E274C" w:rsidP="006E274C">
      <w:pPr>
        <w:bidi/>
        <w:rPr>
          <w:rFonts w:cs="AGA Mashq Regular"/>
          <w:b/>
          <w:sz w:val="40"/>
          <w:szCs w:val="40"/>
          <w:rtl/>
          <w:lang w:bidi="ar-DZ"/>
        </w:rPr>
      </w:pPr>
    </w:p>
    <w:p w:rsidR="00094231" w:rsidRPr="004F61ED" w:rsidRDefault="006E274C" w:rsidP="006E274C">
      <w:pPr>
        <w:bidi/>
        <w:ind w:left="0"/>
        <w:jc w:val="left"/>
        <w:rPr>
          <w:rFonts w:cs="AGA Mashq Regular"/>
          <w:b/>
          <w:sz w:val="40"/>
          <w:szCs w:val="40"/>
          <w:rtl/>
          <w:lang w:bidi="ar-DZ"/>
        </w:rPr>
      </w:pPr>
      <w:r>
        <w:rPr>
          <w:rFonts w:ascii="Calibri" w:eastAsia="Times New Roman" w:hAnsi="Calibri" w:cs="Monotype Koufi" w:hint="cs"/>
          <w:sz w:val="28"/>
          <w:szCs w:val="28"/>
          <w:rtl/>
          <w:lang w:eastAsia="fr-FR" w:bidi="ar-DZ"/>
        </w:rPr>
        <w:lastRenderedPageBreak/>
        <w:t xml:space="preserve">       </w:t>
      </w:r>
      <w:r w:rsidR="00094231" w:rsidRPr="006E274C">
        <w:rPr>
          <w:rFonts w:ascii="Calibri" w:eastAsia="Times New Roman" w:hAnsi="Calibri" w:cs="Monotype Koufi"/>
          <w:sz w:val="28"/>
          <w:szCs w:val="28"/>
          <w:rtl/>
          <w:lang w:eastAsia="fr-FR" w:bidi="ar-DZ"/>
        </w:rPr>
        <w:t>عنوان الماستر:</w:t>
      </w:r>
      <w:r w:rsidR="00094231" w:rsidRPr="004F61ED">
        <w:rPr>
          <w:rFonts w:cs="AGA Mashq Regular"/>
          <w:b/>
          <w:sz w:val="40"/>
          <w:szCs w:val="40"/>
          <w:rtl/>
          <w:lang w:bidi="ar-DZ"/>
        </w:rPr>
        <w:t xml:space="preserve"> </w:t>
      </w:r>
      <w:r w:rsidR="00094231" w:rsidRPr="006E274C">
        <w:rPr>
          <w:rFonts w:ascii="Calibri" w:eastAsia="Times New Roman" w:hAnsi="Calibri" w:cs="Sultan normal" w:hint="cs"/>
          <w:sz w:val="28"/>
          <w:szCs w:val="28"/>
          <w:rtl/>
          <w:lang w:eastAsia="fr-FR" w:bidi="ar-DZ"/>
        </w:rPr>
        <w:t>التمويل والبنوك الإسلامية</w:t>
      </w:r>
    </w:p>
    <w:p w:rsidR="00FE3CFB" w:rsidRPr="006E274C" w:rsidRDefault="00FE3CFB" w:rsidP="006E274C">
      <w:pPr>
        <w:bidi/>
        <w:ind w:left="360"/>
        <w:rPr>
          <w:rFonts w:cs="Sultan normal"/>
          <w:sz w:val="28"/>
          <w:szCs w:val="28"/>
          <w:lang w:bidi="ar-DZ"/>
        </w:rPr>
      </w:pPr>
      <w:r w:rsidRPr="006E274C">
        <w:rPr>
          <w:rFonts w:cs="Monotype Koufi"/>
          <w:sz w:val="28"/>
          <w:szCs w:val="28"/>
          <w:rtl/>
          <w:lang w:bidi="ar-DZ"/>
        </w:rPr>
        <w:t>السداسي:</w:t>
      </w:r>
      <w:r w:rsidRPr="006E274C">
        <w:rPr>
          <w:rFonts w:cs="Sultan normal" w:hint="cs"/>
          <w:sz w:val="28"/>
          <w:szCs w:val="28"/>
          <w:rtl/>
          <w:lang w:bidi="ar-DZ"/>
        </w:rPr>
        <w:t xml:space="preserve"> الثالث</w:t>
      </w:r>
    </w:p>
    <w:p w:rsidR="00E853E9" w:rsidRPr="006E274C" w:rsidRDefault="00E853E9" w:rsidP="006E274C">
      <w:pPr>
        <w:bidi/>
        <w:ind w:left="360"/>
        <w:rPr>
          <w:rFonts w:ascii="Traditional Arabic" w:hAnsi="Traditional Arabic" w:cs="Traditional Arabic"/>
          <w:bCs/>
          <w:sz w:val="28"/>
          <w:szCs w:val="28"/>
          <w:rtl/>
          <w:lang w:bidi="ar-DZ"/>
        </w:rPr>
      </w:pPr>
      <w:r w:rsidRPr="006E274C">
        <w:rPr>
          <w:rFonts w:cs="Monotype Koufi"/>
          <w:sz w:val="28"/>
          <w:szCs w:val="28"/>
          <w:rtl/>
          <w:lang w:bidi="ar-DZ"/>
        </w:rPr>
        <w:t>اسم الوحدة</w:t>
      </w:r>
      <w:r w:rsidRPr="006E274C">
        <w:rPr>
          <w:rFonts w:ascii="Traditional Arabic" w:hAnsi="Traditional Arabic" w:cs="Traditional Arabic"/>
          <w:bCs/>
          <w:sz w:val="28"/>
          <w:szCs w:val="28"/>
          <w:rtl/>
          <w:lang w:bidi="ar-DZ"/>
        </w:rPr>
        <w:t xml:space="preserve"> : </w:t>
      </w:r>
      <w:r w:rsidRPr="006E274C">
        <w:rPr>
          <w:rFonts w:cs="Sultan normal"/>
          <w:sz w:val="28"/>
          <w:szCs w:val="28"/>
          <w:rtl/>
          <w:lang w:bidi="ar-DZ"/>
        </w:rPr>
        <w:t>وحدة التعليم ال</w:t>
      </w:r>
      <w:r w:rsidRPr="006E274C">
        <w:rPr>
          <w:rFonts w:cs="Sultan normal" w:hint="cs"/>
          <w:sz w:val="28"/>
          <w:szCs w:val="28"/>
          <w:rtl/>
          <w:lang w:bidi="ar-DZ"/>
        </w:rPr>
        <w:t>منهجية</w:t>
      </w:r>
    </w:p>
    <w:p w:rsidR="00094231" w:rsidRPr="006E274C" w:rsidRDefault="00094231" w:rsidP="006E274C">
      <w:pPr>
        <w:bidi/>
        <w:ind w:left="360"/>
        <w:rPr>
          <w:rFonts w:cs="Sultan normal"/>
          <w:sz w:val="28"/>
          <w:szCs w:val="28"/>
          <w:rtl/>
          <w:lang w:bidi="ar-DZ"/>
        </w:rPr>
      </w:pPr>
      <w:r w:rsidRPr="00424C51">
        <w:rPr>
          <w:rFonts w:cs="Monotype Koufi" w:hint="cs"/>
          <w:sz w:val="28"/>
          <w:szCs w:val="28"/>
          <w:highlight w:val="yellow"/>
          <w:rtl/>
          <w:lang w:bidi="ar-DZ"/>
        </w:rPr>
        <w:t>المادة:</w:t>
      </w:r>
      <w:r w:rsidR="00FE3CFB" w:rsidRPr="00424C51">
        <w:rPr>
          <w:rFonts w:cs="Monotype Koufi" w:hint="cs"/>
          <w:sz w:val="28"/>
          <w:szCs w:val="28"/>
          <w:highlight w:val="yellow"/>
          <w:rtl/>
          <w:lang w:bidi="ar-DZ"/>
        </w:rPr>
        <w:t xml:space="preserve"> </w:t>
      </w:r>
      <w:r w:rsidRPr="00424C51">
        <w:rPr>
          <w:rFonts w:cs="Sultan normal" w:hint="cs"/>
          <w:sz w:val="28"/>
          <w:szCs w:val="28"/>
          <w:highlight w:val="yellow"/>
          <w:rtl/>
          <w:lang w:bidi="ar-DZ"/>
        </w:rPr>
        <w:t>التأمين والتأمين التكافلي</w:t>
      </w:r>
    </w:p>
    <w:p w:rsidR="00FE3CFB" w:rsidRPr="006E274C" w:rsidRDefault="00FE3CFB" w:rsidP="006E274C">
      <w:pPr>
        <w:bidi/>
        <w:ind w:left="360"/>
        <w:rPr>
          <w:rFonts w:ascii="Traditional Arabic" w:hAnsi="Traditional Arabic" w:cs="Traditional Arabic"/>
          <w:b/>
          <w:sz w:val="28"/>
          <w:szCs w:val="28"/>
          <w:rtl/>
          <w:lang w:bidi="ar-DZ"/>
        </w:rPr>
      </w:pPr>
      <w:r w:rsidRPr="006E274C">
        <w:rPr>
          <w:rFonts w:cs="Monotype Koufi"/>
          <w:sz w:val="28"/>
          <w:szCs w:val="28"/>
          <w:rtl/>
          <w:lang w:bidi="ar-DZ"/>
        </w:rPr>
        <w:t>الرصيد</w:t>
      </w:r>
      <w:r w:rsidRPr="006E274C">
        <w:rPr>
          <w:rFonts w:ascii="Traditional Arabic" w:hAnsi="Traditional Arabic" w:cs="Traditional Arabic"/>
          <w:bCs/>
          <w:sz w:val="28"/>
          <w:szCs w:val="28"/>
          <w:rtl/>
          <w:lang w:bidi="ar-DZ"/>
        </w:rPr>
        <w:t xml:space="preserve">: </w:t>
      </w:r>
      <w:r w:rsidR="00E853E9" w:rsidRPr="006E274C">
        <w:rPr>
          <w:rFonts w:ascii="Traditional Arabic" w:hAnsi="Traditional Arabic" w:cs="Traditional Arabic" w:hint="cs"/>
          <w:b/>
          <w:rtl/>
          <w:lang w:bidi="ar-DZ"/>
        </w:rPr>
        <w:t>5</w:t>
      </w:r>
      <w:r w:rsidRPr="006E274C">
        <w:rPr>
          <w:rFonts w:ascii="Traditional Arabic" w:hAnsi="Traditional Arabic" w:cs="Traditional Arabic"/>
          <w:b/>
          <w:sz w:val="28"/>
          <w:szCs w:val="28"/>
          <w:rtl/>
          <w:lang w:bidi="ar-DZ"/>
        </w:rPr>
        <w:t>.</w:t>
      </w:r>
    </w:p>
    <w:p w:rsidR="00FE3CFB" w:rsidRPr="006E274C" w:rsidRDefault="00FE3CFB" w:rsidP="006E274C">
      <w:pPr>
        <w:bidi/>
        <w:ind w:left="360"/>
        <w:rPr>
          <w:rFonts w:ascii="Traditional Arabic" w:hAnsi="Traditional Arabic" w:cs="Traditional Arabic"/>
          <w:bCs/>
          <w:sz w:val="28"/>
          <w:szCs w:val="28"/>
          <w:rtl/>
          <w:lang w:bidi="ar-DZ"/>
        </w:rPr>
      </w:pPr>
      <w:r w:rsidRPr="006E274C">
        <w:rPr>
          <w:rFonts w:cs="Monotype Koufi"/>
          <w:sz w:val="28"/>
          <w:szCs w:val="28"/>
          <w:rtl/>
          <w:lang w:bidi="ar-DZ"/>
        </w:rPr>
        <w:t>المعامل</w:t>
      </w:r>
      <w:r w:rsidRPr="006E274C">
        <w:rPr>
          <w:rFonts w:ascii="Traditional Arabic" w:hAnsi="Traditional Arabic" w:cs="Traditional Arabic"/>
          <w:bCs/>
          <w:sz w:val="28"/>
          <w:szCs w:val="28"/>
          <w:rtl/>
          <w:lang w:bidi="ar-DZ"/>
        </w:rPr>
        <w:t xml:space="preserve">: </w:t>
      </w:r>
      <w:r w:rsidR="00E853E9" w:rsidRPr="006E274C">
        <w:rPr>
          <w:rFonts w:ascii="Traditional Arabic" w:hAnsi="Traditional Arabic" w:cs="Traditional Arabic" w:hint="cs"/>
          <w:b/>
          <w:rtl/>
          <w:lang w:bidi="ar-DZ"/>
        </w:rPr>
        <w:t>3</w:t>
      </w:r>
      <w:r w:rsidRPr="006E274C">
        <w:rPr>
          <w:rFonts w:ascii="Traditional Arabic" w:hAnsi="Traditional Arabic" w:cs="Traditional Arabic"/>
          <w:bCs/>
          <w:sz w:val="28"/>
          <w:szCs w:val="28"/>
          <w:rtl/>
          <w:lang w:bidi="ar-DZ"/>
        </w:rPr>
        <w:t>.</w:t>
      </w:r>
    </w:p>
    <w:p w:rsidR="00094231" w:rsidRPr="0087064B" w:rsidRDefault="00094231" w:rsidP="0087064B">
      <w:pPr>
        <w:bidi/>
        <w:spacing w:before="360" w:after="12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أهداف التعليم:</w:t>
      </w:r>
    </w:p>
    <w:p w:rsidR="00094231" w:rsidRPr="00ED572B" w:rsidRDefault="00094231" w:rsidP="00094231">
      <w:pPr>
        <w:bidi/>
        <w:spacing w:line="288" w:lineRule="auto"/>
        <w:ind w:left="0" w:firstLine="425"/>
        <w:rPr>
          <w:rFonts w:ascii="Arial" w:hAnsi="Arial" w:cs="Sultan normal"/>
          <w:sz w:val="28"/>
          <w:szCs w:val="28"/>
          <w:rtl/>
          <w:lang w:val="en-US" w:bidi="ar-DZ"/>
        </w:rPr>
      </w:pPr>
      <w:r w:rsidRPr="00ED572B">
        <w:rPr>
          <w:rFonts w:ascii="Arial" w:hAnsi="Arial" w:cs="Sultan normal" w:hint="cs"/>
          <w:sz w:val="28"/>
          <w:szCs w:val="28"/>
          <w:rtl/>
          <w:lang w:val="en-US" w:bidi="ar-DZ"/>
        </w:rPr>
        <w:t xml:space="preserve">يهدف المقياس لتمكين </w:t>
      </w:r>
      <w:r>
        <w:rPr>
          <w:rFonts w:ascii="Arial" w:hAnsi="Arial" w:cs="Sultan normal" w:hint="cs"/>
          <w:sz w:val="28"/>
          <w:szCs w:val="28"/>
          <w:rtl/>
          <w:lang w:val="en-US" w:bidi="ar-DZ"/>
        </w:rPr>
        <w:t>الطالب التعرف على شركات التأمين وشركات التأمين التكافلي، من خلال التعرض لمفهوم التأمين والقواعد التي تحكم التأمين التكافلي، والتعرض لمختلف المنتجات المالية التي تطرحها كلا الشركتين.</w:t>
      </w:r>
    </w:p>
    <w:p w:rsidR="00094231" w:rsidRPr="0087064B" w:rsidRDefault="00094231" w:rsidP="0087064B">
      <w:pPr>
        <w:bidi/>
        <w:spacing w:before="360" w:after="12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المعارف المسبقة المطلوبة :</w:t>
      </w:r>
    </w:p>
    <w:p w:rsidR="00094231" w:rsidRPr="00ED572B" w:rsidRDefault="00094231" w:rsidP="00094231">
      <w:pPr>
        <w:bidi/>
        <w:ind w:left="-1"/>
        <w:rPr>
          <w:rFonts w:ascii="Traditional Arabic" w:hAnsi="Traditional Arabic" w:cs="Sultan normal"/>
          <w:sz w:val="28"/>
          <w:szCs w:val="28"/>
          <w:rtl/>
          <w:lang w:bidi="ar-DZ"/>
        </w:rPr>
      </w:pPr>
      <w:r w:rsidRPr="00ED572B">
        <w:rPr>
          <w:rFonts w:cs="Sultan normal"/>
          <w:sz w:val="28"/>
          <w:szCs w:val="28"/>
          <w:rtl/>
          <w:lang w:bidi="ar-DZ"/>
        </w:rPr>
        <w:t xml:space="preserve">تكون للطالب إحاطة بالمجالات التالية </w:t>
      </w:r>
      <w:r w:rsidRPr="00ED572B">
        <w:rPr>
          <w:rFonts w:cs="Sultan normal" w:hint="cs"/>
          <w:sz w:val="28"/>
          <w:szCs w:val="28"/>
          <w:rtl/>
          <w:lang w:bidi="ar-DZ"/>
        </w:rPr>
        <w:t xml:space="preserve">: </w:t>
      </w:r>
      <w:r>
        <w:rPr>
          <w:rFonts w:cs="Sultan normal" w:hint="cs"/>
          <w:sz w:val="28"/>
          <w:szCs w:val="28"/>
          <w:rtl/>
          <w:lang w:bidi="ar-DZ"/>
        </w:rPr>
        <w:t>المؤسسات المالية الاسلامية، فقه المعاملات.</w:t>
      </w:r>
    </w:p>
    <w:p w:rsidR="00094231" w:rsidRPr="0087064B" w:rsidRDefault="00094231" w:rsidP="0087064B">
      <w:pPr>
        <w:bidi/>
        <w:spacing w:before="360" w:after="120"/>
        <w:ind w:left="0"/>
        <w:rPr>
          <w:rFonts w:ascii="ae_AlArabiya" w:hAnsi="ae_AlArabiya" w:cs="ae_AlArabiya"/>
          <w:bCs/>
          <w:sz w:val="30"/>
          <w:szCs w:val="30"/>
          <w:lang w:bidi="ar-DZ"/>
        </w:rPr>
      </w:pPr>
      <w:r w:rsidRPr="0087064B">
        <w:rPr>
          <w:rFonts w:ascii="ae_AlArabiya" w:hAnsi="ae_AlArabiya" w:cs="ae_AlArabiya"/>
          <w:bCs/>
          <w:sz w:val="30"/>
          <w:szCs w:val="30"/>
          <w:rtl/>
          <w:lang w:bidi="ar-DZ"/>
        </w:rPr>
        <w:t>محتوى</w:t>
      </w:r>
      <w:r w:rsidR="001E7579" w:rsidRPr="0087064B">
        <w:rPr>
          <w:rFonts w:ascii="ae_AlArabiya" w:hAnsi="ae_AlArabiya" w:cs="ae_AlArabiya" w:hint="cs"/>
          <w:bCs/>
          <w:sz w:val="30"/>
          <w:szCs w:val="30"/>
          <w:rtl/>
          <w:lang w:bidi="ar-DZ"/>
        </w:rPr>
        <w:t xml:space="preserve"> </w:t>
      </w:r>
      <w:r w:rsidRPr="0087064B">
        <w:rPr>
          <w:rFonts w:ascii="ae_AlArabiya" w:hAnsi="ae_AlArabiya" w:cs="ae_AlArabiya" w:hint="cs"/>
          <w:bCs/>
          <w:sz w:val="30"/>
          <w:szCs w:val="30"/>
          <w:rtl/>
          <w:lang w:bidi="ar-DZ"/>
        </w:rPr>
        <w:t>المادة</w:t>
      </w:r>
      <w:r w:rsidRPr="0087064B">
        <w:rPr>
          <w:rFonts w:ascii="ae_AlArabiya" w:hAnsi="ae_AlArabiya" w:cs="ae_AlArabiya"/>
          <w:bCs/>
          <w:sz w:val="30"/>
          <w:szCs w:val="30"/>
          <w:rtl/>
          <w:lang w:bidi="ar-DZ"/>
        </w:rPr>
        <w:t>:</w:t>
      </w:r>
    </w:p>
    <w:p w:rsidR="00094231" w:rsidRPr="00BE177A" w:rsidRDefault="00094231" w:rsidP="008124EE">
      <w:pPr>
        <w:pStyle w:val="ListParagraph"/>
        <w:numPr>
          <w:ilvl w:val="0"/>
          <w:numId w:val="33"/>
        </w:numPr>
        <w:bidi/>
        <w:ind w:left="706"/>
        <w:rPr>
          <w:rFonts w:ascii="Arial" w:hAnsi="Arial" w:cs="Sultan normal"/>
          <w:color w:val="000000"/>
          <w:sz w:val="28"/>
          <w:szCs w:val="28"/>
        </w:rPr>
      </w:pPr>
      <w:r w:rsidRPr="00BE177A">
        <w:rPr>
          <w:rFonts w:ascii="Arial" w:hAnsi="Arial" w:cs="Sultan normal"/>
          <w:color w:val="000000"/>
          <w:sz w:val="28"/>
          <w:szCs w:val="28"/>
          <w:rtl/>
        </w:rPr>
        <w:t>مدخل</w:t>
      </w:r>
      <w:r w:rsidR="001E7579">
        <w:rPr>
          <w:rFonts w:ascii="Arial" w:hAnsi="Arial" w:cs="Sultan normal" w:hint="cs"/>
          <w:color w:val="000000"/>
          <w:sz w:val="28"/>
          <w:szCs w:val="28"/>
          <w:rtl/>
        </w:rPr>
        <w:t xml:space="preserve"> </w:t>
      </w:r>
      <w:r>
        <w:rPr>
          <w:rFonts w:ascii="Arial" w:hAnsi="Arial" w:cs="Sultan normal" w:hint="cs"/>
          <w:color w:val="000000"/>
          <w:sz w:val="28"/>
          <w:szCs w:val="28"/>
          <w:rtl/>
        </w:rPr>
        <w:t>للتأمين</w:t>
      </w:r>
    </w:p>
    <w:p w:rsidR="00094231" w:rsidRPr="00BE177A" w:rsidRDefault="00094231" w:rsidP="008124EE">
      <w:pPr>
        <w:pStyle w:val="ListParagraph"/>
        <w:numPr>
          <w:ilvl w:val="0"/>
          <w:numId w:val="34"/>
        </w:numPr>
        <w:bidi/>
        <w:ind w:left="1273"/>
        <w:rPr>
          <w:rFonts w:ascii="Arial" w:hAnsi="Arial" w:cs="Sultan normal"/>
          <w:color w:val="000000"/>
          <w:sz w:val="28"/>
          <w:szCs w:val="28"/>
        </w:rPr>
      </w:pPr>
      <w:r w:rsidRPr="00BE177A">
        <w:rPr>
          <w:rFonts w:ascii="Arial" w:hAnsi="Arial" w:cs="Sultan normal"/>
          <w:color w:val="000000"/>
          <w:sz w:val="28"/>
          <w:szCs w:val="28"/>
          <w:rtl/>
        </w:rPr>
        <w:t xml:space="preserve">مفهوم </w:t>
      </w:r>
      <w:r>
        <w:rPr>
          <w:rFonts w:ascii="Arial" w:hAnsi="Arial" w:cs="Sultan normal" w:hint="cs"/>
          <w:color w:val="000000"/>
          <w:sz w:val="28"/>
          <w:szCs w:val="28"/>
          <w:rtl/>
        </w:rPr>
        <w:t>التامين</w:t>
      </w:r>
      <w:r w:rsidR="00E853E9">
        <w:rPr>
          <w:rFonts w:ascii="Arial" w:hAnsi="Arial" w:cs="Sultan normal" w:hint="cs"/>
          <w:color w:val="000000"/>
          <w:sz w:val="28"/>
          <w:szCs w:val="28"/>
          <w:rtl/>
        </w:rPr>
        <w:t xml:space="preserve"> </w:t>
      </w:r>
      <w:r w:rsidRPr="00BE177A">
        <w:rPr>
          <w:rFonts w:ascii="Arial" w:hAnsi="Arial" w:cs="Sultan normal"/>
          <w:color w:val="000000"/>
          <w:sz w:val="28"/>
          <w:szCs w:val="28"/>
          <w:rtl/>
        </w:rPr>
        <w:t>ومجالاته</w:t>
      </w:r>
    </w:p>
    <w:p w:rsidR="00094231" w:rsidRDefault="00094231" w:rsidP="008124EE">
      <w:pPr>
        <w:pStyle w:val="ListParagraph"/>
        <w:numPr>
          <w:ilvl w:val="0"/>
          <w:numId w:val="34"/>
        </w:numPr>
        <w:bidi/>
        <w:ind w:left="1273"/>
        <w:rPr>
          <w:rFonts w:ascii="Arial" w:hAnsi="Arial" w:cs="Sultan normal"/>
          <w:color w:val="000000"/>
          <w:sz w:val="28"/>
          <w:szCs w:val="28"/>
        </w:rPr>
      </w:pPr>
      <w:r>
        <w:rPr>
          <w:rFonts w:ascii="Arial" w:hAnsi="Arial" w:cs="Sultan normal" w:hint="cs"/>
          <w:color w:val="000000"/>
          <w:sz w:val="28"/>
          <w:szCs w:val="28"/>
          <w:rtl/>
        </w:rPr>
        <w:t>الطبيعة القانونية لعقد التأمين</w:t>
      </w:r>
    </w:p>
    <w:p w:rsidR="00094231" w:rsidRPr="00BE177A" w:rsidRDefault="00094231" w:rsidP="008124EE">
      <w:pPr>
        <w:pStyle w:val="ListParagraph"/>
        <w:numPr>
          <w:ilvl w:val="0"/>
          <w:numId w:val="34"/>
        </w:numPr>
        <w:bidi/>
        <w:ind w:left="1273"/>
        <w:rPr>
          <w:rFonts w:ascii="Arial" w:hAnsi="Arial" w:cs="Sultan normal"/>
          <w:color w:val="000000"/>
          <w:sz w:val="28"/>
          <w:szCs w:val="28"/>
        </w:rPr>
      </w:pPr>
      <w:r>
        <w:rPr>
          <w:rFonts w:ascii="Arial" w:hAnsi="Arial" w:cs="Sultan normal" w:hint="cs"/>
          <w:color w:val="000000"/>
          <w:sz w:val="28"/>
          <w:szCs w:val="28"/>
          <w:rtl/>
        </w:rPr>
        <w:t>الأهمية الاقتصادية للتأمين</w:t>
      </w:r>
    </w:p>
    <w:p w:rsidR="00094231" w:rsidRPr="00BE177A" w:rsidRDefault="00094231" w:rsidP="008124EE">
      <w:pPr>
        <w:pStyle w:val="ListParagraph"/>
        <w:numPr>
          <w:ilvl w:val="0"/>
          <w:numId w:val="33"/>
        </w:numPr>
        <w:bidi/>
        <w:ind w:left="706"/>
        <w:rPr>
          <w:rFonts w:ascii="Arial" w:hAnsi="Arial" w:cs="Sultan normal"/>
          <w:color w:val="000000"/>
          <w:sz w:val="28"/>
          <w:szCs w:val="28"/>
        </w:rPr>
      </w:pPr>
      <w:r w:rsidRPr="00BE177A">
        <w:rPr>
          <w:rFonts w:ascii="Arial" w:hAnsi="Arial" w:cs="Sultan normal"/>
          <w:color w:val="000000"/>
          <w:sz w:val="28"/>
          <w:szCs w:val="28"/>
          <w:rtl/>
        </w:rPr>
        <w:t>نظام</w:t>
      </w:r>
      <w:r w:rsidR="00025A34">
        <w:rPr>
          <w:rFonts w:ascii="Arial" w:hAnsi="Arial" w:cs="Sultan normal" w:hint="cs"/>
          <w:color w:val="000000"/>
          <w:sz w:val="28"/>
          <w:szCs w:val="28"/>
          <w:rtl/>
        </w:rPr>
        <w:t xml:space="preserve"> </w:t>
      </w:r>
      <w:r>
        <w:rPr>
          <w:rFonts w:ascii="Arial" w:hAnsi="Arial" w:cs="Sultan normal" w:hint="cs"/>
          <w:color w:val="000000"/>
          <w:sz w:val="28"/>
          <w:szCs w:val="28"/>
          <w:rtl/>
        </w:rPr>
        <w:t>التأمين التجاري</w:t>
      </w:r>
    </w:p>
    <w:p w:rsidR="00094231" w:rsidRPr="00BE177A" w:rsidRDefault="00094231" w:rsidP="008124EE">
      <w:pPr>
        <w:pStyle w:val="ListParagraph"/>
        <w:numPr>
          <w:ilvl w:val="0"/>
          <w:numId w:val="34"/>
        </w:numPr>
        <w:bidi/>
        <w:ind w:left="1273"/>
        <w:rPr>
          <w:rFonts w:ascii="Arial" w:hAnsi="Arial" w:cs="Sultan normal"/>
          <w:color w:val="000000"/>
          <w:sz w:val="28"/>
          <w:szCs w:val="28"/>
        </w:rPr>
      </w:pPr>
      <w:r>
        <w:rPr>
          <w:rFonts w:ascii="Arial" w:hAnsi="Arial" w:cs="Sultan normal" w:hint="cs"/>
          <w:color w:val="000000"/>
          <w:sz w:val="28"/>
          <w:szCs w:val="28"/>
          <w:rtl/>
        </w:rPr>
        <w:t>ميزانية شركة التأمين التجاري</w:t>
      </w:r>
    </w:p>
    <w:p w:rsidR="00094231" w:rsidRPr="00BE177A" w:rsidRDefault="00094231" w:rsidP="008124EE">
      <w:pPr>
        <w:pStyle w:val="ListParagraph"/>
        <w:numPr>
          <w:ilvl w:val="0"/>
          <w:numId w:val="34"/>
        </w:numPr>
        <w:bidi/>
        <w:ind w:left="1273"/>
        <w:rPr>
          <w:rFonts w:ascii="Arial" w:hAnsi="Arial" w:cs="Sultan normal"/>
          <w:color w:val="000000"/>
          <w:sz w:val="28"/>
          <w:szCs w:val="28"/>
        </w:rPr>
      </w:pPr>
      <w:r>
        <w:rPr>
          <w:rFonts w:ascii="Arial" w:hAnsi="Arial" w:cs="Sultan normal" w:hint="cs"/>
          <w:color w:val="000000"/>
          <w:sz w:val="28"/>
          <w:szCs w:val="28"/>
          <w:rtl/>
        </w:rPr>
        <w:t>طبيعة القسط التأميني</w:t>
      </w:r>
      <w:r w:rsidR="00025A34">
        <w:rPr>
          <w:rFonts w:ascii="Arial" w:hAnsi="Arial" w:cs="Sultan normal" w:hint="cs"/>
          <w:color w:val="000000"/>
          <w:sz w:val="28"/>
          <w:szCs w:val="28"/>
          <w:rtl/>
        </w:rPr>
        <w:t xml:space="preserve"> </w:t>
      </w:r>
      <w:r>
        <w:rPr>
          <w:rFonts w:ascii="Arial" w:hAnsi="Arial" w:cs="Sultan normal" w:hint="cs"/>
          <w:color w:val="000000"/>
          <w:sz w:val="28"/>
          <w:szCs w:val="28"/>
          <w:rtl/>
        </w:rPr>
        <w:t>والتعويض  في شركة التامين التجاري</w:t>
      </w:r>
    </w:p>
    <w:p w:rsidR="00094231" w:rsidRPr="00BE177A" w:rsidRDefault="00094231" w:rsidP="008124EE">
      <w:pPr>
        <w:pStyle w:val="ListParagraph"/>
        <w:numPr>
          <w:ilvl w:val="0"/>
          <w:numId w:val="34"/>
        </w:numPr>
        <w:bidi/>
        <w:ind w:left="1273"/>
        <w:rPr>
          <w:rFonts w:ascii="Arial" w:hAnsi="Arial" w:cs="Sultan normal"/>
          <w:color w:val="000000"/>
          <w:sz w:val="28"/>
          <w:szCs w:val="28"/>
        </w:rPr>
      </w:pPr>
      <w:r>
        <w:rPr>
          <w:rFonts w:ascii="Arial" w:hAnsi="Arial" w:cs="Sultan normal" w:hint="cs"/>
          <w:color w:val="000000"/>
          <w:sz w:val="28"/>
          <w:szCs w:val="28"/>
          <w:rtl/>
        </w:rPr>
        <w:t>التأمين التجاري في ميزان الشريعة الاسلامية</w:t>
      </w:r>
    </w:p>
    <w:p w:rsidR="00094231" w:rsidRPr="00BE177A" w:rsidRDefault="00094231" w:rsidP="008124EE">
      <w:pPr>
        <w:pStyle w:val="ListParagraph"/>
        <w:numPr>
          <w:ilvl w:val="0"/>
          <w:numId w:val="33"/>
        </w:numPr>
        <w:bidi/>
        <w:ind w:left="706"/>
        <w:rPr>
          <w:rFonts w:ascii="Arial" w:hAnsi="Arial" w:cs="Sultan normal"/>
          <w:color w:val="000000"/>
          <w:sz w:val="28"/>
          <w:szCs w:val="28"/>
        </w:rPr>
      </w:pPr>
      <w:r>
        <w:rPr>
          <w:rFonts w:ascii="Arial" w:hAnsi="Arial" w:cs="Sultan normal" w:hint="cs"/>
          <w:color w:val="000000"/>
          <w:sz w:val="28"/>
          <w:szCs w:val="28"/>
          <w:rtl/>
        </w:rPr>
        <w:t>التأمين التكافلي</w:t>
      </w:r>
    </w:p>
    <w:p w:rsidR="00094231" w:rsidRPr="00BE177A" w:rsidRDefault="00094231" w:rsidP="008124EE">
      <w:pPr>
        <w:pStyle w:val="ListParagraph"/>
        <w:numPr>
          <w:ilvl w:val="0"/>
          <w:numId w:val="34"/>
        </w:numPr>
        <w:bidi/>
        <w:ind w:left="1273"/>
        <w:rPr>
          <w:rFonts w:ascii="Arial" w:hAnsi="Arial" w:cs="Sultan normal"/>
          <w:color w:val="000000"/>
          <w:sz w:val="28"/>
          <w:szCs w:val="28"/>
        </w:rPr>
      </w:pPr>
      <w:r>
        <w:rPr>
          <w:rFonts w:ascii="Arial" w:hAnsi="Arial" w:cs="Sultan normal" w:hint="cs"/>
          <w:color w:val="000000"/>
          <w:sz w:val="28"/>
          <w:szCs w:val="28"/>
          <w:rtl/>
        </w:rPr>
        <w:t>طبيعة القسط التأميني في شركات التكافلي وآثاره</w:t>
      </w:r>
    </w:p>
    <w:p w:rsidR="00094231" w:rsidRDefault="00094231" w:rsidP="008124EE">
      <w:pPr>
        <w:pStyle w:val="ListParagraph"/>
        <w:numPr>
          <w:ilvl w:val="0"/>
          <w:numId w:val="34"/>
        </w:numPr>
        <w:bidi/>
        <w:ind w:left="1273"/>
        <w:rPr>
          <w:rFonts w:ascii="Arial" w:hAnsi="Arial" w:cs="Sultan normal"/>
          <w:color w:val="000000"/>
          <w:sz w:val="28"/>
          <w:szCs w:val="28"/>
        </w:rPr>
      </w:pPr>
      <w:r>
        <w:rPr>
          <w:rFonts w:ascii="Arial" w:hAnsi="Arial" w:cs="Sultan normal" w:hint="cs"/>
          <w:color w:val="000000"/>
          <w:sz w:val="28"/>
          <w:szCs w:val="28"/>
          <w:rtl/>
        </w:rPr>
        <w:t>النماذج المعاصرة في إدارة شركات التأمين التكافلي</w:t>
      </w:r>
    </w:p>
    <w:p w:rsidR="00094231" w:rsidRPr="00CE6A6E" w:rsidRDefault="00094231" w:rsidP="008124EE">
      <w:pPr>
        <w:pStyle w:val="ListParagraph"/>
        <w:numPr>
          <w:ilvl w:val="0"/>
          <w:numId w:val="35"/>
        </w:numPr>
        <w:bidi/>
        <w:ind w:left="1273"/>
        <w:rPr>
          <w:color w:val="000000"/>
          <w:sz w:val="36"/>
          <w:szCs w:val="36"/>
        </w:rPr>
      </w:pPr>
      <w:r w:rsidRPr="00094231">
        <w:rPr>
          <w:rFonts w:ascii="Arial" w:hAnsi="Arial" w:cs="Sultan normal" w:hint="cs"/>
          <w:color w:val="000000"/>
          <w:sz w:val="28"/>
          <w:szCs w:val="28"/>
          <w:rtl/>
        </w:rPr>
        <w:t>الفائض</w:t>
      </w:r>
      <w:r w:rsidR="00B31B21">
        <w:rPr>
          <w:rFonts w:ascii="Arial" w:hAnsi="Arial" w:cs="Sultan normal" w:hint="cs"/>
          <w:color w:val="000000"/>
          <w:sz w:val="28"/>
          <w:szCs w:val="28"/>
          <w:rtl/>
        </w:rPr>
        <w:t xml:space="preserve"> </w:t>
      </w:r>
      <w:r w:rsidRPr="00094231">
        <w:rPr>
          <w:rFonts w:ascii="Arial" w:hAnsi="Arial" w:cs="Sultan normal" w:hint="cs"/>
          <w:color w:val="000000"/>
          <w:sz w:val="28"/>
          <w:szCs w:val="28"/>
          <w:rtl/>
        </w:rPr>
        <w:t>التأميني والعجز التأميني</w:t>
      </w:r>
    </w:p>
    <w:p w:rsidR="00094231" w:rsidRPr="0087064B" w:rsidRDefault="00094231" w:rsidP="0087064B">
      <w:pPr>
        <w:bidi/>
        <w:spacing w:before="240"/>
        <w:ind w:left="0"/>
        <w:rPr>
          <w:rFonts w:ascii="ae_AlArabiya" w:hAnsi="ae_AlArabiya" w:cs="ae_AlArabiya"/>
          <w:b/>
          <w:sz w:val="30"/>
          <w:szCs w:val="30"/>
          <w:lang w:bidi="ar-DZ"/>
        </w:rPr>
      </w:pPr>
      <w:r w:rsidRPr="0087064B">
        <w:rPr>
          <w:rFonts w:cs="Simplified Arabic" w:hint="cs"/>
          <w:sz w:val="28"/>
          <w:szCs w:val="28"/>
          <w:rtl/>
        </w:rPr>
        <w:t>.</w:t>
      </w:r>
      <w:r w:rsidRPr="0087064B">
        <w:rPr>
          <w:rFonts w:ascii="ae_AlArabiya" w:hAnsi="ae_AlArabiya" w:cs="ae_AlArabiya" w:hint="cs"/>
          <w:bCs/>
          <w:sz w:val="30"/>
          <w:szCs w:val="30"/>
          <w:rtl/>
          <w:lang w:bidi="ar-DZ"/>
        </w:rPr>
        <w:t>قائمة المراجع:</w:t>
      </w:r>
    </w:p>
    <w:p w:rsidR="00094231" w:rsidRPr="00280C00" w:rsidRDefault="00094231" w:rsidP="008124EE">
      <w:pPr>
        <w:pStyle w:val="ListParagraph"/>
        <w:numPr>
          <w:ilvl w:val="0"/>
          <w:numId w:val="40"/>
        </w:numPr>
        <w:bidi/>
        <w:rPr>
          <w:rFonts w:ascii="Traditional Arabic" w:hAnsi="Traditional Arabic" w:cs="Sultan normal"/>
          <w:color w:val="323232"/>
          <w:sz w:val="28"/>
          <w:szCs w:val="28"/>
        </w:rPr>
      </w:pPr>
      <w:r w:rsidRPr="00280C00">
        <w:rPr>
          <w:rFonts w:ascii="Traditional Arabic" w:hAnsi="Traditional Arabic" w:cs="Traditional Arabic"/>
          <w:b/>
          <w:bCs/>
          <w:color w:val="323232"/>
          <w:rtl/>
        </w:rPr>
        <w:t> </w:t>
      </w:r>
      <w:r w:rsidRPr="00280C00">
        <w:rPr>
          <w:rFonts w:ascii="Traditional Arabic" w:hAnsi="Traditional Arabic" w:cs="Sultan normal"/>
          <w:color w:val="323232"/>
          <w:sz w:val="28"/>
          <w:szCs w:val="28"/>
          <w:rtl/>
        </w:rPr>
        <w:t>التأمين وإدارة الخطر</w:t>
      </w:r>
      <w:r w:rsidRPr="00280C00">
        <w:rPr>
          <w:rFonts w:ascii="Traditional Arabic" w:hAnsi="Traditional Arabic" w:cs="Sultan normal" w:hint="cs"/>
          <w:color w:val="323232"/>
          <w:sz w:val="28"/>
          <w:szCs w:val="28"/>
          <w:rtl/>
        </w:rPr>
        <w:t xml:space="preserve">، </w:t>
      </w:r>
      <w:r w:rsidRPr="00280C00">
        <w:rPr>
          <w:rFonts w:ascii="Traditional Arabic" w:hAnsi="Traditional Arabic" w:cs="Sultan normal"/>
          <w:color w:val="323232"/>
          <w:sz w:val="28"/>
          <w:szCs w:val="28"/>
          <w:rtl/>
        </w:rPr>
        <w:t> المصري محمد رفيق</w:t>
      </w:r>
      <w:r w:rsidRPr="00280C00">
        <w:rPr>
          <w:rFonts w:ascii="Traditional Arabic" w:hAnsi="Traditional Arabic" w:cs="Sultan normal" w:hint="cs"/>
          <w:color w:val="323232"/>
          <w:sz w:val="28"/>
          <w:szCs w:val="28"/>
          <w:rtl/>
        </w:rPr>
        <w:t>، 2001</w:t>
      </w:r>
    </w:p>
    <w:p w:rsidR="00094231" w:rsidRPr="00280C00" w:rsidRDefault="00094231" w:rsidP="008124EE">
      <w:pPr>
        <w:pStyle w:val="ListParagraph"/>
        <w:numPr>
          <w:ilvl w:val="0"/>
          <w:numId w:val="40"/>
        </w:numPr>
        <w:bidi/>
        <w:rPr>
          <w:rFonts w:ascii="Traditional Arabic" w:hAnsi="Traditional Arabic" w:cs="Sultan normal"/>
          <w:color w:val="323232"/>
          <w:sz w:val="28"/>
          <w:szCs w:val="28"/>
        </w:rPr>
      </w:pPr>
      <w:r w:rsidRPr="00280C00">
        <w:rPr>
          <w:rFonts w:ascii="Traditional Arabic" w:hAnsi="Traditional Arabic" w:cs="Sultan normal"/>
          <w:color w:val="323232"/>
          <w:sz w:val="28"/>
          <w:szCs w:val="28"/>
          <w:rtl/>
        </w:rPr>
        <w:t> إدارة الخطر والتأمين</w:t>
      </w:r>
      <w:r w:rsidRPr="00280C00">
        <w:rPr>
          <w:rFonts w:ascii="Traditional Arabic" w:hAnsi="Traditional Arabic" w:cs="Sultan normal" w:hint="cs"/>
          <w:color w:val="323232"/>
          <w:sz w:val="28"/>
          <w:szCs w:val="28"/>
          <w:rtl/>
        </w:rPr>
        <w:t>، أ</w:t>
      </w:r>
      <w:r w:rsidRPr="00280C00">
        <w:rPr>
          <w:rFonts w:ascii="Traditional Arabic" w:hAnsi="Traditional Arabic" w:cs="Sultan normal"/>
          <w:color w:val="323232"/>
          <w:sz w:val="28"/>
          <w:szCs w:val="28"/>
          <w:rtl/>
        </w:rPr>
        <w:t>بوبكر عبد أحمد</w:t>
      </w:r>
      <w:r w:rsidRPr="00280C00">
        <w:rPr>
          <w:rFonts w:ascii="Traditional Arabic" w:hAnsi="Traditional Arabic" w:cs="Sultan normal" w:hint="cs"/>
          <w:color w:val="323232"/>
          <w:sz w:val="28"/>
          <w:szCs w:val="28"/>
          <w:rtl/>
        </w:rPr>
        <w:t xml:space="preserve">، </w:t>
      </w:r>
      <w:r w:rsidRPr="00280C00">
        <w:rPr>
          <w:rFonts w:ascii="Traditional Arabic" w:hAnsi="Traditional Arabic" w:cs="Sultan normal"/>
          <w:color w:val="323232"/>
          <w:sz w:val="28"/>
          <w:szCs w:val="28"/>
          <w:rtl/>
        </w:rPr>
        <w:t>2009</w:t>
      </w:r>
    </w:p>
    <w:p w:rsidR="00094231" w:rsidRPr="00280C00" w:rsidRDefault="00094231" w:rsidP="008124EE">
      <w:pPr>
        <w:pStyle w:val="ListParagraph"/>
        <w:numPr>
          <w:ilvl w:val="0"/>
          <w:numId w:val="40"/>
        </w:numPr>
        <w:bidi/>
        <w:rPr>
          <w:rFonts w:ascii="Traditional Arabic" w:hAnsi="Traditional Arabic" w:cs="Sultan normal"/>
          <w:color w:val="323232"/>
          <w:sz w:val="28"/>
          <w:szCs w:val="28"/>
        </w:rPr>
      </w:pPr>
      <w:r w:rsidRPr="00280C00">
        <w:rPr>
          <w:rFonts w:ascii="Traditional Arabic" w:hAnsi="Traditional Arabic" w:cs="Sultan normal"/>
          <w:color w:val="323232"/>
          <w:sz w:val="28"/>
          <w:szCs w:val="28"/>
          <w:rtl/>
        </w:rPr>
        <w:t> إدارة الخطر والتأمين</w:t>
      </w:r>
      <w:r w:rsidRPr="00280C00">
        <w:rPr>
          <w:rFonts w:ascii="Traditional Arabic" w:hAnsi="Traditional Arabic" w:cs="Sultan normal" w:hint="cs"/>
          <w:color w:val="323232"/>
          <w:sz w:val="28"/>
          <w:szCs w:val="28"/>
          <w:rtl/>
        </w:rPr>
        <w:t xml:space="preserve">، </w:t>
      </w:r>
      <w:r w:rsidRPr="00280C00">
        <w:rPr>
          <w:rFonts w:ascii="Traditional Arabic" w:hAnsi="Traditional Arabic" w:cs="Sultan normal"/>
          <w:color w:val="323232"/>
          <w:sz w:val="28"/>
          <w:szCs w:val="28"/>
          <w:rtl/>
        </w:rPr>
        <w:t>إرتيمة جراع هاني</w:t>
      </w:r>
      <w:r w:rsidRPr="00280C00">
        <w:rPr>
          <w:rFonts w:ascii="Traditional Arabic" w:hAnsi="Traditional Arabic" w:cs="Sultan normal" w:hint="cs"/>
          <w:color w:val="323232"/>
          <w:sz w:val="28"/>
          <w:szCs w:val="28"/>
          <w:rtl/>
        </w:rPr>
        <w:t xml:space="preserve">، </w:t>
      </w:r>
      <w:r w:rsidRPr="00280C00">
        <w:rPr>
          <w:rFonts w:ascii="Traditional Arabic" w:hAnsi="Traditional Arabic" w:cs="Sultan normal"/>
          <w:color w:val="323232"/>
          <w:sz w:val="28"/>
          <w:szCs w:val="28"/>
          <w:rtl/>
        </w:rPr>
        <w:t>2009</w:t>
      </w:r>
    </w:p>
    <w:p w:rsidR="00094231" w:rsidRDefault="00094231" w:rsidP="008124EE">
      <w:pPr>
        <w:pStyle w:val="ListParagraph"/>
        <w:numPr>
          <w:ilvl w:val="0"/>
          <w:numId w:val="40"/>
        </w:numPr>
        <w:bidi/>
        <w:spacing w:after="0" w:line="360" w:lineRule="auto"/>
        <w:jc w:val="both"/>
        <w:rPr>
          <w:rFonts w:ascii="Times New Roman" w:hAnsi="Times New Roman" w:cs="Sultan normal"/>
          <w:sz w:val="28"/>
          <w:szCs w:val="28"/>
        </w:rPr>
      </w:pPr>
      <w:r w:rsidRPr="004872F6">
        <w:rPr>
          <w:rFonts w:ascii="Times New Roman" w:hAnsi="Times New Roman" w:cs="Sultan normal"/>
          <w:sz w:val="28"/>
          <w:szCs w:val="28"/>
          <w:rtl/>
        </w:rPr>
        <w:t xml:space="preserve">قانون الضمان </w:t>
      </w:r>
      <w:r w:rsidRPr="004872F6">
        <w:rPr>
          <w:rFonts w:ascii="Times New Roman" w:hAnsi="Times New Roman" w:cs="Sultan normal" w:hint="cs"/>
          <w:sz w:val="28"/>
          <w:szCs w:val="28"/>
          <w:rtl/>
        </w:rPr>
        <w:t>الاجتماعي</w:t>
      </w:r>
      <w:r w:rsidRPr="004872F6">
        <w:rPr>
          <w:rFonts w:ascii="Times New Roman" w:hAnsi="Times New Roman" w:cs="Sultan normal"/>
          <w:sz w:val="28"/>
          <w:szCs w:val="28"/>
          <w:rtl/>
        </w:rPr>
        <w:t xml:space="preserve"> في ضوء الشريعة الإسلامية</w:t>
      </w:r>
      <w:r w:rsidRPr="004872F6">
        <w:rPr>
          <w:rFonts w:ascii="Times New Roman" w:hAnsi="Times New Roman" w:cs="Sultan normal" w:hint="cs"/>
          <w:sz w:val="28"/>
          <w:szCs w:val="28"/>
          <w:rtl/>
        </w:rPr>
        <w:t xml:space="preserve">، </w:t>
      </w:r>
      <w:r w:rsidRPr="004872F6">
        <w:rPr>
          <w:rFonts w:ascii="Times New Roman" w:hAnsi="Times New Roman" w:cs="Sultan normal"/>
          <w:sz w:val="28"/>
          <w:szCs w:val="28"/>
          <w:rtl/>
        </w:rPr>
        <w:t>بني أحمد خالد على سليمان</w:t>
      </w:r>
      <w:r w:rsidRPr="004872F6">
        <w:rPr>
          <w:rFonts w:ascii="Times New Roman" w:hAnsi="Times New Roman" w:cs="Sultan normal" w:hint="cs"/>
          <w:sz w:val="28"/>
          <w:szCs w:val="28"/>
          <w:rtl/>
        </w:rPr>
        <w:t xml:space="preserve">، </w:t>
      </w:r>
      <w:r w:rsidRPr="004872F6">
        <w:rPr>
          <w:rFonts w:ascii="Times New Roman" w:hAnsi="Times New Roman" w:cs="Sultan normal"/>
          <w:sz w:val="28"/>
          <w:szCs w:val="28"/>
          <w:rtl/>
        </w:rPr>
        <w:t>2008</w:t>
      </w:r>
    </w:p>
    <w:p w:rsidR="00094231" w:rsidRPr="004872F6" w:rsidRDefault="00094231" w:rsidP="008124EE">
      <w:pPr>
        <w:pStyle w:val="ListParagraph"/>
        <w:numPr>
          <w:ilvl w:val="0"/>
          <w:numId w:val="40"/>
        </w:numPr>
        <w:bidi/>
        <w:spacing w:after="0" w:line="360" w:lineRule="auto"/>
        <w:jc w:val="both"/>
        <w:rPr>
          <w:rFonts w:ascii="Times New Roman" w:hAnsi="Times New Roman" w:cs="Sultan normal"/>
          <w:sz w:val="28"/>
          <w:szCs w:val="28"/>
        </w:rPr>
      </w:pPr>
      <w:r w:rsidRPr="00530994">
        <w:rPr>
          <w:rFonts w:ascii="Times New Roman" w:hAnsi="Times New Roman" w:cs="Sultan normal"/>
          <w:sz w:val="28"/>
          <w:szCs w:val="28"/>
          <w:rtl/>
        </w:rPr>
        <w:t>الإطار القانوني للتأمينات الاجتماعية في التشريع الجزائري ومشاكله العملية – الطيب سماتي</w:t>
      </w:r>
      <w:r>
        <w:rPr>
          <w:rFonts w:ascii="Times New Roman" w:hAnsi="Times New Roman" w:cs="Sultan normal" w:hint="cs"/>
          <w:sz w:val="28"/>
          <w:szCs w:val="28"/>
          <w:rtl/>
        </w:rPr>
        <w:t>، 2011</w:t>
      </w:r>
    </w:p>
    <w:p w:rsidR="00094231" w:rsidRPr="00ED572B" w:rsidRDefault="00094231" w:rsidP="008124EE">
      <w:pPr>
        <w:pStyle w:val="ListParagraph"/>
        <w:numPr>
          <w:ilvl w:val="0"/>
          <w:numId w:val="40"/>
        </w:numPr>
        <w:bidi/>
        <w:spacing w:before="60" w:after="60"/>
        <w:contextualSpacing w:val="0"/>
        <w:jc w:val="both"/>
        <w:rPr>
          <w:rFonts w:ascii="ae_AlArabiya" w:hAnsi="ae_AlArabiya" w:cs="Sultan normal"/>
          <w:b/>
          <w:sz w:val="28"/>
          <w:szCs w:val="28"/>
          <w:lang w:bidi="ar-DZ"/>
        </w:rPr>
      </w:pPr>
      <w:r w:rsidRPr="000C109A">
        <w:rPr>
          <w:rFonts w:ascii="ae_AlArabiya" w:hAnsi="ae_AlArabiya" w:cs="Sultan normal"/>
          <w:b/>
          <w:sz w:val="28"/>
          <w:szCs w:val="28"/>
          <w:rtl/>
          <w:lang w:bidi="ar-DZ"/>
        </w:rPr>
        <w:lastRenderedPageBreak/>
        <w:t>نظام التأمين الإسلامي</w:t>
      </w:r>
      <w:r w:rsidRPr="00ED572B">
        <w:rPr>
          <w:rFonts w:ascii="ae_AlArabiya" w:hAnsi="ae_AlArabiya" w:cs="Sultan normal" w:hint="cs"/>
          <w:b/>
          <w:sz w:val="28"/>
          <w:szCs w:val="28"/>
          <w:rtl/>
          <w:lang w:bidi="ar-DZ"/>
        </w:rPr>
        <w:t xml:space="preserve">، </w:t>
      </w:r>
      <w:r w:rsidRPr="000C109A">
        <w:rPr>
          <w:rFonts w:ascii="ae_AlArabiya" w:hAnsi="ae_AlArabiya" w:cs="Sultan normal"/>
          <w:b/>
          <w:sz w:val="28"/>
          <w:szCs w:val="28"/>
          <w:rtl/>
          <w:lang w:bidi="ar-DZ"/>
        </w:rPr>
        <w:t> جعفر عبد القادر</w:t>
      </w:r>
      <w:r w:rsidRPr="00ED572B">
        <w:rPr>
          <w:rFonts w:ascii="ae_AlArabiya" w:hAnsi="ae_AlArabiya" w:cs="Sultan normal" w:hint="cs"/>
          <w:b/>
          <w:sz w:val="28"/>
          <w:szCs w:val="28"/>
          <w:rtl/>
          <w:lang w:bidi="ar-DZ"/>
        </w:rPr>
        <w:t>، 2</w:t>
      </w:r>
      <w:r w:rsidRPr="000C109A">
        <w:rPr>
          <w:rFonts w:ascii="ae_AlArabiya" w:hAnsi="ae_AlArabiya" w:cs="Sultan normal"/>
          <w:b/>
          <w:sz w:val="28"/>
          <w:szCs w:val="28"/>
          <w:rtl/>
          <w:lang w:bidi="ar-DZ"/>
        </w:rPr>
        <w:t>006</w:t>
      </w:r>
    </w:p>
    <w:p w:rsidR="00094231" w:rsidRPr="00454C63" w:rsidRDefault="00094231" w:rsidP="008124EE">
      <w:pPr>
        <w:pStyle w:val="ListParagraph"/>
        <w:numPr>
          <w:ilvl w:val="0"/>
          <w:numId w:val="40"/>
        </w:numPr>
        <w:bidi/>
        <w:spacing w:before="60" w:after="60"/>
        <w:contextualSpacing w:val="0"/>
        <w:jc w:val="both"/>
        <w:rPr>
          <w:rFonts w:ascii="ae_AlArabiya" w:hAnsi="ae_AlArabiya" w:cs="Sultan normal"/>
          <w:b/>
          <w:sz w:val="28"/>
          <w:szCs w:val="28"/>
          <w:lang w:bidi="ar-DZ"/>
        </w:rPr>
      </w:pPr>
      <w:r w:rsidRPr="00ED572B">
        <w:rPr>
          <w:rFonts w:ascii="ae_AlArabiya" w:hAnsi="ae_AlArabiya" w:cs="Sultan normal"/>
          <w:b/>
          <w:sz w:val="28"/>
          <w:szCs w:val="28"/>
          <w:rtl/>
          <w:lang w:bidi="ar-DZ"/>
        </w:rPr>
        <w:t>الإسلام والتأمينات الاجتماعية مدخل تعريفي – أ.د. محمد عبد الحليم عمر</w:t>
      </w:r>
      <w:r w:rsidRPr="00ED572B">
        <w:rPr>
          <w:rFonts w:ascii="ae_AlArabiya" w:hAnsi="ae_AlArabiya" w:cs="Sultan normal" w:hint="cs"/>
          <w:b/>
          <w:sz w:val="28"/>
          <w:szCs w:val="28"/>
          <w:rtl/>
          <w:lang w:bidi="ar-DZ"/>
        </w:rPr>
        <w:t>، المؤتمر العالمي للمصار ف والمالية الإسلامية، 2010</w:t>
      </w:r>
    </w:p>
    <w:p w:rsidR="00094231" w:rsidRPr="0087064B" w:rsidRDefault="00094231" w:rsidP="0087064B">
      <w:pPr>
        <w:bidi/>
        <w:spacing w:before="24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طريقة التقييم:</w:t>
      </w:r>
    </w:p>
    <w:p w:rsidR="00094231" w:rsidRDefault="00094231" w:rsidP="00094231">
      <w:pPr>
        <w:bidi/>
        <w:rPr>
          <w:rFonts w:cs="Arabic Transparent"/>
          <w:b/>
          <w:bCs/>
          <w:sz w:val="28"/>
          <w:szCs w:val="28"/>
          <w:rtl/>
          <w:lang w:bidi="ar-DZ"/>
        </w:rPr>
      </w:pPr>
      <w:r w:rsidRPr="00664D02">
        <w:rPr>
          <w:rFonts w:ascii="Traditional Arabic" w:hAnsi="Traditional Arabic" w:cs="Sultan normal" w:hint="cs"/>
          <w:sz w:val="30"/>
          <w:szCs w:val="30"/>
          <w:rtl/>
          <w:lang w:bidi="ar-DZ"/>
        </w:rPr>
        <w:t xml:space="preserve">يخضع التقييم إلى النظام المتواصل و إجراء امتحان  </w:t>
      </w:r>
    </w:p>
    <w:p w:rsidR="006E274C" w:rsidRDefault="006E274C" w:rsidP="006E274C">
      <w:pPr>
        <w:bidi/>
        <w:rPr>
          <w:rFonts w:cs="Arabic Transparent"/>
          <w:b/>
          <w:bCs/>
          <w:sz w:val="28"/>
          <w:szCs w:val="28"/>
          <w:rtl/>
          <w:lang w:bidi="ar-DZ"/>
        </w:rPr>
      </w:pPr>
    </w:p>
    <w:p w:rsidR="006E274C" w:rsidRDefault="006E274C" w:rsidP="006E274C">
      <w:pPr>
        <w:bidi/>
        <w:rPr>
          <w:rFonts w:cs="Arabic Transparent"/>
          <w:b/>
          <w:bCs/>
          <w:sz w:val="28"/>
          <w:szCs w:val="28"/>
          <w:rtl/>
          <w:lang w:bidi="ar-DZ"/>
        </w:rPr>
      </w:pPr>
    </w:p>
    <w:p w:rsidR="00DC19E5" w:rsidRDefault="00DC19E5" w:rsidP="00DC19E5">
      <w:pPr>
        <w:bidi/>
        <w:rPr>
          <w:rFonts w:cs="Arabic Transparent"/>
          <w:b/>
          <w:bCs/>
          <w:sz w:val="28"/>
          <w:szCs w:val="28"/>
          <w:rtl/>
          <w:lang w:bidi="ar-DZ"/>
        </w:rPr>
      </w:pPr>
    </w:p>
    <w:p w:rsidR="00DC19E5" w:rsidRPr="004F61ED" w:rsidRDefault="00DC19E5" w:rsidP="00DC19E5">
      <w:pPr>
        <w:bidi/>
        <w:ind w:left="0"/>
        <w:rPr>
          <w:rFonts w:cs="AGA Mashq Regular"/>
          <w:b/>
          <w:sz w:val="40"/>
          <w:szCs w:val="40"/>
          <w:rtl/>
          <w:lang w:bidi="ar-DZ"/>
        </w:rPr>
      </w:pPr>
      <w:r>
        <w:rPr>
          <w:rFonts w:ascii="Calibri" w:eastAsia="Times New Roman" w:hAnsi="Calibri" w:cs="Monotype Koufi" w:hint="cs"/>
          <w:sz w:val="28"/>
          <w:szCs w:val="28"/>
          <w:rtl/>
          <w:lang w:eastAsia="fr-FR" w:bidi="ar-DZ"/>
        </w:rPr>
        <w:t xml:space="preserve">        </w:t>
      </w:r>
      <w:r w:rsidRPr="005A7BC0">
        <w:rPr>
          <w:rFonts w:ascii="Calibri" w:eastAsia="Times New Roman" w:hAnsi="Calibri" w:cs="Monotype Koufi"/>
          <w:sz w:val="28"/>
          <w:szCs w:val="28"/>
          <w:rtl/>
          <w:lang w:eastAsia="fr-FR" w:bidi="ar-DZ"/>
        </w:rPr>
        <w:t>عنوان الماستر</w:t>
      </w:r>
      <w:r w:rsidRPr="004F61ED">
        <w:rPr>
          <w:rFonts w:cs="AGA Mashq Regular"/>
          <w:b/>
          <w:sz w:val="40"/>
          <w:szCs w:val="40"/>
          <w:rtl/>
          <w:lang w:bidi="ar-DZ"/>
        </w:rPr>
        <w:t xml:space="preserve">: </w:t>
      </w:r>
      <w:r w:rsidRPr="005A7BC0">
        <w:rPr>
          <w:rFonts w:ascii="Calibri" w:eastAsia="Times New Roman" w:hAnsi="Calibri" w:cs="Sultan normal" w:hint="cs"/>
          <w:sz w:val="28"/>
          <w:szCs w:val="28"/>
          <w:rtl/>
          <w:lang w:eastAsia="fr-FR" w:bidi="ar-DZ"/>
        </w:rPr>
        <w:t>التمويل والبنوك الإسلامية</w:t>
      </w:r>
    </w:p>
    <w:p w:rsidR="00DC19E5" w:rsidRPr="005A7BC0" w:rsidRDefault="00DC19E5" w:rsidP="00DC19E5">
      <w:pPr>
        <w:bidi/>
        <w:ind w:left="360"/>
        <w:rPr>
          <w:rFonts w:cs="Sultan normal"/>
          <w:sz w:val="28"/>
          <w:szCs w:val="28"/>
          <w:lang w:bidi="ar-DZ"/>
        </w:rPr>
      </w:pPr>
      <w:r w:rsidRPr="005A7BC0">
        <w:rPr>
          <w:rFonts w:cs="Monotype Koufi"/>
          <w:sz w:val="28"/>
          <w:szCs w:val="28"/>
          <w:rtl/>
          <w:lang w:bidi="ar-DZ"/>
        </w:rPr>
        <w:t>السداسي:</w:t>
      </w:r>
      <w:r w:rsidRPr="005A7BC0">
        <w:rPr>
          <w:rFonts w:cs="Sultan normal" w:hint="cs"/>
          <w:sz w:val="28"/>
          <w:szCs w:val="28"/>
          <w:rtl/>
          <w:lang w:bidi="ar-DZ"/>
        </w:rPr>
        <w:t xml:space="preserve"> الأول</w:t>
      </w:r>
    </w:p>
    <w:p w:rsidR="00DC19E5" w:rsidRPr="005A7BC0" w:rsidRDefault="00DC19E5" w:rsidP="00DC19E5">
      <w:pPr>
        <w:bidi/>
        <w:ind w:left="360"/>
        <w:rPr>
          <w:rFonts w:ascii="Traditional Arabic" w:hAnsi="Traditional Arabic" w:cs="Traditional Arabic"/>
          <w:bCs/>
          <w:sz w:val="28"/>
          <w:szCs w:val="28"/>
          <w:rtl/>
          <w:lang w:bidi="ar-DZ"/>
        </w:rPr>
      </w:pPr>
      <w:r w:rsidRPr="005A7BC0">
        <w:rPr>
          <w:rFonts w:cs="Monotype Koufi"/>
          <w:sz w:val="28"/>
          <w:szCs w:val="28"/>
          <w:rtl/>
          <w:lang w:bidi="ar-DZ"/>
        </w:rPr>
        <w:t>اسم الوحدة</w:t>
      </w:r>
      <w:r w:rsidRPr="005A7BC0">
        <w:rPr>
          <w:rFonts w:ascii="Traditional Arabic" w:hAnsi="Traditional Arabic" w:cs="Traditional Arabic"/>
          <w:bCs/>
          <w:sz w:val="28"/>
          <w:szCs w:val="28"/>
          <w:rtl/>
          <w:lang w:bidi="ar-DZ"/>
        </w:rPr>
        <w:t xml:space="preserve"> : </w:t>
      </w:r>
      <w:r w:rsidRPr="005A7BC0">
        <w:rPr>
          <w:rFonts w:cs="Sultan normal"/>
          <w:sz w:val="28"/>
          <w:szCs w:val="28"/>
          <w:rtl/>
          <w:lang w:bidi="ar-DZ"/>
        </w:rPr>
        <w:t>وحدة التعليم ال</w:t>
      </w:r>
      <w:r>
        <w:rPr>
          <w:rFonts w:cs="Sultan normal" w:hint="cs"/>
          <w:sz w:val="28"/>
          <w:szCs w:val="28"/>
          <w:rtl/>
          <w:lang w:bidi="ar-DZ"/>
        </w:rPr>
        <w:t>منهجية</w:t>
      </w:r>
    </w:p>
    <w:p w:rsidR="00DC19E5" w:rsidRPr="005A7BC0" w:rsidRDefault="00DC19E5" w:rsidP="00DC19E5">
      <w:pPr>
        <w:bidi/>
        <w:ind w:left="360"/>
        <w:rPr>
          <w:rFonts w:cs="Sultan normal"/>
          <w:sz w:val="28"/>
          <w:szCs w:val="28"/>
          <w:lang w:bidi="ar-DZ"/>
        </w:rPr>
      </w:pPr>
      <w:r w:rsidRPr="00424C51">
        <w:rPr>
          <w:rFonts w:cs="Monotype Koufi" w:hint="cs"/>
          <w:sz w:val="28"/>
          <w:szCs w:val="28"/>
          <w:highlight w:val="yellow"/>
          <w:rtl/>
          <w:lang w:bidi="ar-DZ"/>
        </w:rPr>
        <w:t>المادة:</w:t>
      </w:r>
      <w:r w:rsidRPr="00424C51">
        <w:rPr>
          <w:rFonts w:cs="Sultan normal" w:hint="cs"/>
          <w:sz w:val="28"/>
          <w:szCs w:val="28"/>
          <w:highlight w:val="yellow"/>
          <w:rtl/>
          <w:lang w:bidi="ar-DZ"/>
        </w:rPr>
        <w:t xml:space="preserve"> المقاولاتية</w:t>
      </w:r>
    </w:p>
    <w:p w:rsidR="00DC19E5" w:rsidRPr="005A7BC0" w:rsidRDefault="00DC19E5" w:rsidP="00DC19E5">
      <w:pPr>
        <w:bidi/>
        <w:ind w:left="360"/>
        <w:rPr>
          <w:rFonts w:cs="Sultan normal"/>
          <w:sz w:val="28"/>
          <w:szCs w:val="28"/>
          <w:rtl/>
          <w:lang w:bidi="ar-DZ"/>
        </w:rPr>
      </w:pPr>
      <w:r w:rsidRPr="005A7BC0">
        <w:rPr>
          <w:rFonts w:cs="Monotype Koufi" w:hint="cs"/>
          <w:sz w:val="28"/>
          <w:szCs w:val="28"/>
          <w:rtl/>
          <w:lang w:bidi="ar-DZ"/>
        </w:rPr>
        <w:t>الرصيد</w:t>
      </w:r>
      <w:r w:rsidRPr="005A7BC0">
        <w:rPr>
          <w:rFonts w:cs="Sultan normal" w:hint="cs"/>
          <w:sz w:val="28"/>
          <w:szCs w:val="28"/>
          <w:rtl/>
          <w:lang w:bidi="ar-DZ"/>
        </w:rPr>
        <w:t>: 1</w:t>
      </w:r>
    </w:p>
    <w:p w:rsidR="00DC19E5" w:rsidRPr="005A7BC0" w:rsidRDefault="00DC19E5" w:rsidP="00DC19E5">
      <w:pPr>
        <w:bidi/>
        <w:ind w:left="360"/>
        <w:rPr>
          <w:rFonts w:cs="Sultan normal"/>
          <w:sz w:val="28"/>
          <w:szCs w:val="28"/>
          <w:lang w:bidi="ar-DZ"/>
        </w:rPr>
      </w:pPr>
      <w:r w:rsidRPr="005A7BC0">
        <w:rPr>
          <w:rFonts w:cs="Monotype Koufi" w:hint="cs"/>
          <w:sz w:val="28"/>
          <w:szCs w:val="28"/>
          <w:rtl/>
          <w:lang w:bidi="ar-DZ"/>
        </w:rPr>
        <w:t>المعامل</w:t>
      </w:r>
      <w:r w:rsidRPr="005A7BC0">
        <w:rPr>
          <w:rFonts w:cs="Sultan normal" w:hint="cs"/>
          <w:sz w:val="28"/>
          <w:szCs w:val="28"/>
          <w:rtl/>
          <w:lang w:bidi="ar-DZ"/>
        </w:rPr>
        <w:t>:1</w:t>
      </w:r>
    </w:p>
    <w:p w:rsidR="00DC19E5" w:rsidRDefault="00DC19E5" w:rsidP="00DC19E5">
      <w:pPr>
        <w:bidi/>
        <w:ind w:left="0"/>
        <w:rPr>
          <w:rFonts w:ascii="Calibri" w:eastAsia="Times New Roman" w:hAnsi="Calibri" w:cs="Monotype Koufi"/>
          <w:sz w:val="28"/>
          <w:szCs w:val="28"/>
          <w:rtl/>
          <w:lang w:eastAsia="fr-FR" w:bidi="ar-DZ"/>
        </w:rPr>
      </w:pPr>
    </w:p>
    <w:p w:rsidR="00DC19E5" w:rsidRPr="003C34C1" w:rsidRDefault="00DC19E5" w:rsidP="00DC19E5">
      <w:pPr>
        <w:bidi/>
        <w:ind w:left="0"/>
        <w:rPr>
          <w:rFonts w:cs="Sultan normal"/>
          <w:b/>
          <w:bCs/>
          <w:sz w:val="28"/>
          <w:szCs w:val="28"/>
          <w:rtl/>
          <w:lang w:bidi="ar-DZ"/>
        </w:rPr>
      </w:pPr>
      <w:r w:rsidRPr="003C34C1">
        <w:rPr>
          <w:rFonts w:cs="Sultan normal" w:hint="cs"/>
          <w:b/>
          <w:bCs/>
          <w:sz w:val="28"/>
          <w:szCs w:val="28"/>
          <w:rtl/>
          <w:lang w:bidi="ar-DZ"/>
        </w:rPr>
        <w:t xml:space="preserve">أهداف التعليم: </w:t>
      </w:r>
    </w:p>
    <w:p w:rsidR="00DC19E5" w:rsidRPr="003C34C1" w:rsidRDefault="00DC19E5" w:rsidP="00DC19E5">
      <w:pPr>
        <w:bidi/>
        <w:ind w:left="-2"/>
        <w:rPr>
          <w:rFonts w:cs="Sultan normal"/>
          <w:sz w:val="28"/>
          <w:szCs w:val="28"/>
          <w:lang w:bidi="ar-DZ"/>
        </w:rPr>
      </w:pPr>
      <w:r>
        <w:rPr>
          <w:rFonts w:cs="Sultan normal" w:hint="cs"/>
          <w:sz w:val="28"/>
          <w:szCs w:val="28"/>
          <w:rtl/>
          <w:lang w:bidi="ar-DZ"/>
        </w:rPr>
        <w:t xml:space="preserve">     </w:t>
      </w:r>
      <w:r w:rsidRPr="003C34C1">
        <w:rPr>
          <w:rFonts w:cs="Sultan normal" w:hint="cs"/>
          <w:sz w:val="28"/>
          <w:szCs w:val="28"/>
          <w:rtl/>
          <w:lang w:bidi="ar-DZ"/>
        </w:rPr>
        <w:t>يهدف هذا المقياس إلى</w:t>
      </w:r>
      <w:r w:rsidRPr="003C34C1">
        <w:rPr>
          <w:rFonts w:cs="Sultan normal"/>
          <w:sz w:val="28"/>
          <w:szCs w:val="28"/>
          <w:lang w:bidi="ar-DZ"/>
        </w:rPr>
        <w:t xml:space="preserve"> </w:t>
      </w:r>
      <w:r w:rsidRPr="003C34C1">
        <w:rPr>
          <w:rFonts w:cs="Sultan normal" w:hint="cs"/>
          <w:sz w:val="28"/>
          <w:szCs w:val="28"/>
          <w:rtl/>
          <w:lang w:bidi="ar-DZ"/>
        </w:rPr>
        <w:t>تحديد مقومات و ركائز انشاء المؤسسة، واكتشاف أهم مراحل مشروع، وإنشاء وتسيير المشروع خلال مخطط الأعمال، وتوزيع النشاطات حسب الامكانيات و الزمن والاطلاع على هياكل دعم ومرافقة انشاء المؤسسة والنصوص التشريعية لإنشاء المؤسسات في الجزائر</w:t>
      </w:r>
      <w:r w:rsidRPr="003C34C1">
        <w:rPr>
          <w:rFonts w:cs="Sultan normal"/>
          <w:sz w:val="28"/>
          <w:szCs w:val="28"/>
          <w:lang w:bidi="ar-DZ"/>
        </w:rPr>
        <w:t xml:space="preserve"> .</w:t>
      </w:r>
    </w:p>
    <w:p w:rsidR="00DC19E5" w:rsidRPr="003C34C1" w:rsidRDefault="00DC19E5" w:rsidP="00DC19E5">
      <w:pPr>
        <w:bidi/>
        <w:ind w:left="360"/>
        <w:rPr>
          <w:rFonts w:cs="Sultan normal"/>
          <w:sz w:val="28"/>
          <w:szCs w:val="28"/>
          <w:rtl/>
          <w:lang w:bidi="ar-DZ"/>
        </w:rPr>
      </w:pPr>
    </w:p>
    <w:p w:rsidR="00DC19E5" w:rsidRDefault="00DC19E5" w:rsidP="00DC19E5">
      <w:pPr>
        <w:bidi/>
        <w:ind w:left="0"/>
        <w:rPr>
          <w:rFonts w:cs="Sultan normal"/>
          <w:sz w:val="28"/>
          <w:szCs w:val="28"/>
          <w:rtl/>
          <w:lang w:bidi="ar-DZ"/>
        </w:rPr>
      </w:pPr>
      <w:r w:rsidRPr="003C34C1">
        <w:rPr>
          <w:rFonts w:cs="Sultan normal" w:hint="cs"/>
          <w:b/>
          <w:bCs/>
          <w:sz w:val="28"/>
          <w:szCs w:val="28"/>
          <w:rtl/>
          <w:lang w:bidi="ar-DZ"/>
        </w:rPr>
        <w:t>المعارف المسبقة المطلوبة</w:t>
      </w:r>
      <w:r w:rsidRPr="003C34C1">
        <w:rPr>
          <w:rFonts w:cs="Sultan normal" w:hint="cs"/>
          <w:sz w:val="28"/>
          <w:szCs w:val="28"/>
          <w:rtl/>
          <w:lang w:bidi="ar-DZ"/>
        </w:rPr>
        <w:t xml:space="preserve"> :</w:t>
      </w:r>
    </w:p>
    <w:p w:rsidR="00DC19E5" w:rsidRPr="003C34C1" w:rsidRDefault="00DC19E5" w:rsidP="00DC19E5">
      <w:pPr>
        <w:bidi/>
        <w:ind w:left="0"/>
        <w:rPr>
          <w:rFonts w:cs="Sultan normal"/>
          <w:sz w:val="28"/>
          <w:szCs w:val="28"/>
          <w:rtl/>
          <w:lang w:bidi="ar-DZ"/>
        </w:rPr>
      </w:pPr>
      <w:r>
        <w:rPr>
          <w:rFonts w:cs="Sultan normal" w:hint="cs"/>
          <w:b/>
          <w:bCs/>
          <w:sz w:val="28"/>
          <w:szCs w:val="28"/>
          <w:rtl/>
          <w:lang w:bidi="ar-DZ"/>
        </w:rPr>
        <w:t xml:space="preserve">      </w:t>
      </w:r>
      <w:r w:rsidRPr="003C34C1">
        <w:rPr>
          <w:rFonts w:cs="Sultan normal" w:hint="cs"/>
          <w:sz w:val="28"/>
          <w:szCs w:val="28"/>
          <w:rtl/>
          <w:lang w:bidi="ar-DZ"/>
        </w:rPr>
        <w:t>يتوجب على الطالب أن يكون ملما بالاشكال القانونية للمؤسسات، وبكم من المعلومات في مجالات التسويق والمالية والجباية، إلى جانب نظرة تحليلية للواقع السياسي والاقتصادي والاجتماعي المحيط به.</w:t>
      </w:r>
    </w:p>
    <w:p w:rsidR="00DC19E5" w:rsidRPr="003C34C1" w:rsidRDefault="00DC19E5" w:rsidP="00DC19E5">
      <w:pPr>
        <w:bidi/>
        <w:ind w:left="0"/>
        <w:rPr>
          <w:rFonts w:cs="Arabic Transparent"/>
          <w:rtl/>
        </w:rPr>
      </w:pPr>
    </w:p>
    <w:p w:rsidR="00DC19E5" w:rsidRPr="003C34C1" w:rsidRDefault="00DC19E5" w:rsidP="00DC19E5">
      <w:pPr>
        <w:bidi/>
        <w:ind w:left="0"/>
        <w:rPr>
          <w:rFonts w:cs="Sultan normal"/>
          <w:b/>
          <w:bCs/>
          <w:sz w:val="28"/>
          <w:szCs w:val="28"/>
          <w:rtl/>
          <w:lang w:bidi="ar-DZ"/>
        </w:rPr>
      </w:pPr>
      <w:r w:rsidRPr="003C34C1">
        <w:rPr>
          <w:rFonts w:cs="Sultan normal" w:hint="cs"/>
          <w:b/>
          <w:bCs/>
          <w:sz w:val="28"/>
          <w:szCs w:val="28"/>
          <w:rtl/>
          <w:lang w:bidi="ar-DZ"/>
        </w:rPr>
        <w:t>محتوى المادة:</w:t>
      </w:r>
    </w:p>
    <w:p w:rsidR="00DC19E5" w:rsidRPr="00E64196" w:rsidRDefault="00DC19E5" w:rsidP="00DC19E5">
      <w:pPr>
        <w:pStyle w:val="ListParagraph"/>
        <w:numPr>
          <w:ilvl w:val="0"/>
          <w:numId w:val="52"/>
        </w:numPr>
        <w:bidi/>
        <w:rPr>
          <w:rFonts w:cs="Sultan normal"/>
          <w:sz w:val="28"/>
          <w:szCs w:val="28"/>
          <w:rtl/>
          <w:lang w:bidi="ar-DZ"/>
        </w:rPr>
      </w:pPr>
      <w:r w:rsidRPr="00E64196">
        <w:rPr>
          <w:rFonts w:cs="Sultan normal" w:hint="cs"/>
          <w:sz w:val="28"/>
          <w:szCs w:val="28"/>
          <w:rtl/>
          <w:lang w:bidi="ar-DZ"/>
        </w:rPr>
        <w:t>تذكير حول المؤسسة (عالم الأعمال المستقلة).</w:t>
      </w:r>
    </w:p>
    <w:p w:rsidR="00DC19E5" w:rsidRPr="00E64196" w:rsidRDefault="00DC19E5" w:rsidP="00DC19E5">
      <w:pPr>
        <w:pStyle w:val="ListParagraph"/>
        <w:numPr>
          <w:ilvl w:val="0"/>
          <w:numId w:val="52"/>
        </w:numPr>
        <w:bidi/>
        <w:rPr>
          <w:rFonts w:cs="Sultan normal"/>
          <w:sz w:val="28"/>
          <w:szCs w:val="28"/>
          <w:rtl/>
          <w:lang w:bidi="ar-DZ"/>
        </w:rPr>
      </w:pPr>
      <w:r w:rsidRPr="00E64196">
        <w:rPr>
          <w:rFonts w:cs="Sultan normal" w:hint="cs"/>
          <w:sz w:val="28"/>
          <w:szCs w:val="28"/>
          <w:rtl/>
          <w:lang w:bidi="ar-DZ"/>
        </w:rPr>
        <w:t>الثقافة المقاولاتية.</w:t>
      </w:r>
    </w:p>
    <w:p w:rsidR="00DC19E5" w:rsidRPr="00E64196" w:rsidRDefault="00DC19E5" w:rsidP="00DC19E5">
      <w:pPr>
        <w:pStyle w:val="ListParagraph"/>
        <w:numPr>
          <w:ilvl w:val="0"/>
          <w:numId w:val="52"/>
        </w:numPr>
        <w:bidi/>
        <w:rPr>
          <w:rFonts w:cs="Sultan normal"/>
          <w:sz w:val="28"/>
          <w:szCs w:val="28"/>
          <w:rtl/>
          <w:lang w:bidi="ar-DZ"/>
        </w:rPr>
      </w:pPr>
      <w:r w:rsidRPr="00E64196">
        <w:rPr>
          <w:rFonts w:cs="Sultan normal" w:hint="cs"/>
          <w:sz w:val="28"/>
          <w:szCs w:val="28"/>
          <w:rtl/>
          <w:lang w:bidi="ar-DZ"/>
        </w:rPr>
        <w:t>حامل المشروع(المقاول او الفريق المقاولاتي).</w:t>
      </w:r>
    </w:p>
    <w:p w:rsidR="00DC19E5" w:rsidRPr="00E64196" w:rsidRDefault="00DC19E5" w:rsidP="00DC19E5">
      <w:pPr>
        <w:pStyle w:val="ListParagraph"/>
        <w:numPr>
          <w:ilvl w:val="0"/>
          <w:numId w:val="52"/>
        </w:numPr>
        <w:bidi/>
        <w:rPr>
          <w:rFonts w:cs="Sultan normal"/>
          <w:sz w:val="28"/>
          <w:szCs w:val="28"/>
          <w:rtl/>
          <w:lang w:bidi="ar-DZ"/>
        </w:rPr>
      </w:pPr>
      <w:r w:rsidRPr="00E64196">
        <w:rPr>
          <w:rFonts w:cs="Sultan normal" w:hint="cs"/>
          <w:sz w:val="28"/>
          <w:szCs w:val="28"/>
          <w:rtl/>
          <w:lang w:bidi="ar-DZ"/>
        </w:rPr>
        <w:t>الفكرة/الفرصة التجارية(منبع المشروع).</w:t>
      </w:r>
    </w:p>
    <w:p w:rsidR="00DC19E5" w:rsidRPr="00E64196" w:rsidRDefault="00DC19E5" w:rsidP="00DC19E5">
      <w:pPr>
        <w:pStyle w:val="ListParagraph"/>
        <w:numPr>
          <w:ilvl w:val="0"/>
          <w:numId w:val="52"/>
        </w:numPr>
        <w:bidi/>
        <w:rPr>
          <w:rFonts w:cs="Sultan normal"/>
          <w:sz w:val="28"/>
          <w:szCs w:val="28"/>
          <w:rtl/>
          <w:lang w:bidi="ar-DZ"/>
        </w:rPr>
      </w:pPr>
      <w:r w:rsidRPr="00E64196">
        <w:rPr>
          <w:rFonts w:cs="Sultan normal" w:hint="cs"/>
          <w:sz w:val="28"/>
          <w:szCs w:val="28"/>
          <w:rtl/>
          <w:lang w:bidi="ar-DZ"/>
        </w:rPr>
        <w:t>دراسة جدوى اشاء المؤسسة(دراسة السوق).</w:t>
      </w:r>
    </w:p>
    <w:p w:rsidR="00DC19E5" w:rsidRPr="00E64196" w:rsidRDefault="00DC19E5" w:rsidP="00DC19E5">
      <w:pPr>
        <w:pStyle w:val="ListParagraph"/>
        <w:numPr>
          <w:ilvl w:val="0"/>
          <w:numId w:val="52"/>
        </w:numPr>
        <w:bidi/>
        <w:rPr>
          <w:rFonts w:cs="Sultan normal"/>
          <w:sz w:val="28"/>
          <w:szCs w:val="28"/>
          <w:rtl/>
          <w:lang w:bidi="ar-DZ"/>
        </w:rPr>
      </w:pPr>
      <w:r w:rsidRPr="00E64196">
        <w:rPr>
          <w:rFonts w:cs="Sultan normal" w:hint="cs"/>
          <w:sz w:val="28"/>
          <w:szCs w:val="28"/>
          <w:rtl/>
          <w:lang w:bidi="ar-DZ"/>
        </w:rPr>
        <w:t>دراسة جدوى اشاء المؤسسة(الدراسة التقنية).</w:t>
      </w:r>
    </w:p>
    <w:p w:rsidR="00DC19E5" w:rsidRPr="00E64196" w:rsidRDefault="00DC19E5" w:rsidP="00DC19E5">
      <w:pPr>
        <w:pStyle w:val="ListParagraph"/>
        <w:numPr>
          <w:ilvl w:val="0"/>
          <w:numId w:val="52"/>
        </w:numPr>
        <w:bidi/>
        <w:rPr>
          <w:rFonts w:cs="Sultan normal"/>
          <w:sz w:val="28"/>
          <w:szCs w:val="28"/>
          <w:rtl/>
          <w:lang w:bidi="ar-DZ"/>
        </w:rPr>
      </w:pPr>
      <w:r w:rsidRPr="00E64196">
        <w:rPr>
          <w:rFonts w:cs="Sultan normal" w:hint="cs"/>
          <w:sz w:val="28"/>
          <w:szCs w:val="28"/>
          <w:rtl/>
          <w:lang w:bidi="ar-DZ"/>
        </w:rPr>
        <w:t>دراسة جدوى اشاء المؤسسة(الموارد البشرية).</w:t>
      </w:r>
    </w:p>
    <w:p w:rsidR="00DC19E5" w:rsidRPr="00E64196" w:rsidRDefault="00DC19E5" w:rsidP="00DC19E5">
      <w:pPr>
        <w:pStyle w:val="ListParagraph"/>
        <w:numPr>
          <w:ilvl w:val="0"/>
          <w:numId w:val="52"/>
        </w:numPr>
        <w:bidi/>
        <w:rPr>
          <w:rFonts w:cs="Sultan normal"/>
          <w:sz w:val="28"/>
          <w:szCs w:val="28"/>
          <w:rtl/>
          <w:lang w:bidi="ar-DZ"/>
        </w:rPr>
      </w:pPr>
      <w:r w:rsidRPr="00E64196">
        <w:rPr>
          <w:rFonts w:cs="Sultan normal" w:hint="cs"/>
          <w:sz w:val="28"/>
          <w:szCs w:val="28"/>
          <w:rtl/>
          <w:lang w:bidi="ar-DZ"/>
        </w:rPr>
        <w:t>الهيكل القانوني والضريبي.</w:t>
      </w:r>
    </w:p>
    <w:p w:rsidR="00DC19E5" w:rsidRPr="00E64196" w:rsidRDefault="00DC19E5" w:rsidP="00DC19E5">
      <w:pPr>
        <w:pStyle w:val="ListParagraph"/>
        <w:numPr>
          <w:ilvl w:val="0"/>
          <w:numId w:val="52"/>
        </w:numPr>
        <w:bidi/>
        <w:rPr>
          <w:rFonts w:cs="Sultan normal"/>
          <w:sz w:val="28"/>
          <w:szCs w:val="28"/>
          <w:rtl/>
          <w:lang w:bidi="ar-DZ"/>
        </w:rPr>
      </w:pPr>
      <w:r w:rsidRPr="00E64196">
        <w:rPr>
          <w:rFonts w:cs="Sultan normal" w:hint="cs"/>
          <w:sz w:val="28"/>
          <w:szCs w:val="28"/>
          <w:rtl/>
          <w:lang w:bidi="ar-DZ"/>
        </w:rPr>
        <w:t>تمويل انشاء المؤسسة.</w:t>
      </w:r>
    </w:p>
    <w:p w:rsidR="00DC19E5" w:rsidRPr="00E64196" w:rsidRDefault="00DC19E5" w:rsidP="00DC19E5">
      <w:pPr>
        <w:pStyle w:val="ListParagraph"/>
        <w:numPr>
          <w:ilvl w:val="0"/>
          <w:numId w:val="52"/>
        </w:numPr>
        <w:bidi/>
        <w:rPr>
          <w:rFonts w:cs="Sultan normal"/>
          <w:sz w:val="28"/>
          <w:szCs w:val="28"/>
          <w:rtl/>
          <w:lang w:bidi="ar-DZ"/>
        </w:rPr>
      </w:pPr>
      <w:r w:rsidRPr="00E64196">
        <w:rPr>
          <w:rFonts w:cs="Sultan normal" w:hint="cs"/>
          <w:sz w:val="28"/>
          <w:szCs w:val="28"/>
          <w:rtl/>
          <w:lang w:bidi="ar-DZ"/>
        </w:rPr>
        <w:t>مخطط الأعمال.</w:t>
      </w:r>
    </w:p>
    <w:p w:rsidR="00DC19E5" w:rsidRPr="00E64196" w:rsidRDefault="00DC19E5" w:rsidP="00DC19E5">
      <w:pPr>
        <w:pStyle w:val="ListParagraph"/>
        <w:numPr>
          <w:ilvl w:val="0"/>
          <w:numId w:val="52"/>
        </w:numPr>
        <w:bidi/>
        <w:rPr>
          <w:rFonts w:cs="Sultan normal"/>
          <w:sz w:val="28"/>
          <w:szCs w:val="28"/>
          <w:rtl/>
          <w:lang w:bidi="ar-DZ"/>
        </w:rPr>
      </w:pPr>
      <w:r w:rsidRPr="00E64196">
        <w:rPr>
          <w:rFonts w:cs="Sultan normal" w:hint="cs"/>
          <w:sz w:val="28"/>
          <w:szCs w:val="28"/>
          <w:rtl/>
          <w:lang w:bidi="ar-DZ"/>
        </w:rPr>
        <w:t>دور الجامعة في عملية انشاء المؤسسة (دار المقاولاتية).</w:t>
      </w:r>
    </w:p>
    <w:p w:rsidR="00DC19E5" w:rsidRPr="00E64196" w:rsidRDefault="00DC19E5" w:rsidP="00DC19E5">
      <w:pPr>
        <w:pStyle w:val="ListParagraph"/>
        <w:numPr>
          <w:ilvl w:val="0"/>
          <w:numId w:val="52"/>
        </w:numPr>
        <w:bidi/>
        <w:rPr>
          <w:rFonts w:cs="Sultan normal"/>
          <w:sz w:val="28"/>
          <w:szCs w:val="28"/>
          <w:rtl/>
          <w:lang w:bidi="ar-DZ"/>
        </w:rPr>
      </w:pPr>
      <w:r w:rsidRPr="00E64196">
        <w:rPr>
          <w:rFonts w:cs="Sultan normal" w:hint="cs"/>
          <w:sz w:val="28"/>
          <w:szCs w:val="28"/>
          <w:rtl/>
          <w:lang w:bidi="ar-DZ"/>
        </w:rPr>
        <w:t>مختلف المتدخلين في دعم و مرافقة انشاء المؤسسة.</w:t>
      </w:r>
    </w:p>
    <w:p w:rsidR="00DC19E5" w:rsidRPr="00E64196" w:rsidRDefault="00DC19E5" w:rsidP="00DC19E5">
      <w:pPr>
        <w:pStyle w:val="ListParagraph"/>
        <w:numPr>
          <w:ilvl w:val="0"/>
          <w:numId w:val="52"/>
        </w:numPr>
        <w:bidi/>
        <w:rPr>
          <w:rFonts w:cs="Sultan normal"/>
          <w:sz w:val="28"/>
          <w:szCs w:val="28"/>
          <w:rtl/>
          <w:lang w:bidi="ar-DZ"/>
        </w:rPr>
      </w:pPr>
      <w:r w:rsidRPr="00E64196">
        <w:rPr>
          <w:rFonts w:cs="Sultan normal" w:hint="cs"/>
          <w:sz w:val="28"/>
          <w:szCs w:val="28"/>
          <w:rtl/>
          <w:lang w:bidi="ar-DZ"/>
        </w:rPr>
        <w:lastRenderedPageBreak/>
        <w:t>الابتكار .</w:t>
      </w:r>
    </w:p>
    <w:p w:rsidR="00DC19E5" w:rsidRPr="003C34C1" w:rsidRDefault="00DC19E5" w:rsidP="00DC19E5">
      <w:pPr>
        <w:bidi/>
        <w:ind w:left="0"/>
        <w:jc w:val="left"/>
        <w:rPr>
          <w:bCs/>
          <w:rtl/>
        </w:rPr>
      </w:pPr>
    </w:p>
    <w:p w:rsidR="00DC19E5" w:rsidRPr="003C34C1" w:rsidRDefault="00DC19E5" w:rsidP="00DC19E5">
      <w:pPr>
        <w:bidi/>
        <w:spacing w:before="360" w:after="120"/>
        <w:ind w:left="0"/>
        <w:rPr>
          <w:rFonts w:ascii="ae_AlArabiya" w:hAnsi="ae_AlArabiya" w:cs="ae_AlArabiya"/>
          <w:bCs/>
          <w:sz w:val="30"/>
          <w:szCs w:val="30"/>
          <w:rtl/>
          <w:lang w:bidi="ar-DZ"/>
        </w:rPr>
      </w:pPr>
      <w:r w:rsidRPr="003C34C1">
        <w:rPr>
          <w:rFonts w:ascii="ae_AlArabiya" w:hAnsi="ae_AlArabiya" w:cs="ae_AlArabiya" w:hint="cs"/>
          <w:bCs/>
          <w:sz w:val="30"/>
          <w:szCs w:val="30"/>
          <w:rtl/>
          <w:lang w:bidi="ar-DZ"/>
        </w:rPr>
        <w:t>قائمة المراجع</w:t>
      </w:r>
      <w:r>
        <w:rPr>
          <w:rFonts w:ascii="ae_AlArabiya" w:hAnsi="ae_AlArabiya" w:cs="ae_AlArabiya" w:hint="cs"/>
          <w:bCs/>
          <w:sz w:val="30"/>
          <w:szCs w:val="30"/>
          <w:rtl/>
          <w:lang w:bidi="ar-DZ"/>
        </w:rPr>
        <w:t>:</w:t>
      </w:r>
    </w:p>
    <w:p w:rsidR="00DC19E5" w:rsidRPr="003C34C1" w:rsidRDefault="00DC19E5" w:rsidP="00DC19E5">
      <w:pPr>
        <w:numPr>
          <w:ilvl w:val="0"/>
          <w:numId w:val="51"/>
        </w:numPr>
        <w:jc w:val="left"/>
        <w:rPr>
          <w:rFonts w:cs="Arabic Transparent"/>
          <w:color w:val="000000"/>
          <w:sz w:val="28"/>
          <w:szCs w:val="28"/>
          <w:lang w:bidi="ar-JO"/>
        </w:rPr>
      </w:pPr>
      <w:r w:rsidRPr="003C34C1">
        <w:rPr>
          <w:rFonts w:cs="Arabic Transparent"/>
          <w:b/>
          <w:bCs/>
          <w:color w:val="000000"/>
          <w:sz w:val="28"/>
          <w:szCs w:val="28"/>
          <w:u w:val="single"/>
          <w:lang w:bidi="ar-JO"/>
        </w:rPr>
        <w:t>L'indispensable pour créer son entreprise</w:t>
      </w:r>
      <w:r w:rsidRPr="003C34C1">
        <w:rPr>
          <w:rFonts w:cs="Arabic Transparent"/>
          <w:color w:val="000000"/>
          <w:sz w:val="28"/>
          <w:szCs w:val="28"/>
          <w:lang w:bidi="ar-JO"/>
        </w:rPr>
        <w:t xml:space="preserve">  ;  Cédric Chevauché (Auteur) - Etude (broché). Paru en 10/2014     </w:t>
      </w:r>
    </w:p>
    <w:p w:rsidR="00DC19E5" w:rsidRPr="003C34C1" w:rsidRDefault="00DC19E5" w:rsidP="00DC19E5">
      <w:pPr>
        <w:numPr>
          <w:ilvl w:val="0"/>
          <w:numId w:val="51"/>
        </w:numPr>
        <w:jc w:val="left"/>
        <w:rPr>
          <w:rFonts w:cs="Arabic Transparent"/>
          <w:color w:val="000000"/>
          <w:sz w:val="28"/>
          <w:szCs w:val="28"/>
          <w:lang w:bidi="ar-JO"/>
        </w:rPr>
      </w:pPr>
      <w:r w:rsidRPr="003C34C1">
        <w:rPr>
          <w:rFonts w:cs="Arabic Transparent"/>
          <w:b/>
          <w:bCs/>
          <w:color w:val="000000"/>
          <w:sz w:val="28"/>
          <w:szCs w:val="28"/>
          <w:u w:val="single"/>
          <w:lang w:bidi="ar-JO"/>
        </w:rPr>
        <w:t xml:space="preserve"> Réaliser son business plan en 48 heures ;   </w:t>
      </w:r>
      <w:r w:rsidRPr="003C34C1">
        <w:rPr>
          <w:rFonts w:cs="Arabic Transparent"/>
          <w:color w:val="000000"/>
          <w:sz w:val="28"/>
          <w:szCs w:val="28"/>
          <w:lang w:bidi="ar-JO"/>
        </w:rPr>
        <w:t>Eric Simon, Xavier Durand</w:t>
      </w:r>
      <w:r w:rsidRPr="003C34C1">
        <w:rPr>
          <w:rFonts w:cs="Arabic Transparent"/>
          <w:b/>
          <w:bCs/>
          <w:color w:val="000000"/>
          <w:sz w:val="28"/>
          <w:szCs w:val="28"/>
          <w:u w:val="single"/>
          <w:lang w:bidi="ar-JO"/>
        </w:rPr>
        <w:t xml:space="preserve"> </w:t>
      </w:r>
      <w:r w:rsidRPr="003C34C1">
        <w:rPr>
          <w:rFonts w:cs="Arabic Transparent"/>
          <w:color w:val="000000"/>
          <w:sz w:val="28"/>
          <w:szCs w:val="28"/>
          <w:lang w:bidi="ar-JO"/>
        </w:rPr>
        <w:t xml:space="preserve">Editions d'Organisation .  Collection : Livres outils - Entrepreneuriat    </w:t>
      </w:r>
    </w:p>
    <w:p w:rsidR="00DC19E5" w:rsidRPr="003C34C1" w:rsidRDefault="00DC19E5" w:rsidP="00DC19E5">
      <w:pPr>
        <w:numPr>
          <w:ilvl w:val="0"/>
          <w:numId w:val="51"/>
        </w:numPr>
        <w:jc w:val="left"/>
        <w:rPr>
          <w:rFonts w:cs="Arabic Transparent"/>
          <w:color w:val="000000"/>
          <w:sz w:val="28"/>
          <w:szCs w:val="28"/>
          <w:lang w:bidi="ar-JO"/>
        </w:rPr>
      </w:pPr>
      <w:r w:rsidRPr="003C34C1">
        <w:rPr>
          <w:rFonts w:cs="Arabic Transparent"/>
          <w:color w:val="000000"/>
          <w:sz w:val="28"/>
          <w:szCs w:val="28"/>
          <w:lang w:bidi="ar-JO"/>
        </w:rPr>
        <w:t>Support pédagogique du module creation d’entreprises ; projet culture entrepreneuriale et creation d’entreprises ; Université de sfax, Tunis, septembre 2009</w:t>
      </w:r>
    </w:p>
    <w:p w:rsidR="00DC19E5" w:rsidRPr="003C34C1" w:rsidRDefault="00DC19E5" w:rsidP="00DC19E5">
      <w:pPr>
        <w:numPr>
          <w:ilvl w:val="0"/>
          <w:numId w:val="51"/>
        </w:numPr>
        <w:jc w:val="left"/>
        <w:rPr>
          <w:rFonts w:cs="Arabic Transparent"/>
          <w:color w:val="000000"/>
          <w:sz w:val="28"/>
          <w:szCs w:val="28"/>
          <w:lang w:bidi="ar-JO"/>
        </w:rPr>
      </w:pPr>
      <w:r w:rsidRPr="003C34C1">
        <w:rPr>
          <w:rFonts w:cs="Arabic Transparent"/>
          <w:color w:val="000000"/>
          <w:sz w:val="28"/>
          <w:szCs w:val="28"/>
          <w:lang w:bidi="ar-JO"/>
        </w:rPr>
        <w:t>Cours d’entrepreunariat ; Rachid ZAMMAR; Université Mohamed 6-agdal; Rabat, Maroc; 2012</w:t>
      </w:r>
    </w:p>
    <w:p w:rsidR="00DC19E5" w:rsidRPr="003C34C1" w:rsidRDefault="00424C51" w:rsidP="00DC19E5">
      <w:pPr>
        <w:numPr>
          <w:ilvl w:val="0"/>
          <w:numId w:val="51"/>
        </w:numPr>
        <w:jc w:val="left"/>
        <w:rPr>
          <w:rFonts w:cs="Arabic Transparent"/>
          <w:color w:val="000000"/>
          <w:sz w:val="28"/>
          <w:szCs w:val="28"/>
        </w:rPr>
      </w:pPr>
      <w:hyperlink r:id="rId10" w:history="1">
        <w:r w:rsidR="00DC19E5" w:rsidRPr="00E64196">
          <w:rPr>
            <w:rFonts w:cs="Arabic Transparent"/>
            <w:color w:val="0000FF"/>
            <w:sz w:val="28"/>
            <w:szCs w:val="28"/>
            <w:u w:val="single"/>
          </w:rPr>
          <w:t>http://www.apce.com/pid216/etapes-de-la-creation.html?espace=1</w:t>
        </w:r>
      </w:hyperlink>
    </w:p>
    <w:p w:rsidR="00DC19E5" w:rsidRPr="003C34C1" w:rsidRDefault="00424C51" w:rsidP="00DC19E5">
      <w:pPr>
        <w:numPr>
          <w:ilvl w:val="0"/>
          <w:numId w:val="51"/>
        </w:numPr>
        <w:jc w:val="left"/>
        <w:rPr>
          <w:rFonts w:cs="Arabic Transparent"/>
          <w:color w:val="000000"/>
          <w:sz w:val="28"/>
          <w:szCs w:val="28"/>
          <w:lang w:bidi="ar-JO"/>
        </w:rPr>
      </w:pPr>
      <w:hyperlink r:id="rId11" w:history="1">
        <w:r w:rsidR="00DC19E5" w:rsidRPr="00E64196">
          <w:rPr>
            <w:rFonts w:cs="Arabic Transparent"/>
            <w:color w:val="0000FF"/>
            <w:sz w:val="28"/>
            <w:szCs w:val="28"/>
            <w:u w:val="single"/>
          </w:rPr>
          <w:t>http://www.creeruneentreprise.fr/</w:t>
        </w:r>
      </w:hyperlink>
    </w:p>
    <w:p w:rsidR="00DC19E5" w:rsidRDefault="00DC19E5" w:rsidP="00DC19E5">
      <w:pPr>
        <w:bidi/>
        <w:rPr>
          <w:rFonts w:cs="Arabic Transparent"/>
          <w:b/>
          <w:bCs/>
          <w:sz w:val="28"/>
          <w:szCs w:val="28"/>
          <w:rtl/>
          <w:lang w:bidi="ar-DZ"/>
        </w:rPr>
      </w:pPr>
    </w:p>
    <w:p w:rsidR="00DC19E5" w:rsidRDefault="00DC19E5" w:rsidP="00DC19E5">
      <w:pPr>
        <w:bidi/>
        <w:rPr>
          <w:rFonts w:cs="Arabic Transparent"/>
          <w:b/>
          <w:bCs/>
          <w:sz w:val="28"/>
          <w:szCs w:val="28"/>
          <w:rtl/>
          <w:lang w:bidi="ar-DZ"/>
        </w:rPr>
      </w:pPr>
    </w:p>
    <w:p w:rsidR="00DC19E5" w:rsidRDefault="00DC19E5" w:rsidP="00DC19E5">
      <w:pPr>
        <w:bidi/>
        <w:rPr>
          <w:rFonts w:cs="Arabic Transparent"/>
          <w:b/>
          <w:bCs/>
          <w:sz w:val="28"/>
          <w:szCs w:val="28"/>
          <w:rtl/>
          <w:lang w:bidi="ar-DZ"/>
        </w:rPr>
      </w:pPr>
    </w:p>
    <w:p w:rsidR="00353065" w:rsidRDefault="00353065" w:rsidP="00353065">
      <w:pPr>
        <w:bidi/>
        <w:ind w:left="0"/>
        <w:jc w:val="left"/>
        <w:rPr>
          <w:rFonts w:ascii="Traditional Arabic" w:hAnsi="Traditional Arabic" w:cs="Sultan normal"/>
          <w:sz w:val="30"/>
          <w:szCs w:val="30"/>
          <w:rtl/>
          <w:lang w:bidi="ar-DZ"/>
        </w:rPr>
      </w:pPr>
      <w:r>
        <w:rPr>
          <w:rFonts w:ascii="Calibri" w:eastAsia="Times New Roman" w:hAnsi="Calibri" w:cs="Monotype Koufi" w:hint="cs"/>
          <w:sz w:val="28"/>
          <w:szCs w:val="28"/>
          <w:rtl/>
          <w:lang w:eastAsia="fr-FR" w:bidi="ar-DZ"/>
        </w:rPr>
        <w:t xml:space="preserve">      </w:t>
      </w:r>
      <w:r w:rsidRPr="00353065">
        <w:rPr>
          <w:rFonts w:ascii="Calibri" w:eastAsia="Times New Roman" w:hAnsi="Calibri" w:cs="Monotype Koufi"/>
          <w:sz w:val="28"/>
          <w:szCs w:val="28"/>
          <w:rtl/>
          <w:lang w:eastAsia="fr-FR" w:bidi="ar-DZ"/>
        </w:rPr>
        <w:t>عنوان الماستر</w:t>
      </w:r>
      <w:r w:rsidRPr="004F61ED">
        <w:rPr>
          <w:rFonts w:cs="AGA Mashq Regular"/>
          <w:b/>
          <w:sz w:val="40"/>
          <w:szCs w:val="40"/>
          <w:rtl/>
          <w:lang w:bidi="ar-DZ"/>
        </w:rPr>
        <w:t xml:space="preserve">: </w:t>
      </w:r>
      <w:r w:rsidRPr="00353065">
        <w:rPr>
          <w:rFonts w:ascii="Calibri" w:eastAsia="Times New Roman" w:hAnsi="Calibri" w:cs="Sultan normal" w:hint="cs"/>
          <w:sz w:val="28"/>
          <w:szCs w:val="28"/>
          <w:rtl/>
          <w:lang w:eastAsia="fr-FR" w:bidi="ar-DZ"/>
        </w:rPr>
        <w:t>التمويل والبنوك الإسلامية</w:t>
      </w:r>
    </w:p>
    <w:p w:rsidR="00353065" w:rsidRPr="00353065" w:rsidRDefault="00353065" w:rsidP="00353065">
      <w:pPr>
        <w:bidi/>
        <w:ind w:left="360"/>
        <w:rPr>
          <w:rFonts w:cs="Sultan normal"/>
          <w:sz w:val="28"/>
          <w:szCs w:val="28"/>
          <w:lang w:bidi="ar-DZ"/>
        </w:rPr>
      </w:pPr>
      <w:r w:rsidRPr="00353065">
        <w:rPr>
          <w:rFonts w:cs="Monotype Koufi"/>
          <w:sz w:val="28"/>
          <w:szCs w:val="28"/>
          <w:rtl/>
          <w:lang w:bidi="ar-DZ"/>
        </w:rPr>
        <w:t>السداسي:</w:t>
      </w:r>
      <w:r w:rsidRPr="00353065">
        <w:rPr>
          <w:rFonts w:cs="Sultan normal" w:hint="cs"/>
          <w:sz w:val="28"/>
          <w:szCs w:val="28"/>
          <w:rtl/>
          <w:lang w:bidi="ar-DZ"/>
        </w:rPr>
        <w:t xml:space="preserve"> الثالث</w:t>
      </w:r>
    </w:p>
    <w:p w:rsidR="00353065" w:rsidRPr="00353065" w:rsidRDefault="00353065" w:rsidP="00353065">
      <w:pPr>
        <w:bidi/>
        <w:ind w:left="360"/>
        <w:rPr>
          <w:rFonts w:ascii="Traditional Arabic" w:hAnsi="Traditional Arabic" w:cs="Traditional Arabic"/>
          <w:bCs/>
          <w:sz w:val="28"/>
          <w:szCs w:val="28"/>
          <w:rtl/>
          <w:lang w:bidi="ar-DZ"/>
        </w:rPr>
      </w:pPr>
      <w:r w:rsidRPr="00353065">
        <w:rPr>
          <w:rFonts w:cs="Monotype Koufi"/>
          <w:sz w:val="28"/>
          <w:szCs w:val="28"/>
          <w:rtl/>
          <w:lang w:bidi="ar-DZ"/>
        </w:rPr>
        <w:t>اسم الوحدة</w:t>
      </w:r>
      <w:r w:rsidRPr="00353065">
        <w:rPr>
          <w:rFonts w:ascii="Traditional Arabic" w:hAnsi="Traditional Arabic" w:cs="Traditional Arabic"/>
          <w:bCs/>
          <w:sz w:val="28"/>
          <w:szCs w:val="28"/>
          <w:rtl/>
          <w:lang w:bidi="ar-DZ"/>
        </w:rPr>
        <w:t xml:space="preserve"> : </w:t>
      </w:r>
      <w:r w:rsidRPr="00353065">
        <w:rPr>
          <w:rFonts w:cs="Sultan normal"/>
          <w:sz w:val="28"/>
          <w:szCs w:val="28"/>
          <w:rtl/>
          <w:lang w:bidi="ar-DZ"/>
        </w:rPr>
        <w:t xml:space="preserve">وحدة التعليم </w:t>
      </w:r>
      <w:r w:rsidRPr="00353065">
        <w:rPr>
          <w:rFonts w:cs="Sultan normal" w:hint="cs"/>
          <w:sz w:val="28"/>
          <w:szCs w:val="28"/>
          <w:rtl/>
          <w:lang w:bidi="ar-DZ"/>
        </w:rPr>
        <w:t>الإستكشافية</w:t>
      </w:r>
    </w:p>
    <w:p w:rsidR="00353065" w:rsidRPr="00353065" w:rsidRDefault="00353065" w:rsidP="00224B0A">
      <w:pPr>
        <w:bidi/>
        <w:ind w:left="360"/>
        <w:rPr>
          <w:rFonts w:cs="Sultan normal"/>
          <w:sz w:val="28"/>
          <w:szCs w:val="28"/>
          <w:rtl/>
          <w:lang w:bidi="ar-DZ"/>
        </w:rPr>
      </w:pPr>
      <w:r w:rsidRPr="00424C51">
        <w:rPr>
          <w:rFonts w:cs="Monotype Koufi" w:hint="cs"/>
          <w:sz w:val="28"/>
          <w:szCs w:val="28"/>
          <w:highlight w:val="yellow"/>
          <w:rtl/>
          <w:lang w:bidi="ar-DZ"/>
        </w:rPr>
        <w:t>المادة:</w:t>
      </w:r>
      <w:r w:rsidRPr="00424C51">
        <w:rPr>
          <w:rFonts w:cs="Sultan normal" w:hint="cs"/>
          <w:sz w:val="28"/>
          <w:szCs w:val="28"/>
          <w:highlight w:val="yellow"/>
          <w:rtl/>
          <w:lang w:bidi="ar-DZ"/>
        </w:rPr>
        <w:t xml:space="preserve"> </w:t>
      </w:r>
      <w:r w:rsidR="0087064B" w:rsidRPr="00424C51">
        <w:rPr>
          <w:rFonts w:cs="Sultan normal" w:hint="cs"/>
          <w:sz w:val="28"/>
          <w:szCs w:val="28"/>
          <w:highlight w:val="yellow"/>
          <w:rtl/>
          <w:lang w:bidi="ar-DZ"/>
        </w:rPr>
        <w:t xml:space="preserve"> </w:t>
      </w:r>
      <w:r w:rsidR="00224B0A" w:rsidRPr="00424C51">
        <w:rPr>
          <w:rFonts w:cs="Sultan normal"/>
          <w:b/>
          <w:sz w:val="28"/>
          <w:szCs w:val="28"/>
          <w:highlight w:val="yellow"/>
          <w:rtl/>
          <w:lang w:bidi="ar-DZ"/>
        </w:rPr>
        <w:t>أدوات التحليل الاحصائي للبيانات.</w:t>
      </w:r>
    </w:p>
    <w:p w:rsidR="00353065" w:rsidRPr="00353065" w:rsidRDefault="00353065" w:rsidP="00353065">
      <w:pPr>
        <w:bidi/>
        <w:ind w:left="360"/>
        <w:rPr>
          <w:rFonts w:ascii="Traditional Arabic" w:hAnsi="Traditional Arabic" w:cs="Traditional Arabic"/>
          <w:b/>
          <w:sz w:val="28"/>
          <w:szCs w:val="28"/>
          <w:rtl/>
          <w:lang w:bidi="ar-DZ"/>
        </w:rPr>
      </w:pPr>
      <w:r w:rsidRPr="00353065">
        <w:rPr>
          <w:rFonts w:cs="Monotype Koufi"/>
          <w:sz w:val="28"/>
          <w:szCs w:val="28"/>
          <w:rtl/>
          <w:lang w:bidi="ar-DZ"/>
        </w:rPr>
        <w:t>الرصيد</w:t>
      </w:r>
      <w:r w:rsidRPr="00353065">
        <w:rPr>
          <w:rFonts w:ascii="Traditional Arabic" w:hAnsi="Traditional Arabic" w:cs="Traditional Arabic"/>
          <w:bCs/>
          <w:sz w:val="28"/>
          <w:szCs w:val="28"/>
          <w:rtl/>
          <w:lang w:bidi="ar-DZ"/>
        </w:rPr>
        <w:t xml:space="preserve">: </w:t>
      </w:r>
      <w:r w:rsidRPr="00353065">
        <w:rPr>
          <w:rFonts w:ascii="Traditional Arabic" w:hAnsi="Traditional Arabic" w:cs="Traditional Arabic" w:hint="cs"/>
          <w:b/>
          <w:rtl/>
          <w:lang w:bidi="ar-DZ"/>
        </w:rPr>
        <w:t>2</w:t>
      </w:r>
      <w:r w:rsidRPr="00353065">
        <w:rPr>
          <w:rFonts w:ascii="Traditional Arabic" w:hAnsi="Traditional Arabic" w:cs="Traditional Arabic"/>
          <w:b/>
          <w:sz w:val="28"/>
          <w:szCs w:val="28"/>
          <w:rtl/>
          <w:lang w:bidi="ar-DZ"/>
        </w:rPr>
        <w:t>.</w:t>
      </w:r>
    </w:p>
    <w:p w:rsidR="00353065" w:rsidRDefault="00353065" w:rsidP="00353065">
      <w:pPr>
        <w:bidi/>
        <w:ind w:left="360"/>
        <w:rPr>
          <w:rFonts w:ascii="Traditional Arabic" w:hAnsi="Traditional Arabic" w:cs="Traditional Arabic"/>
          <w:bCs/>
          <w:sz w:val="28"/>
          <w:szCs w:val="28"/>
          <w:rtl/>
          <w:lang w:bidi="ar-DZ"/>
        </w:rPr>
      </w:pPr>
      <w:r w:rsidRPr="00353065">
        <w:rPr>
          <w:rFonts w:cs="Monotype Koufi"/>
          <w:sz w:val="28"/>
          <w:szCs w:val="28"/>
          <w:rtl/>
          <w:lang w:bidi="ar-DZ"/>
        </w:rPr>
        <w:t>المعامل</w:t>
      </w:r>
      <w:r w:rsidRPr="00353065">
        <w:rPr>
          <w:rFonts w:ascii="Traditional Arabic" w:hAnsi="Traditional Arabic" w:cs="Traditional Arabic"/>
          <w:bCs/>
          <w:sz w:val="28"/>
          <w:szCs w:val="28"/>
          <w:rtl/>
          <w:lang w:bidi="ar-DZ"/>
        </w:rPr>
        <w:t xml:space="preserve">: </w:t>
      </w:r>
      <w:r w:rsidRPr="00353065">
        <w:rPr>
          <w:rFonts w:ascii="Traditional Arabic" w:hAnsi="Traditional Arabic" w:cs="Traditional Arabic"/>
          <w:b/>
          <w:rtl/>
          <w:lang w:bidi="ar-DZ"/>
        </w:rPr>
        <w:t>2</w:t>
      </w:r>
      <w:r w:rsidRPr="00353065">
        <w:rPr>
          <w:rFonts w:ascii="Traditional Arabic" w:hAnsi="Traditional Arabic" w:cs="Traditional Arabic"/>
          <w:bCs/>
          <w:sz w:val="28"/>
          <w:szCs w:val="28"/>
          <w:rtl/>
          <w:lang w:bidi="ar-DZ"/>
        </w:rPr>
        <w:t>.</w:t>
      </w:r>
    </w:p>
    <w:p w:rsidR="008B29B2" w:rsidRPr="008B29B2" w:rsidRDefault="008B29B2" w:rsidP="008B29B2">
      <w:pPr>
        <w:bidi/>
        <w:ind w:left="0"/>
        <w:rPr>
          <w:rFonts w:ascii="Simplified Arabic" w:hAnsi="Simplified Arabic" w:cs="Arabic Transparent"/>
          <w:bCs/>
          <w:rtl/>
          <w:lang w:bidi="ar-DZ"/>
        </w:rPr>
      </w:pPr>
    </w:p>
    <w:p w:rsidR="007A5F6F" w:rsidRDefault="008B29B2" w:rsidP="008B29B2">
      <w:pPr>
        <w:bidi/>
        <w:ind w:left="-1"/>
        <w:rPr>
          <w:rFonts w:ascii="Simplified Arabic" w:hAnsi="Simplified Arabic" w:cs="Arabic Transparent"/>
          <w:b/>
          <w:sz w:val="28"/>
          <w:szCs w:val="28"/>
          <w:rtl/>
          <w:lang w:bidi="ar-DZ"/>
        </w:rPr>
      </w:pPr>
      <w:r w:rsidRPr="008B29B2">
        <w:rPr>
          <w:rFonts w:ascii="Simplified Arabic" w:hAnsi="Simplified Arabic" w:cs="Arabic Transparent"/>
          <w:bCs/>
          <w:sz w:val="28"/>
          <w:szCs w:val="28"/>
          <w:rtl/>
          <w:lang w:bidi="ar-DZ"/>
        </w:rPr>
        <w:t>أهداف التعليم</w:t>
      </w:r>
      <w:r w:rsidRPr="008B29B2">
        <w:rPr>
          <w:rFonts w:ascii="Simplified Arabic" w:hAnsi="Simplified Arabic" w:cs="Arabic Transparent"/>
          <w:b/>
          <w:sz w:val="28"/>
          <w:szCs w:val="28"/>
          <w:rtl/>
          <w:lang w:bidi="ar-DZ"/>
        </w:rPr>
        <w:t xml:space="preserve">: </w:t>
      </w:r>
    </w:p>
    <w:p w:rsidR="008B29B2" w:rsidRPr="008B29B2" w:rsidRDefault="007A5F6F" w:rsidP="007A5F6F">
      <w:pPr>
        <w:bidi/>
        <w:ind w:left="-1"/>
        <w:rPr>
          <w:rFonts w:cs="Sultan normal"/>
          <w:b/>
          <w:sz w:val="28"/>
          <w:szCs w:val="28"/>
          <w:rtl/>
          <w:lang w:bidi="ar-DZ"/>
        </w:rPr>
      </w:pPr>
      <w:r>
        <w:rPr>
          <w:rFonts w:ascii="Simplified Arabic" w:hAnsi="Simplified Arabic" w:cs="Arabic Transparent" w:hint="cs"/>
          <w:bCs/>
          <w:sz w:val="28"/>
          <w:szCs w:val="28"/>
          <w:rtl/>
          <w:lang w:bidi="ar-DZ"/>
        </w:rPr>
        <w:t xml:space="preserve">    </w:t>
      </w:r>
      <w:r w:rsidR="008B29B2" w:rsidRPr="008B29B2">
        <w:rPr>
          <w:rFonts w:cs="Sultan normal"/>
          <w:b/>
          <w:sz w:val="28"/>
          <w:szCs w:val="28"/>
          <w:rtl/>
          <w:lang w:bidi="ar-DZ"/>
        </w:rPr>
        <w:t>يهدف المقياس لتمكين الطالب من استكمال مراحل استخدام أدوات البحث، فبعد تمكنه من المعاينة الاحصائية، يكون الطالب بعد دراسة هذا المقياس قادرا على تحليل البيانات الاحصائية المتحصل عليه، ويتم ذلك من خلال البرنامج الاحصائي المعتمد.</w:t>
      </w:r>
    </w:p>
    <w:p w:rsidR="008B29B2" w:rsidRPr="008B29B2" w:rsidRDefault="008B29B2" w:rsidP="008B29B2">
      <w:pPr>
        <w:bidi/>
        <w:ind w:left="-1"/>
        <w:rPr>
          <w:rFonts w:ascii="Simplified Arabic" w:hAnsi="Simplified Arabic" w:cs="Arabic Transparent"/>
          <w:sz w:val="28"/>
          <w:szCs w:val="28"/>
          <w:rtl/>
        </w:rPr>
      </w:pPr>
    </w:p>
    <w:p w:rsidR="007A5F6F" w:rsidRDefault="008B29B2" w:rsidP="008B29B2">
      <w:pPr>
        <w:bidi/>
        <w:ind w:left="-1"/>
        <w:rPr>
          <w:rFonts w:cs="Sultan normal"/>
          <w:b/>
          <w:sz w:val="28"/>
          <w:szCs w:val="28"/>
          <w:rtl/>
          <w:lang w:bidi="ar-DZ"/>
        </w:rPr>
      </w:pPr>
      <w:r w:rsidRPr="008B29B2">
        <w:rPr>
          <w:rFonts w:ascii="Simplified Arabic" w:hAnsi="Simplified Arabic" w:cs="Arabic Transparent"/>
          <w:bCs/>
          <w:sz w:val="28"/>
          <w:szCs w:val="28"/>
          <w:rtl/>
          <w:lang w:bidi="ar-DZ"/>
        </w:rPr>
        <w:t>المعارف المسبقة المطلوبة:</w:t>
      </w:r>
      <w:r w:rsidRPr="008B29B2">
        <w:rPr>
          <w:rFonts w:ascii="Simplified Arabic" w:hAnsi="Simplified Arabic" w:cs="Arabic Transparent"/>
          <w:rtl/>
          <w:lang w:bidi="ar-DZ"/>
        </w:rPr>
        <w:t xml:space="preserve"> </w:t>
      </w:r>
    </w:p>
    <w:p w:rsidR="008B29B2" w:rsidRPr="008B29B2" w:rsidRDefault="007A5F6F" w:rsidP="007A5F6F">
      <w:pPr>
        <w:bidi/>
        <w:ind w:left="-1"/>
        <w:rPr>
          <w:rFonts w:ascii="Simplified Arabic" w:hAnsi="Simplified Arabic" w:cs="Arabic Transparent"/>
          <w:rtl/>
        </w:rPr>
      </w:pPr>
      <w:r>
        <w:rPr>
          <w:rFonts w:cs="Sultan normal" w:hint="cs"/>
          <w:b/>
          <w:sz w:val="28"/>
          <w:szCs w:val="28"/>
          <w:rtl/>
          <w:lang w:bidi="ar-DZ"/>
        </w:rPr>
        <w:t xml:space="preserve">      ينبغي أن ي</w:t>
      </w:r>
      <w:r w:rsidR="008B29B2" w:rsidRPr="008B29B2">
        <w:rPr>
          <w:rFonts w:cs="Sultan normal"/>
          <w:b/>
          <w:sz w:val="28"/>
          <w:szCs w:val="28"/>
          <w:rtl/>
          <w:lang w:bidi="ar-DZ"/>
        </w:rPr>
        <w:t>كون للطالب إحاطة بالمجالات التالية : إحصاء  و إعلام آلي.</w:t>
      </w:r>
    </w:p>
    <w:p w:rsidR="008B29B2" w:rsidRPr="008B29B2" w:rsidRDefault="008B29B2" w:rsidP="008B29B2">
      <w:pPr>
        <w:bidi/>
        <w:ind w:left="-1"/>
        <w:rPr>
          <w:rFonts w:ascii="Simplified Arabic" w:hAnsi="Simplified Arabic" w:cs="Arabic Transparent"/>
          <w:sz w:val="28"/>
          <w:szCs w:val="28"/>
          <w:rtl/>
        </w:rPr>
      </w:pPr>
    </w:p>
    <w:p w:rsidR="008B29B2" w:rsidRPr="008B29B2" w:rsidRDefault="008B29B2" w:rsidP="00224B0A">
      <w:pPr>
        <w:bidi/>
        <w:ind w:left="-1"/>
        <w:rPr>
          <w:rFonts w:ascii="Simplified Arabic" w:hAnsi="Simplified Arabic" w:cs="Arabic Transparent"/>
          <w:bCs/>
          <w:sz w:val="28"/>
          <w:szCs w:val="28"/>
          <w:rtl/>
          <w:lang w:bidi="ar-DZ"/>
        </w:rPr>
      </w:pPr>
      <w:r w:rsidRPr="008B29B2">
        <w:rPr>
          <w:rFonts w:ascii="Simplified Arabic" w:hAnsi="Simplified Arabic" w:cs="Arabic Transparent"/>
          <w:bCs/>
          <w:sz w:val="28"/>
          <w:szCs w:val="28"/>
          <w:rtl/>
          <w:lang w:bidi="ar-DZ"/>
        </w:rPr>
        <w:t xml:space="preserve">محتوى المادة: </w:t>
      </w:r>
    </w:p>
    <w:p w:rsidR="008B29B2" w:rsidRPr="008B29B2" w:rsidRDefault="008B29B2" w:rsidP="00224B0A">
      <w:pPr>
        <w:bidi/>
        <w:ind w:left="360"/>
        <w:rPr>
          <w:rFonts w:cs="Sultan normal"/>
          <w:b/>
          <w:sz w:val="28"/>
          <w:szCs w:val="28"/>
          <w:rtl/>
          <w:lang w:bidi="ar-DZ"/>
        </w:rPr>
      </w:pPr>
      <w:r w:rsidRPr="008B29B2">
        <w:rPr>
          <w:rFonts w:cs="Sultan normal"/>
          <w:b/>
          <w:sz w:val="28"/>
          <w:szCs w:val="28"/>
          <w:rtl/>
          <w:lang w:bidi="ar-DZ"/>
        </w:rPr>
        <w:t>الجزء الأول: المعاينة الإحصائية.</w:t>
      </w:r>
    </w:p>
    <w:p w:rsidR="008B29B2" w:rsidRPr="00224B0A" w:rsidRDefault="008B29B2" w:rsidP="00224B0A">
      <w:pPr>
        <w:pStyle w:val="ListParagraph"/>
        <w:numPr>
          <w:ilvl w:val="0"/>
          <w:numId w:val="58"/>
        </w:numPr>
        <w:bidi/>
        <w:rPr>
          <w:rFonts w:cs="Sultan normal"/>
          <w:b/>
          <w:sz w:val="28"/>
          <w:szCs w:val="28"/>
          <w:rtl/>
          <w:lang w:bidi="ar-DZ"/>
        </w:rPr>
      </w:pPr>
      <w:r w:rsidRPr="00224B0A">
        <w:rPr>
          <w:rFonts w:cs="Sultan normal"/>
          <w:b/>
          <w:sz w:val="28"/>
          <w:szCs w:val="28"/>
          <w:rtl/>
          <w:lang w:bidi="ar-DZ"/>
        </w:rPr>
        <w:t>البيانات الإحصائية وأهم مصادر البيانات الإحصائية</w:t>
      </w:r>
      <w:r w:rsidRPr="00224B0A">
        <w:rPr>
          <w:rFonts w:cs="Sultan normal"/>
          <w:b/>
          <w:sz w:val="28"/>
          <w:szCs w:val="28"/>
          <w:lang w:bidi="ar-DZ"/>
        </w:rPr>
        <w:t>.</w:t>
      </w:r>
    </w:p>
    <w:p w:rsidR="008B29B2" w:rsidRPr="00224B0A" w:rsidRDefault="008B29B2" w:rsidP="00224B0A">
      <w:pPr>
        <w:pStyle w:val="ListParagraph"/>
        <w:numPr>
          <w:ilvl w:val="0"/>
          <w:numId w:val="58"/>
        </w:numPr>
        <w:bidi/>
        <w:rPr>
          <w:rFonts w:cs="Sultan normal"/>
          <w:b/>
          <w:sz w:val="28"/>
          <w:szCs w:val="28"/>
          <w:rtl/>
          <w:lang w:bidi="ar-DZ"/>
        </w:rPr>
      </w:pPr>
      <w:r w:rsidRPr="00224B0A">
        <w:rPr>
          <w:rFonts w:cs="Sultan normal"/>
          <w:b/>
          <w:sz w:val="28"/>
          <w:szCs w:val="28"/>
          <w:rtl/>
          <w:lang w:bidi="ar-DZ"/>
        </w:rPr>
        <w:t>أساليب جمع البيانات</w:t>
      </w:r>
      <w:r w:rsidRPr="00224B0A">
        <w:rPr>
          <w:rFonts w:cs="Sultan normal"/>
          <w:b/>
          <w:sz w:val="28"/>
          <w:szCs w:val="28"/>
          <w:lang w:bidi="ar-DZ"/>
        </w:rPr>
        <w:t>.</w:t>
      </w:r>
    </w:p>
    <w:p w:rsidR="008B29B2" w:rsidRPr="00224B0A" w:rsidRDefault="008B29B2" w:rsidP="00224B0A">
      <w:pPr>
        <w:pStyle w:val="ListParagraph"/>
        <w:numPr>
          <w:ilvl w:val="0"/>
          <w:numId w:val="58"/>
        </w:numPr>
        <w:bidi/>
        <w:rPr>
          <w:rFonts w:cs="Sultan normal"/>
          <w:b/>
          <w:sz w:val="28"/>
          <w:szCs w:val="28"/>
          <w:rtl/>
          <w:lang w:bidi="ar-DZ"/>
        </w:rPr>
      </w:pPr>
      <w:r w:rsidRPr="00224B0A">
        <w:rPr>
          <w:rFonts w:cs="Sultan normal"/>
          <w:b/>
          <w:sz w:val="28"/>
          <w:szCs w:val="28"/>
          <w:rtl/>
          <w:lang w:bidi="ar-DZ"/>
        </w:rPr>
        <w:t>المعاينة وأنواعها</w:t>
      </w:r>
      <w:r w:rsidRPr="00224B0A">
        <w:rPr>
          <w:rFonts w:cs="Sultan normal"/>
          <w:b/>
          <w:sz w:val="28"/>
          <w:szCs w:val="28"/>
          <w:lang w:bidi="ar-DZ"/>
        </w:rPr>
        <w:t>.</w:t>
      </w:r>
    </w:p>
    <w:p w:rsidR="008B29B2" w:rsidRPr="00224B0A" w:rsidRDefault="008B29B2" w:rsidP="00224B0A">
      <w:pPr>
        <w:pStyle w:val="ListParagraph"/>
        <w:numPr>
          <w:ilvl w:val="0"/>
          <w:numId w:val="58"/>
        </w:numPr>
        <w:bidi/>
        <w:rPr>
          <w:rFonts w:cs="Sultan normal"/>
          <w:b/>
          <w:sz w:val="28"/>
          <w:szCs w:val="28"/>
          <w:rtl/>
          <w:lang w:bidi="ar-DZ"/>
        </w:rPr>
      </w:pPr>
      <w:r w:rsidRPr="00224B0A">
        <w:rPr>
          <w:rFonts w:cs="Sultan normal"/>
          <w:b/>
          <w:sz w:val="28"/>
          <w:szCs w:val="28"/>
          <w:rtl/>
          <w:lang w:bidi="ar-DZ"/>
        </w:rPr>
        <w:t>أساليب تحديد حجم العينة</w:t>
      </w:r>
      <w:r w:rsidRPr="00224B0A">
        <w:rPr>
          <w:rFonts w:cs="Sultan normal"/>
          <w:b/>
          <w:sz w:val="28"/>
          <w:szCs w:val="28"/>
          <w:lang w:bidi="ar-DZ"/>
        </w:rPr>
        <w:t>.</w:t>
      </w:r>
    </w:p>
    <w:p w:rsidR="008B29B2" w:rsidRPr="008B29B2" w:rsidRDefault="008B29B2" w:rsidP="00224B0A">
      <w:pPr>
        <w:bidi/>
        <w:ind w:left="360"/>
        <w:rPr>
          <w:rFonts w:cs="Sultan normal"/>
          <w:b/>
          <w:sz w:val="28"/>
          <w:szCs w:val="28"/>
          <w:rtl/>
          <w:lang w:bidi="ar-DZ"/>
        </w:rPr>
      </w:pPr>
      <w:r w:rsidRPr="008B29B2">
        <w:rPr>
          <w:rFonts w:cs="Sultan normal"/>
          <w:b/>
          <w:sz w:val="28"/>
          <w:szCs w:val="28"/>
          <w:rtl/>
          <w:lang w:bidi="ar-DZ"/>
        </w:rPr>
        <w:lastRenderedPageBreak/>
        <w:t>الجزء الثاني: تحليل البيانات.</w:t>
      </w:r>
    </w:p>
    <w:p w:rsidR="008B29B2" w:rsidRPr="008B29B2" w:rsidRDefault="008B29B2" w:rsidP="00224B0A">
      <w:pPr>
        <w:pStyle w:val="ListParagraph"/>
        <w:numPr>
          <w:ilvl w:val="0"/>
          <w:numId w:val="58"/>
        </w:numPr>
        <w:bidi/>
        <w:rPr>
          <w:rFonts w:cs="Sultan normal"/>
          <w:b/>
          <w:sz w:val="28"/>
          <w:szCs w:val="28"/>
          <w:rtl/>
          <w:lang w:bidi="ar-DZ"/>
        </w:rPr>
      </w:pPr>
      <w:r w:rsidRPr="008B29B2">
        <w:rPr>
          <w:rFonts w:cs="Sultan normal"/>
          <w:b/>
          <w:sz w:val="28"/>
          <w:szCs w:val="28"/>
          <w:rtl/>
          <w:lang w:bidi="ar-DZ"/>
        </w:rPr>
        <w:t xml:space="preserve">الجانب النظري لبرنامج </w:t>
      </w:r>
      <w:r w:rsidRPr="008B29B2">
        <w:rPr>
          <w:rFonts w:cs="Sultan normal"/>
          <w:b/>
          <w:sz w:val="28"/>
          <w:szCs w:val="28"/>
          <w:lang w:bidi="ar-DZ"/>
        </w:rPr>
        <w:t>SPSS</w:t>
      </w:r>
      <w:r w:rsidRPr="008B29B2">
        <w:rPr>
          <w:rFonts w:cs="Sultan normal" w:hint="cs"/>
          <w:b/>
          <w:sz w:val="28"/>
          <w:szCs w:val="28"/>
          <w:rtl/>
          <w:lang w:bidi="ar-DZ"/>
        </w:rPr>
        <w:t>.</w:t>
      </w:r>
    </w:p>
    <w:p w:rsidR="008B29B2" w:rsidRPr="008B29B2" w:rsidRDefault="008B29B2" w:rsidP="00224B0A">
      <w:pPr>
        <w:pStyle w:val="ListParagraph"/>
        <w:numPr>
          <w:ilvl w:val="0"/>
          <w:numId w:val="58"/>
        </w:numPr>
        <w:bidi/>
        <w:rPr>
          <w:rFonts w:cs="Sultan normal"/>
          <w:b/>
          <w:sz w:val="28"/>
          <w:szCs w:val="28"/>
          <w:rtl/>
          <w:lang w:bidi="ar-DZ"/>
        </w:rPr>
      </w:pPr>
      <w:r w:rsidRPr="008B29B2">
        <w:rPr>
          <w:rFonts w:cs="Sultan normal"/>
          <w:b/>
          <w:sz w:val="28"/>
          <w:szCs w:val="28"/>
          <w:rtl/>
          <w:lang w:bidi="ar-DZ"/>
        </w:rPr>
        <w:t xml:space="preserve">الجانب التطبيقي لبرنامج </w:t>
      </w:r>
      <w:r w:rsidRPr="008B29B2">
        <w:rPr>
          <w:rFonts w:cs="Sultan normal"/>
          <w:b/>
          <w:sz w:val="28"/>
          <w:szCs w:val="28"/>
          <w:lang w:bidi="ar-DZ"/>
        </w:rPr>
        <w:t>SPSS</w:t>
      </w:r>
      <w:r w:rsidRPr="008B29B2">
        <w:rPr>
          <w:rFonts w:cs="Sultan normal"/>
          <w:b/>
          <w:sz w:val="28"/>
          <w:szCs w:val="28"/>
          <w:rtl/>
          <w:lang w:bidi="ar-DZ"/>
        </w:rPr>
        <w:t>.</w:t>
      </w:r>
    </w:p>
    <w:p w:rsidR="008B29B2" w:rsidRPr="008B29B2" w:rsidRDefault="00224B0A" w:rsidP="008B29B2">
      <w:pPr>
        <w:bidi/>
        <w:ind w:left="-1"/>
        <w:rPr>
          <w:rFonts w:ascii="Simplified Arabic" w:hAnsi="Simplified Arabic" w:cs="Arabic Transparent"/>
          <w:bCs/>
          <w:sz w:val="28"/>
          <w:szCs w:val="28"/>
          <w:rtl/>
          <w:lang w:bidi="ar-DZ"/>
        </w:rPr>
      </w:pPr>
      <w:r w:rsidRPr="00224B0A">
        <w:rPr>
          <w:rFonts w:ascii="Simplified Arabic" w:hAnsi="Simplified Arabic" w:cs="Arabic Transparent"/>
          <w:bCs/>
          <w:sz w:val="28"/>
          <w:szCs w:val="28"/>
          <w:rtl/>
          <w:lang w:bidi="ar-DZ"/>
        </w:rPr>
        <w:t>قائمة المراجع:</w:t>
      </w:r>
    </w:p>
    <w:p w:rsidR="008B29B2" w:rsidRPr="008B29B2" w:rsidRDefault="008B29B2" w:rsidP="00224B0A">
      <w:pPr>
        <w:pStyle w:val="ListParagraph"/>
        <w:numPr>
          <w:ilvl w:val="0"/>
          <w:numId w:val="21"/>
        </w:numPr>
        <w:bidi/>
        <w:spacing w:before="240"/>
        <w:ind w:left="706"/>
        <w:rPr>
          <w:rFonts w:ascii="ae_AlArabiya" w:hAnsi="ae_AlArabiya" w:cs="ae_AlArabiya"/>
          <w:b/>
          <w:sz w:val="30"/>
          <w:szCs w:val="30"/>
          <w:rtl/>
          <w:lang w:bidi="ar-DZ"/>
        </w:rPr>
      </w:pPr>
      <w:r w:rsidRPr="008B29B2">
        <w:rPr>
          <w:rFonts w:ascii="ae_AlArabiya" w:hAnsi="ae_AlArabiya" w:cs="ae_AlArabiya"/>
          <w:b/>
          <w:sz w:val="30"/>
          <w:szCs w:val="30"/>
          <w:rtl/>
          <w:lang w:bidi="ar-DZ"/>
        </w:rPr>
        <w:t xml:space="preserve">جورج كانا فوس ودون ميلر [2004]: </w:t>
      </w:r>
      <w:r w:rsidRPr="008B29B2">
        <w:rPr>
          <w:rFonts w:ascii="ae_AlArabiya" w:hAnsi="ae_AlArabiya" w:cs="ae_AlArabiya"/>
          <w:b/>
          <w:sz w:val="30"/>
          <w:szCs w:val="30"/>
          <w:lang w:bidi="ar-DZ"/>
        </w:rPr>
        <w:t> »</w:t>
      </w:r>
      <w:r w:rsidRPr="008B29B2">
        <w:rPr>
          <w:rFonts w:ascii="ae_AlArabiya" w:hAnsi="ae_AlArabiya" w:cs="ae_AlArabiya"/>
          <w:b/>
          <w:sz w:val="30"/>
          <w:szCs w:val="30"/>
          <w:rtl/>
          <w:lang w:bidi="ar-DZ"/>
        </w:rPr>
        <w:t>الإحصاء للتجاريين: مدخل حديث</w:t>
      </w:r>
      <w:r w:rsidRPr="008B29B2">
        <w:rPr>
          <w:rFonts w:ascii="ae_AlArabiya" w:hAnsi="ae_AlArabiya" w:cs="ae_AlArabiya"/>
          <w:b/>
          <w:sz w:val="30"/>
          <w:szCs w:val="30"/>
          <w:lang w:bidi="ar-DZ"/>
        </w:rPr>
        <w:t>« </w:t>
      </w:r>
      <w:r w:rsidRPr="008B29B2">
        <w:rPr>
          <w:rFonts w:ascii="ae_AlArabiya" w:hAnsi="ae_AlArabiya" w:cs="ae_AlArabiya"/>
          <w:b/>
          <w:sz w:val="30"/>
          <w:szCs w:val="30"/>
          <w:rtl/>
          <w:lang w:bidi="ar-DZ"/>
        </w:rPr>
        <w:t>، تعريب ومراجعة: سلطان محمد عبد الحميد ومحمد توفيق البلقيني، دار المريخ للنشر، الرياض.</w:t>
      </w:r>
    </w:p>
    <w:p w:rsidR="008B29B2" w:rsidRPr="008B29B2" w:rsidRDefault="008B29B2" w:rsidP="00224B0A">
      <w:pPr>
        <w:pStyle w:val="ListParagraph"/>
        <w:numPr>
          <w:ilvl w:val="0"/>
          <w:numId w:val="21"/>
        </w:numPr>
        <w:bidi/>
        <w:spacing w:before="240"/>
        <w:ind w:left="706"/>
        <w:rPr>
          <w:rFonts w:ascii="ae_AlArabiya" w:hAnsi="ae_AlArabiya" w:cs="ae_AlArabiya"/>
          <w:b/>
          <w:sz w:val="30"/>
          <w:szCs w:val="30"/>
          <w:rtl/>
          <w:lang w:bidi="ar-DZ"/>
        </w:rPr>
      </w:pPr>
      <w:r w:rsidRPr="008B29B2">
        <w:rPr>
          <w:rFonts w:ascii="ae_AlArabiya" w:hAnsi="ae_AlArabiya" w:cs="ae_AlArabiya"/>
          <w:b/>
          <w:sz w:val="30"/>
          <w:szCs w:val="30"/>
          <w:rtl/>
          <w:lang w:bidi="ar-DZ"/>
        </w:rPr>
        <w:t xml:space="preserve">دلال قاضي، سهيلة عبد الله ومحمود البياتي [2005]: </w:t>
      </w:r>
      <w:r w:rsidRPr="008B29B2">
        <w:rPr>
          <w:rFonts w:ascii="ae_AlArabiya" w:hAnsi="ae_AlArabiya" w:cs="ae_AlArabiya"/>
          <w:b/>
          <w:sz w:val="30"/>
          <w:szCs w:val="30"/>
          <w:lang w:bidi="ar-DZ"/>
        </w:rPr>
        <w:t> »</w:t>
      </w:r>
      <w:r w:rsidRPr="008B29B2">
        <w:rPr>
          <w:rFonts w:ascii="ae_AlArabiya" w:hAnsi="ae_AlArabiya" w:cs="ae_AlArabiya"/>
          <w:b/>
          <w:sz w:val="30"/>
          <w:szCs w:val="30"/>
          <w:rtl/>
          <w:lang w:bidi="ar-DZ"/>
        </w:rPr>
        <w:t>الإحصاء للإداريين والاقتصاديين</w:t>
      </w:r>
      <w:r w:rsidRPr="008B29B2">
        <w:rPr>
          <w:rFonts w:ascii="ae_AlArabiya" w:hAnsi="ae_AlArabiya" w:cs="ae_AlArabiya"/>
          <w:b/>
          <w:sz w:val="30"/>
          <w:szCs w:val="30"/>
          <w:lang w:bidi="ar-DZ"/>
        </w:rPr>
        <w:t>« </w:t>
      </w:r>
      <w:r w:rsidRPr="008B29B2">
        <w:rPr>
          <w:rFonts w:ascii="ae_AlArabiya" w:hAnsi="ae_AlArabiya" w:cs="ae_AlArabiya"/>
          <w:b/>
          <w:sz w:val="30"/>
          <w:szCs w:val="30"/>
          <w:rtl/>
          <w:lang w:bidi="ar-DZ"/>
        </w:rPr>
        <w:t>، دار الحامد للنشر والتوزيع، عمان – الأردن.</w:t>
      </w:r>
    </w:p>
    <w:p w:rsidR="008B29B2" w:rsidRPr="008B29B2" w:rsidRDefault="008B29B2" w:rsidP="00224B0A">
      <w:pPr>
        <w:pStyle w:val="ListParagraph"/>
        <w:numPr>
          <w:ilvl w:val="0"/>
          <w:numId w:val="21"/>
        </w:numPr>
        <w:bidi/>
        <w:spacing w:before="240"/>
        <w:ind w:left="706"/>
        <w:rPr>
          <w:rFonts w:ascii="ae_AlArabiya" w:hAnsi="ae_AlArabiya" w:cs="ae_AlArabiya"/>
          <w:b/>
          <w:sz w:val="30"/>
          <w:szCs w:val="30"/>
          <w:lang w:bidi="ar-DZ"/>
        </w:rPr>
      </w:pPr>
      <w:r w:rsidRPr="008B29B2">
        <w:rPr>
          <w:rFonts w:ascii="ae_AlArabiya" w:hAnsi="ae_AlArabiya" w:cs="ae_AlArabiya"/>
          <w:b/>
          <w:sz w:val="30"/>
          <w:szCs w:val="30"/>
          <w:rtl/>
          <w:lang w:bidi="ar-DZ"/>
        </w:rPr>
        <w:t xml:space="preserve">سليمان محمد طشطوش [2001]: </w:t>
      </w:r>
      <w:r w:rsidRPr="008B29B2">
        <w:rPr>
          <w:rFonts w:ascii="ae_AlArabiya" w:hAnsi="ae_AlArabiya" w:cs="ae_AlArabiya"/>
          <w:b/>
          <w:sz w:val="30"/>
          <w:szCs w:val="30"/>
          <w:lang w:bidi="ar-DZ"/>
        </w:rPr>
        <w:t> »</w:t>
      </w:r>
      <w:r w:rsidRPr="008B29B2">
        <w:rPr>
          <w:rFonts w:ascii="ae_AlArabiya" w:hAnsi="ae_AlArabiya" w:cs="ae_AlArabiya"/>
          <w:b/>
          <w:sz w:val="30"/>
          <w:szCs w:val="30"/>
          <w:rtl/>
          <w:lang w:bidi="ar-DZ"/>
        </w:rPr>
        <w:t>أساسيات المعاينة الإحصائية</w:t>
      </w:r>
      <w:r w:rsidRPr="008B29B2">
        <w:rPr>
          <w:rFonts w:ascii="ae_AlArabiya" w:hAnsi="ae_AlArabiya" w:cs="ae_AlArabiya"/>
          <w:b/>
          <w:sz w:val="30"/>
          <w:szCs w:val="30"/>
          <w:lang w:bidi="ar-DZ"/>
        </w:rPr>
        <w:t>« </w:t>
      </w:r>
      <w:r w:rsidRPr="008B29B2">
        <w:rPr>
          <w:rFonts w:ascii="ae_AlArabiya" w:hAnsi="ae_AlArabiya" w:cs="ae_AlArabiya"/>
          <w:b/>
          <w:sz w:val="30"/>
          <w:szCs w:val="30"/>
          <w:rtl/>
          <w:lang w:bidi="ar-DZ"/>
        </w:rPr>
        <w:t>، الطبعة الأولى، دار الشروق للنشر والتوزيع، عمان.</w:t>
      </w:r>
    </w:p>
    <w:p w:rsidR="008B29B2" w:rsidRPr="008B29B2" w:rsidRDefault="008B29B2" w:rsidP="00224B0A">
      <w:pPr>
        <w:pStyle w:val="ListParagraph"/>
        <w:numPr>
          <w:ilvl w:val="0"/>
          <w:numId w:val="21"/>
        </w:numPr>
        <w:bidi/>
        <w:spacing w:before="240"/>
        <w:ind w:left="706"/>
        <w:rPr>
          <w:rFonts w:ascii="ae_AlArabiya" w:hAnsi="ae_AlArabiya" w:cs="ae_AlArabiya"/>
          <w:b/>
          <w:sz w:val="30"/>
          <w:szCs w:val="30"/>
          <w:rtl/>
          <w:lang w:bidi="ar-DZ"/>
        </w:rPr>
      </w:pPr>
      <w:r w:rsidRPr="008B29B2">
        <w:rPr>
          <w:rFonts w:ascii="ae_AlArabiya" w:hAnsi="ae_AlArabiya" w:cs="ae_AlArabiya"/>
          <w:b/>
          <w:sz w:val="30"/>
          <w:szCs w:val="30"/>
          <w:rtl/>
          <w:lang w:bidi="ar-DZ"/>
        </w:rPr>
        <w:t>1جودة محفوظ،2008، "التحليل الإحصائي الأساسي باستخدام برنامج</w:t>
      </w:r>
      <w:r w:rsidRPr="008B29B2">
        <w:rPr>
          <w:rFonts w:ascii="ae_AlArabiya" w:hAnsi="ae_AlArabiya" w:cs="ae_AlArabiya"/>
          <w:b/>
          <w:sz w:val="30"/>
          <w:szCs w:val="30"/>
          <w:lang w:bidi="ar-DZ"/>
        </w:rPr>
        <w:t>SPSS</w:t>
      </w:r>
      <w:r w:rsidRPr="008B29B2">
        <w:rPr>
          <w:rFonts w:ascii="ae_AlArabiya" w:hAnsi="ae_AlArabiya" w:cs="ae_AlArabiya"/>
          <w:b/>
          <w:sz w:val="30"/>
          <w:szCs w:val="30"/>
          <w:rtl/>
          <w:lang w:bidi="ar-DZ"/>
        </w:rPr>
        <w:t>"، دار وائل للنشر، الأردن.</w:t>
      </w:r>
    </w:p>
    <w:p w:rsidR="008B29B2" w:rsidRPr="008B29B2" w:rsidRDefault="008B29B2" w:rsidP="00224B0A">
      <w:pPr>
        <w:pStyle w:val="ListParagraph"/>
        <w:numPr>
          <w:ilvl w:val="0"/>
          <w:numId w:val="21"/>
        </w:numPr>
        <w:spacing w:before="240"/>
        <w:ind w:left="426"/>
        <w:rPr>
          <w:rFonts w:ascii="ae_AlArabiya" w:hAnsi="ae_AlArabiya" w:cs="ae_AlArabiya"/>
          <w:bCs/>
          <w:sz w:val="30"/>
          <w:szCs w:val="30"/>
          <w:lang w:bidi="ar-DZ"/>
        </w:rPr>
      </w:pPr>
      <w:r w:rsidRPr="008B29B2">
        <w:rPr>
          <w:rFonts w:ascii="ae_AlArabiya" w:hAnsi="ae_AlArabiya" w:cs="ae_AlArabiya"/>
          <w:bCs/>
          <w:sz w:val="30"/>
          <w:szCs w:val="30"/>
          <w:lang w:bidi="ar-DZ"/>
        </w:rPr>
        <w:t>J.L.HANSON; a dictionary of economics and commerce; librairie du Liban; fourth edition; 1975</w:t>
      </w:r>
      <w:r w:rsidRPr="008B29B2">
        <w:rPr>
          <w:rFonts w:ascii="ae_AlArabiya" w:hAnsi="ae_AlArabiya" w:cs="ae_AlArabiya"/>
          <w:bCs/>
          <w:sz w:val="30"/>
          <w:szCs w:val="30"/>
          <w:rtl/>
          <w:lang w:bidi="ar-DZ"/>
        </w:rPr>
        <w:t xml:space="preserve">. </w:t>
      </w:r>
    </w:p>
    <w:p w:rsidR="008B29B2" w:rsidRPr="008B29B2" w:rsidRDefault="008B29B2" w:rsidP="00224B0A">
      <w:pPr>
        <w:pStyle w:val="ListParagraph"/>
        <w:numPr>
          <w:ilvl w:val="0"/>
          <w:numId w:val="21"/>
        </w:numPr>
        <w:spacing w:before="240"/>
        <w:ind w:left="426"/>
        <w:rPr>
          <w:rFonts w:ascii="ae_AlArabiya" w:hAnsi="ae_AlArabiya" w:cs="ae_AlArabiya"/>
          <w:bCs/>
          <w:sz w:val="30"/>
          <w:szCs w:val="30"/>
          <w:lang w:bidi="ar-DZ"/>
        </w:rPr>
      </w:pPr>
      <w:r w:rsidRPr="008B29B2">
        <w:rPr>
          <w:rFonts w:ascii="ae_AlArabiya" w:hAnsi="ae_AlArabiya" w:cs="ae_AlArabiya"/>
          <w:bCs/>
          <w:sz w:val="30"/>
          <w:szCs w:val="30"/>
          <w:lang w:bidi="ar-DZ"/>
        </w:rPr>
        <w:t xml:space="preserve">F. Poujol et all., 2010, «Analyse De Donnees Avec Spss »,  Pearson,  Paris. </w:t>
      </w:r>
    </w:p>
    <w:p w:rsidR="008B29B2" w:rsidRPr="008B29B2" w:rsidRDefault="008B29B2" w:rsidP="00224B0A">
      <w:pPr>
        <w:pStyle w:val="ListParagraph"/>
        <w:numPr>
          <w:ilvl w:val="0"/>
          <w:numId w:val="21"/>
        </w:numPr>
        <w:spacing w:before="240"/>
        <w:ind w:left="426"/>
        <w:rPr>
          <w:rFonts w:ascii="ae_AlArabiya" w:hAnsi="ae_AlArabiya" w:cs="ae_AlArabiya"/>
          <w:bCs/>
          <w:sz w:val="30"/>
          <w:szCs w:val="30"/>
          <w:lang w:bidi="ar-DZ"/>
        </w:rPr>
      </w:pPr>
      <w:r w:rsidRPr="008B29B2">
        <w:rPr>
          <w:rFonts w:ascii="ae_AlArabiya" w:hAnsi="ae_AlArabiya" w:cs="ae_AlArabiya"/>
          <w:bCs/>
          <w:sz w:val="30"/>
          <w:szCs w:val="30"/>
          <w:lang w:bidi="ar-DZ"/>
        </w:rPr>
        <w:t xml:space="preserve">S. Tufféry, 2007, « Data Mining Et Statistique Decisionnelle »,  Technip, Paris. </w:t>
      </w:r>
    </w:p>
    <w:p w:rsidR="008B29B2" w:rsidRPr="008B29B2" w:rsidRDefault="008B29B2" w:rsidP="00224B0A">
      <w:pPr>
        <w:pStyle w:val="ListParagraph"/>
        <w:numPr>
          <w:ilvl w:val="0"/>
          <w:numId w:val="21"/>
        </w:numPr>
        <w:spacing w:before="240"/>
        <w:ind w:left="426"/>
        <w:rPr>
          <w:rFonts w:ascii="ae_AlArabiya" w:hAnsi="ae_AlArabiya" w:cs="ae_AlArabiya"/>
          <w:bCs/>
          <w:sz w:val="30"/>
          <w:szCs w:val="30"/>
          <w:lang w:bidi="ar-DZ"/>
        </w:rPr>
      </w:pPr>
      <w:r w:rsidRPr="008B29B2">
        <w:rPr>
          <w:rFonts w:ascii="ae_AlArabiya" w:hAnsi="ae_AlArabiya" w:cs="ae_AlArabiya"/>
          <w:bCs/>
          <w:sz w:val="30"/>
          <w:szCs w:val="30"/>
          <w:lang w:bidi="ar-DZ"/>
        </w:rPr>
        <w:t xml:space="preserve"> J. Stafford &amp; p. Bodson, 2006, « L'analyse Multivariee avec SPSS »,  Presses de l'Univ. du Québec.</w:t>
      </w:r>
    </w:p>
    <w:p w:rsidR="008B29B2" w:rsidRPr="008B29B2" w:rsidRDefault="008B29B2" w:rsidP="00224B0A">
      <w:pPr>
        <w:pStyle w:val="ListParagraph"/>
        <w:numPr>
          <w:ilvl w:val="0"/>
          <w:numId w:val="21"/>
        </w:numPr>
        <w:spacing w:before="240"/>
        <w:ind w:left="426"/>
        <w:rPr>
          <w:rFonts w:ascii="ae_AlArabiya" w:hAnsi="ae_AlArabiya" w:cs="ae_AlArabiya"/>
          <w:bCs/>
          <w:sz w:val="30"/>
          <w:szCs w:val="30"/>
          <w:lang w:bidi="ar-DZ"/>
        </w:rPr>
      </w:pPr>
      <w:r w:rsidRPr="008B29B2">
        <w:rPr>
          <w:rFonts w:ascii="ae_AlArabiya" w:hAnsi="ae_AlArabiya" w:cs="ae_AlArabiya"/>
          <w:bCs/>
          <w:sz w:val="30"/>
          <w:szCs w:val="30"/>
          <w:lang w:bidi="ar-DZ"/>
        </w:rPr>
        <w:t xml:space="preserve">M. Plaisent et all., 2009, « Introduction à l'analyse des données de sondage avec SPSS », Presses de l'Univ. du Québec. </w:t>
      </w:r>
    </w:p>
    <w:p w:rsidR="008B29B2" w:rsidRPr="008B29B2" w:rsidRDefault="008B29B2" w:rsidP="00224B0A">
      <w:pPr>
        <w:pStyle w:val="ListParagraph"/>
        <w:numPr>
          <w:ilvl w:val="0"/>
          <w:numId w:val="21"/>
        </w:numPr>
        <w:spacing w:before="240"/>
        <w:ind w:left="426"/>
        <w:rPr>
          <w:rFonts w:ascii="ae_AlArabiya" w:hAnsi="ae_AlArabiya" w:cs="ae_AlArabiya"/>
          <w:bCs/>
          <w:sz w:val="30"/>
          <w:szCs w:val="30"/>
          <w:lang w:bidi="ar-DZ"/>
        </w:rPr>
      </w:pPr>
      <w:r w:rsidRPr="008B29B2">
        <w:rPr>
          <w:rFonts w:ascii="ae_AlArabiya" w:hAnsi="ae_AlArabiya" w:cs="ae_AlArabiya"/>
          <w:bCs/>
          <w:sz w:val="30"/>
          <w:szCs w:val="30"/>
          <w:lang w:bidi="ar-DZ"/>
        </w:rPr>
        <w:t xml:space="preserve"> www.ats.ucla.edu/stat/spss/notes_old/default.htm</w:t>
      </w:r>
    </w:p>
    <w:p w:rsidR="00353065" w:rsidRPr="0087064B" w:rsidRDefault="00353065" w:rsidP="0087064B">
      <w:pPr>
        <w:bidi/>
        <w:spacing w:before="24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طريقة التقييم:</w:t>
      </w:r>
    </w:p>
    <w:p w:rsidR="00353065" w:rsidRDefault="00353065" w:rsidP="00353065">
      <w:pPr>
        <w:bidi/>
        <w:rPr>
          <w:rFonts w:cs="Arabic Transparent"/>
          <w:b/>
          <w:bCs/>
          <w:sz w:val="28"/>
          <w:szCs w:val="28"/>
          <w:rtl/>
          <w:lang w:bidi="ar-DZ"/>
        </w:rPr>
      </w:pPr>
      <w:r w:rsidRPr="00664D02">
        <w:rPr>
          <w:rFonts w:ascii="Traditional Arabic" w:hAnsi="Traditional Arabic" w:cs="Sultan normal" w:hint="cs"/>
          <w:sz w:val="30"/>
          <w:szCs w:val="30"/>
          <w:rtl/>
          <w:lang w:bidi="ar-DZ"/>
        </w:rPr>
        <w:t xml:space="preserve">يخضع التقييم إلى النظام المتواصل و إجراء امتحان  </w:t>
      </w:r>
    </w:p>
    <w:p w:rsidR="008E5F19" w:rsidRDefault="008E5F19" w:rsidP="008E5F19">
      <w:pPr>
        <w:bidi/>
        <w:rPr>
          <w:rFonts w:cs="Arabic Transparent"/>
          <w:b/>
          <w:bCs/>
          <w:sz w:val="28"/>
          <w:szCs w:val="28"/>
          <w:rtl/>
          <w:lang w:bidi="ar-DZ"/>
        </w:rPr>
      </w:pPr>
    </w:p>
    <w:p w:rsidR="008E5F19" w:rsidRDefault="008E5F19" w:rsidP="008E5F19">
      <w:pPr>
        <w:bidi/>
        <w:rPr>
          <w:rFonts w:cs="Arabic Transparent"/>
          <w:b/>
          <w:bCs/>
          <w:sz w:val="28"/>
          <w:szCs w:val="28"/>
          <w:rtl/>
          <w:lang w:bidi="ar-DZ"/>
        </w:rPr>
      </w:pPr>
    </w:p>
    <w:p w:rsidR="008E5F19" w:rsidRDefault="008E5F19" w:rsidP="008E5F19">
      <w:pPr>
        <w:bidi/>
        <w:rPr>
          <w:rFonts w:cs="Arabic Transparent"/>
          <w:b/>
          <w:bCs/>
          <w:sz w:val="28"/>
          <w:szCs w:val="28"/>
          <w:rtl/>
          <w:lang w:bidi="ar-DZ"/>
        </w:rPr>
      </w:pPr>
    </w:p>
    <w:p w:rsidR="008E5F19" w:rsidRDefault="008E5F19" w:rsidP="008E5F19">
      <w:pPr>
        <w:bidi/>
        <w:rPr>
          <w:rFonts w:cs="Arabic Transparent"/>
          <w:b/>
          <w:bCs/>
          <w:sz w:val="28"/>
          <w:szCs w:val="28"/>
          <w:rtl/>
          <w:lang w:bidi="ar-DZ"/>
        </w:rPr>
      </w:pPr>
    </w:p>
    <w:p w:rsidR="008E5F19" w:rsidRDefault="008E5F19" w:rsidP="008E5F19">
      <w:pPr>
        <w:bidi/>
        <w:rPr>
          <w:rFonts w:cs="Arabic Transparent"/>
          <w:b/>
          <w:bCs/>
          <w:sz w:val="28"/>
          <w:szCs w:val="28"/>
          <w:rtl/>
          <w:lang w:bidi="ar-DZ"/>
        </w:rPr>
      </w:pPr>
    </w:p>
    <w:p w:rsidR="008E5F19" w:rsidRDefault="008E5F19" w:rsidP="008E5F19">
      <w:pPr>
        <w:bidi/>
        <w:rPr>
          <w:rFonts w:cs="Arabic Transparent"/>
          <w:b/>
          <w:bCs/>
          <w:sz w:val="28"/>
          <w:szCs w:val="28"/>
          <w:rtl/>
          <w:lang w:bidi="ar-DZ"/>
        </w:rPr>
      </w:pPr>
    </w:p>
    <w:p w:rsidR="008E5F19" w:rsidRDefault="008E5F19" w:rsidP="008E5F19">
      <w:pPr>
        <w:bidi/>
        <w:rPr>
          <w:rFonts w:cs="Arabic Transparent"/>
          <w:b/>
          <w:bCs/>
          <w:sz w:val="28"/>
          <w:szCs w:val="28"/>
          <w:rtl/>
          <w:lang w:bidi="ar-DZ"/>
        </w:rPr>
      </w:pPr>
    </w:p>
    <w:p w:rsidR="008E5F19" w:rsidRDefault="008E5F19" w:rsidP="008E5F19">
      <w:pPr>
        <w:bidi/>
        <w:rPr>
          <w:rFonts w:cs="Arabic Transparent"/>
          <w:b/>
          <w:bCs/>
          <w:sz w:val="28"/>
          <w:szCs w:val="28"/>
          <w:rtl/>
          <w:lang w:bidi="ar-DZ"/>
        </w:rPr>
      </w:pPr>
    </w:p>
    <w:p w:rsidR="008E5F19" w:rsidRDefault="008E5F19" w:rsidP="008E5F19">
      <w:pPr>
        <w:bidi/>
        <w:rPr>
          <w:rFonts w:cs="Arabic Transparent"/>
          <w:b/>
          <w:bCs/>
          <w:sz w:val="28"/>
          <w:szCs w:val="28"/>
          <w:rtl/>
          <w:lang w:bidi="ar-DZ"/>
        </w:rPr>
      </w:pPr>
    </w:p>
    <w:p w:rsidR="008E5F19" w:rsidRDefault="008E5F19" w:rsidP="008E5F19">
      <w:pPr>
        <w:bidi/>
        <w:rPr>
          <w:rFonts w:cs="Arabic Transparent"/>
          <w:b/>
          <w:bCs/>
          <w:sz w:val="28"/>
          <w:szCs w:val="28"/>
          <w:rtl/>
          <w:lang w:bidi="ar-DZ"/>
        </w:rPr>
      </w:pPr>
    </w:p>
    <w:p w:rsidR="004D069C" w:rsidRPr="003331F4" w:rsidRDefault="004D069C" w:rsidP="003331F4">
      <w:pPr>
        <w:bidi/>
        <w:ind w:left="360"/>
        <w:rPr>
          <w:rFonts w:cs="Sultan normal"/>
          <w:sz w:val="28"/>
          <w:szCs w:val="28"/>
          <w:lang w:bidi="ar-DZ"/>
        </w:rPr>
      </w:pPr>
      <w:r w:rsidRPr="003331F4">
        <w:rPr>
          <w:rFonts w:ascii="Calibri" w:eastAsia="Times New Roman" w:hAnsi="Calibri" w:cs="Monotype Koufi"/>
          <w:sz w:val="28"/>
          <w:szCs w:val="28"/>
          <w:rtl/>
          <w:lang w:eastAsia="fr-FR" w:bidi="ar-DZ"/>
        </w:rPr>
        <w:lastRenderedPageBreak/>
        <w:t>عنوان الماستر</w:t>
      </w:r>
      <w:r w:rsidRPr="003331F4">
        <w:rPr>
          <w:rFonts w:cs="Sultan normal"/>
          <w:sz w:val="28"/>
          <w:szCs w:val="28"/>
          <w:rtl/>
          <w:lang w:bidi="ar-DZ"/>
        </w:rPr>
        <w:t xml:space="preserve">: </w:t>
      </w:r>
      <w:r w:rsidR="00C74A46" w:rsidRPr="003331F4">
        <w:rPr>
          <w:rFonts w:cs="Sultan normal" w:hint="cs"/>
          <w:sz w:val="28"/>
          <w:szCs w:val="28"/>
          <w:rtl/>
          <w:lang w:bidi="ar-DZ"/>
        </w:rPr>
        <w:t>التمويل والبنوك الإسلامية</w:t>
      </w:r>
    </w:p>
    <w:p w:rsidR="00FE3CFB" w:rsidRPr="003331F4" w:rsidRDefault="00FE3CFB" w:rsidP="003331F4">
      <w:pPr>
        <w:bidi/>
        <w:ind w:left="360"/>
        <w:rPr>
          <w:rFonts w:cs="Sultan normal"/>
          <w:sz w:val="28"/>
          <w:szCs w:val="28"/>
          <w:lang w:bidi="ar-DZ"/>
        </w:rPr>
      </w:pPr>
      <w:r w:rsidRPr="003331F4">
        <w:rPr>
          <w:rFonts w:cs="Monotype Koufi"/>
          <w:sz w:val="28"/>
          <w:szCs w:val="28"/>
          <w:rtl/>
          <w:lang w:bidi="ar-DZ"/>
        </w:rPr>
        <w:t>السداسي:</w:t>
      </w:r>
      <w:r w:rsidRPr="003331F4">
        <w:rPr>
          <w:rFonts w:cs="Monotype Koufi" w:hint="cs"/>
          <w:sz w:val="28"/>
          <w:szCs w:val="28"/>
          <w:rtl/>
          <w:lang w:bidi="ar-DZ"/>
        </w:rPr>
        <w:t xml:space="preserve"> </w:t>
      </w:r>
      <w:r w:rsidRPr="003331F4">
        <w:rPr>
          <w:rFonts w:cs="Sultan normal" w:hint="cs"/>
          <w:sz w:val="28"/>
          <w:szCs w:val="28"/>
          <w:rtl/>
          <w:lang w:bidi="ar-DZ"/>
        </w:rPr>
        <w:t>الثالث</w:t>
      </w:r>
    </w:p>
    <w:p w:rsidR="00E0250C" w:rsidRPr="003331F4" w:rsidRDefault="00E0250C" w:rsidP="003331F4">
      <w:pPr>
        <w:bidi/>
        <w:ind w:left="360"/>
        <w:rPr>
          <w:rFonts w:ascii="Traditional Arabic" w:hAnsi="Traditional Arabic" w:cs="Traditional Arabic"/>
          <w:bCs/>
          <w:sz w:val="28"/>
          <w:szCs w:val="28"/>
          <w:rtl/>
          <w:lang w:bidi="ar-DZ"/>
        </w:rPr>
      </w:pPr>
      <w:r w:rsidRPr="003331F4">
        <w:rPr>
          <w:rFonts w:cs="Monotype Koufi"/>
          <w:sz w:val="28"/>
          <w:szCs w:val="28"/>
          <w:rtl/>
          <w:lang w:bidi="ar-DZ"/>
        </w:rPr>
        <w:t>اسم الوحدة</w:t>
      </w:r>
      <w:r w:rsidRPr="003331F4">
        <w:rPr>
          <w:rFonts w:ascii="Traditional Arabic" w:hAnsi="Traditional Arabic" w:cs="Traditional Arabic"/>
          <w:bCs/>
          <w:sz w:val="28"/>
          <w:szCs w:val="28"/>
          <w:rtl/>
          <w:lang w:bidi="ar-DZ"/>
        </w:rPr>
        <w:t xml:space="preserve"> : </w:t>
      </w:r>
      <w:r w:rsidRPr="003331F4">
        <w:rPr>
          <w:rFonts w:cs="Sultan normal"/>
          <w:sz w:val="28"/>
          <w:szCs w:val="28"/>
          <w:rtl/>
          <w:lang w:bidi="ar-DZ"/>
        </w:rPr>
        <w:t xml:space="preserve">وحدة التعليم </w:t>
      </w:r>
      <w:r w:rsidRPr="003331F4">
        <w:rPr>
          <w:rFonts w:cs="Sultan normal" w:hint="cs"/>
          <w:sz w:val="28"/>
          <w:szCs w:val="28"/>
          <w:rtl/>
          <w:lang w:bidi="ar-DZ"/>
        </w:rPr>
        <w:t>الأفقية</w:t>
      </w:r>
    </w:p>
    <w:p w:rsidR="004D069C" w:rsidRPr="003331F4" w:rsidRDefault="004D069C" w:rsidP="00EF0626">
      <w:pPr>
        <w:bidi/>
        <w:ind w:left="360"/>
        <w:rPr>
          <w:rFonts w:cs="Sultan normal"/>
          <w:sz w:val="28"/>
          <w:szCs w:val="28"/>
          <w:rtl/>
          <w:lang w:bidi="ar-DZ"/>
        </w:rPr>
      </w:pPr>
      <w:r w:rsidRPr="00424C51">
        <w:rPr>
          <w:rFonts w:cs="Monotype Koufi" w:hint="cs"/>
          <w:sz w:val="28"/>
          <w:szCs w:val="28"/>
          <w:highlight w:val="yellow"/>
          <w:rtl/>
          <w:lang w:bidi="ar-DZ"/>
        </w:rPr>
        <w:t>المادة:</w:t>
      </w:r>
      <w:r w:rsidR="00FE3CFB" w:rsidRPr="00424C51">
        <w:rPr>
          <w:rFonts w:cs="Monotype Koufi" w:hint="cs"/>
          <w:sz w:val="28"/>
          <w:szCs w:val="28"/>
          <w:highlight w:val="yellow"/>
          <w:rtl/>
          <w:lang w:bidi="ar-DZ"/>
        </w:rPr>
        <w:t xml:space="preserve"> </w:t>
      </w:r>
      <w:r w:rsidR="00EF0626" w:rsidRPr="00424C51">
        <w:rPr>
          <w:rFonts w:cs="Sultan normal" w:hint="cs"/>
          <w:sz w:val="28"/>
          <w:szCs w:val="28"/>
          <w:highlight w:val="yellow"/>
          <w:rtl/>
          <w:lang w:bidi="ar-DZ"/>
        </w:rPr>
        <w:t>لغة أجنبية</w:t>
      </w:r>
      <w:r w:rsidRPr="00424C51">
        <w:rPr>
          <w:rFonts w:cs="Sultan normal" w:hint="cs"/>
          <w:sz w:val="28"/>
          <w:szCs w:val="28"/>
          <w:highlight w:val="yellow"/>
          <w:rtl/>
          <w:lang w:bidi="ar-DZ"/>
        </w:rPr>
        <w:t xml:space="preserve"> </w:t>
      </w:r>
      <w:r w:rsidR="00E04219" w:rsidRPr="00424C51">
        <w:rPr>
          <w:rFonts w:cs="Sultan normal"/>
          <w:sz w:val="28"/>
          <w:szCs w:val="28"/>
          <w:highlight w:val="yellow"/>
          <w:lang w:bidi="ar-DZ"/>
        </w:rPr>
        <w:t>3</w:t>
      </w:r>
      <w:r w:rsidRPr="003331F4">
        <w:rPr>
          <w:rFonts w:cs="Sultan normal" w:hint="cs"/>
          <w:sz w:val="28"/>
          <w:szCs w:val="28"/>
          <w:rtl/>
          <w:lang w:bidi="ar-DZ"/>
        </w:rPr>
        <w:t xml:space="preserve"> </w:t>
      </w:r>
    </w:p>
    <w:p w:rsidR="00FE3CFB" w:rsidRPr="003331F4" w:rsidRDefault="00FE3CFB" w:rsidP="003331F4">
      <w:pPr>
        <w:bidi/>
        <w:ind w:left="360"/>
        <w:rPr>
          <w:rFonts w:ascii="Traditional Arabic" w:hAnsi="Traditional Arabic" w:cs="Traditional Arabic"/>
          <w:b/>
          <w:sz w:val="28"/>
          <w:szCs w:val="28"/>
          <w:rtl/>
          <w:lang w:bidi="ar-DZ"/>
        </w:rPr>
      </w:pPr>
      <w:r w:rsidRPr="003331F4">
        <w:rPr>
          <w:rFonts w:cs="Monotype Koufi"/>
          <w:sz w:val="28"/>
          <w:szCs w:val="28"/>
          <w:rtl/>
          <w:lang w:bidi="ar-DZ"/>
        </w:rPr>
        <w:t>الرصيد</w:t>
      </w:r>
      <w:r w:rsidRPr="003331F4">
        <w:rPr>
          <w:rFonts w:ascii="Traditional Arabic" w:hAnsi="Traditional Arabic" w:cs="Traditional Arabic"/>
          <w:bCs/>
          <w:sz w:val="28"/>
          <w:szCs w:val="28"/>
          <w:rtl/>
          <w:lang w:bidi="ar-DZ"/>
        </w:rPr>
        <w:t xml:space="preserve">: </w:t>
      </w:r>
      <w:r w:rsidR="00E0250C" w:rsidRPr="003331F4">
        <w:rPr>
          <w:rFonts w:ascii="Traditional Arabic" w:hAnsi="Traditional Arabic" w:cs="Traditional Arabic" w:hint="cs"/>
          <w:b/>
          <w:rtl/>
          <w:lang w:bidi="ar-DZ"/>
        </w:rPr>
        <w:t>1</w:t>
      </w:r>
      <w:r w:rsidRPr="003331F4">
        <w:rPr>
          <w:rFonts w:ascii="Traditional Arabic" w:hAnsi="Traditional Arabic" w:cs="Traditional Arabic"/>
          <w:b/>
          <w:sz w:val="28"/>
          <w:szCs w:val="28"/>
          <w:rtl/>
          <w:lang w:bidi="ar-DZ"/>
        </w:rPr>
        <w:t>.</w:t>
      </w:r>
    </w:p>
    <w:p w:rsidR="00FE3CFB" w:rsidRPr="003331F4" w:rsidRDefault="00FE3CFB" w:rsidP="003331F4">
      <w:pPr>
        <w:bidi/>
        <w:ind w:left="360"/>
        <w:rPr>
          <w:rFonts w:ascii="Traditional Arabic" w:hAnsi="Traditional Arabic" w:cs="Traditional Arabic"/>
          <w:bCs/>
          <w:sz w:val="28"/>
          <w:szCs w:val="28"/>
          <w:rtl/>
          <w:lang w:bidi="ar-DZ"/>
        </w:rPr>
      </w:pPr>
      <w:r w:rsidRPr="003331F4">
        <w:rPr>
          <w:rFonts w:cs="Monotype Koufi"/>
          <w:sz w:val="28"/>
          <w:szCs w:val="28"/>
          <w:rtl/>
          <w:lang w:bidi="ar-DZ"/>
        </w:rPr>
        <w:t>المعامل</w:t>
      </w:r>
      <w:r w:rsidRPr="003331F4">
        <w:rPr>
          <w:rFonts w:ascii="Traditional Arabic" w:hAnsi="Traditional Arabic" w:cs="Traditional Arabic"/>
          <w:bCs/>
          <w:sz w:val="28"/>
          <w:szCs w:val="28"/>
          <w:rtl/>
          <w:lang w:bidi="ar-DZ"/>
        </w:rPr>
        <w:t xml:space="preserve">: </w:t>
      </w:r>
      <w:r w:rsidR="00E0250C" w:rsidRPr="003331F4">
        <w:rPr>
          <w:rFonts w:ascii="Traditional Arabic" w:hAnsi="Traditional Arabic" w:cs="Traditional Arabic" w:hint="cs"/>
          <w:b/>
          <w:rtl/>
          <w:lang w:bidi="ar-DZ"/>
        </w:rPr>
        <w:t>1</w:t>
      </w:r>
      <w:r w:rsidRPr="003331F4">
        <w:rPr>
          <w:rFonts w:ascii="Traditional Arabic" w:hAnsi="Traditional Arabic" w:cs="Traditional Arabic"/>
          <w:bCs/>
          <w:sz w:val="28"/>
          <w:szCs w:val="28"/>
          <w:rtl/>
          <w:lang w:bidi="ar-DZ"/>
        </w:rPr>
        <w:t>.</w:t>
      </w:r>
    </w:p>
    <w:p w:rsidR="004D069C" w:rsidRPr="0087064B" w:rsidRDefault="004D069C" w:rsidP="0087064B">
      <w:pPr>
        <w:bidi/>
        <w:spacing w:before="360" w:after="12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أهداف التعليم:</w:t>
      </w:r>
    </w:p>
    <w:p w:rsidR="004D069C" w:rsidRPr="00ED572B" w:rsidRDefault="004D069C" w:rsidP="00353065">
      <w:pPr>
        <w:bidi/>
        <w:spacing w:line="288" w:lineRule="auto"/>
        <w:ind w:left="0" w:firstLine="425"/>
        <w:rPr>
          <w:rFonts w:ascii="Arial" w:hAnsi="Arial" w:cs="Sultan normal"/>
          <w:sz w:val="28"/>
          <w:szCs w:val="28"/>
          <w:rtl/>
          <w:lang w:val="en-US"/>
        </w:rPr>
      </w:pPr>
      <w:r w:rsidRPr="00ED572B">
        <w:rPr>
          <w:rFonts w:ascii="Arial" w:hAnsi="Arial" w:cs="Sultan normal" w:hint="cs"/>
          <w:sz w:val="28"/>
          <w:szCs w:val="28"/>
          <w:rtl/>
          <w:lang w:val="en-US" w:bidi="ar-DZ"/>
        </w:rPr>
        <w:t xml:space="preserve">يهدف المقياس لتمكين </w:t>
      </w:r>
      <w:r>
        <w:rPr>
          <w:rFonts w:ascii="Arial" w:hAnsi="Arial" w:cs="Sultan normal" w:hint="cs"/>
          <w:sz w:val="28"/>
          <w:szCs w:val="28"/>
          <w:rtl/>
          <w:lang w:val="en-US" w:bidi="ar-DZ"/>
        </w:rPr>
        <w:t>الطالب من</w:t>
      </w:r>
      <w:r w:rsidR="00353065" w:rsidRPr="00353065">
        <w:rPr>
          <w:rFonts w:ascii="Simplified Arabic" w:hAnsi="Simplified Arabic" w:cs="Arabic Transparent"/>
          <w:rtl/>
        </w:rPr>
        <w:t xml:space="preserve"> </w:t>
      </w:r>
      <w:r w:rsidR="00353065" w:rsidRPr="00353065">
        <w:rPr>
          <w:rFonts w:ascii="Arial" w:hAnsi="Arial" w:cs="Sultan normal"/>
          <w:sz w:val="28"/>
          <w:szCs w:val="28"/>
          <w:rtl/>
          <w:lang w:val="en-US"/>
        </w:rPr>
        <w:t>كسب وتعلم مفاهيم ومصطلحات اقتصادية باللغة الإنجليزية التي لها علاقة بالتخصص، وتعلم مهارات الحوار والمبادلات التجارية، وكذا ربح الثقة بالنفس للمحادثة والاتصال بالآخر.</w:t>
      </w:r>
    </w:p>
    <w:p w:rsidR="004D069C" w:rsidRPr="0087064B" w:rsidRDefault="004D069C" w:rsidP="0087064B">
      <w:pPr>
        <w:bidi/>
        <w:spacing w:before="360" w:after="12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المعارف المسبقة المطلوبة :</w:t>
      </w:r>
    </w:p>
    <w:p w:rsidR="004D069C" w:rsidRPr="00ED572B" w:rsidRDefault="004D069C" w:rsidP="00620188">
      <w:pPr>
        <w:bidi/>
        <w:ind w:left="-1"/>
        <w:rPr>
          <w:rFonts w:ascii="Traditional Arabic" w:hAnsi="Traditional Arabic" w:cs="Sultan normal"/>
          <w:sz w:val="28"/>
          <w:szCs w:val="28"/>
          <w:rtl/>
          <w:lang w:bidi="ar-DZ"/>
        </w:rPr>
      </w:pPr>
      <w:r w:rsidRPr="00ED572B">
        <w:rPr>
          <w:rFonts w:cs="Sultan normal"/>
          <w:sz w:val="28"/>
          <w:szCs w:val="28"/>
          <w:rtl/>
          <w:lang w:bidi="ar-DZ"/>
        </w:rPr>
        <w:t xml:space="preserve">تكون للطالب إحاطة بالمجالات التالية </w:t>
      </w:r>
      <w:r w:rsidRPr="00ED572B">
        <w:rPr>
          <w:rFonts w:cs="Sultan normal" w:hint="cs"/>
          <w:sz w:val="28"/>
          <w:szCs w:val="28"/>
          <w:rtl/>
          <w:lang w:bidi="ar-DZ"/>
        </w:rPr>
        <w:t xml:space="preserve">: </w:t>
      </w:r>
      <w:r>
        <w:rPr>
          <w:rFonts w:cs="Sultan normal" w:hint="cs"/>
          <w:sz w:val="28"/>
          <w:szCs w:val="28"/>
          <w:rtl/>
          <w:lang w:bidi="ar-DZ"/>
        </w:rPr>
        <w:t xml:space="preserve">الانجليزية، </w:t>
      </w:r>
      <w:r w:rsidR="00620188">
        <w:rPr>
          <w:rFonts w:cs="Sultan normal" w:hint="cs"/>
          <w:sz w:val="28"/>
          <w:szCs w:val="28"/>
          <w:rtl/>
          <w:lang w:bidi="ar-DZ"/>
        </w:rPr>
        <w:t>التمويل والبنوك الاسلامية</w:t>
      </w:r>
      <w:r>
        <w:rPr>
          <w:rFonts w:cs="Sultan normal" w:hint="cs"/>
          <w:sz w:val="28"/>
          <w:szCs w:val="28"/>
          <w:rtl/>
          <w:lang w:bidi="ar-DZ"/>
        </w:rPr>
        <w:t>.</w:t>
      </w:r>
    </w:p>
    <w:p w:rsidR="004D069C" w:rsidRPr="0087064B" w:rsidRDefault="004D069C" w:rsidP="0087064B">
      <w:pPr>
        <w:bidi/>
        <w:spacing w:before="360" w:after="120"/>
        <w:ind w:left="0"/>
        <w:rPr>
          <w:rFonts w:ascii="ae_AlArabiya" w:hAnsi="ae_AlArabiya" w:cs="ae_AlArabiya"/>
          <w:bCs/>
          <w:sz w:val="30"/>
          <w:szCs w:val="30"/>
          <w:lang w:bidi="ar-DZ"/>
        </w:rPr>
      </w:pPr>
      <w:r w:rsidRPr="0087064B">
        <w:rPr>
          <w:rFonts w:ascii="ae_AlArabiya" w:hAnsi="ae_AlArabiya" w:cs="ae_AlArabiya"/>
          <w:bCs/>
          <w:sz w:val="30"/>
          <w:szCs w:val="30"/>
          <w:rtl/>
          <w:lang w:bidi="ar-DZ"/>
        </w:rPr>
        <w:t>محتوى</w:t>
      </w:r>
      <w:r w:rsidR="00620188" w:rsidRPr="0087064B">
        <w:rPr>
          <w:rFonts w:ascii="ae_AlArabiya" w:hAnsi="ae_AlArabiya" w:cs="ae_AlArabiya" w:hint="cs"/>
          <w:bCs/>
          <w:sz w:val="30"/>
          <w:szCs w:val="30"/>
          <w:rtl/>
          <w:lang w:bidi="ar-DZ"/>
        </w:rPr>
        <w:t xml:space="preserve"> </w:t>
      </w:r>
      <w:r w:rsidRPr="0087064B">
        <w:rPr>
          <w:rFonts w:ascii="ae_AlArabiya" w:hAnsi="ae_AlArabiya" w:cs="ae_AlArabiya" w:hint="cs"/>
          <w:bCs/>
          <w:sz w:val="30"/>
          <w:szCs w:val="30"/>
          <w:rtl/>
          <w:lang w:bidi="ar-DZ"/>
        </w:rPr>
        <w:t>المادة</w:t>
      </w:r>
      <w:r w:rsidRPr="0087064B">
        <w:rPr>
          <w:rFonts w:ascii="ae_AlArabiya" w:hAnsi="ae_AlArabiya" w:cs="ae_AlArabiya"/>
          <w:bCs/>
          <w:sz w:val="30"/>
          <w:szCs w:val="30"/>
          <w:rtl/>
          <w:lang w:bidi="ar-DZ"/>
        </w:rPr>
        <w:t>:</w:t>
      </w:r>
    </w:p>
    <w:p w:rsidR="004D069C" w:rsidRPr="00E04219" w:rsidRDefault="00E04219" w:rsidP="00620188">
      <w:pPr>
        <w:pStyle w:val="ListParagraph"/>
        <w:bidi/>
        <w:ind w:left="-2" w:firstLine="283"/>
        <w:jc w:val="both"/>
        <w:rPr>
          <w:rFonts w:cs="Sultan normal"/>
          <w:b/>
          <w:bCs/>
          <w:rtl/>
          <w:lang w:bidi="ar-DZ"/>
        </w:rPr>
      </w:pPr>
      <w:r w:rsidRPr="00E04219">
        <w:rPr>
          <w:rFonts w:asciiTheme="majorBidi" w:hAnsiTheme="majorBidi" w:cs="Sultan normal" w:hint="cs"/>
          <w:sz w:val="28"/>
          <w:szCs w:val="28"/>
          <w:rtl/>
          <w:lang w:val="en-US" w:bidi="ar-DZ"/>
        </w:rPr>
        <w:t>تعتمد المادة بقيام كل طالب بتقديم تقرير تربص معين، أو بحث محدد، باللغة الانجليزية ،  مع عرضها على الطلبة خلال الحصة الزمنية المخصصة للمادة،  وللأستاذ تحديد أي البحوث المنجزة من الطالب لعرضها.</w:t>
      </w:r>
    </w:p>
    <w:p w:rsidR="004D069C" w:rsidRPr="0087064B" w:rsidRDefault="004D069C" w:rsidP="0087064B">
      <w:pPr>
        <w:bidi/>
        <w:spacing w:before="360" w:after="120"/>
        <w:ind w:left="0"/>
        <w:rPr>
          <w:rFonts w:ascii="ae_AlArabiya" w:hAnsi="ae_AlArabiya" w:cs="ae_AlArabiya"/>
          <w:bCs/>
          <w:sz w:val="30"/>
          <w:szCs w:val="30"/>
          <w:lang w:bidi="ar-DZ"/>
        </w:rPr>
      </w:pPr>
      <w:r w:rsidRPr="0087064B">
        <w:rPr>
          <w:rFonts w:ascii="ae_AlArabiya" w:hAnsi="ae_AlArabiya" w:cs="ae_AlArabiya" w:hint="cs"/>
          <w:bCs/>
          <w:sz w:val="30"/>
          <w:szCs w:val="30"/>
          <w:rtl/>
          <w:lang w:bidi="ar-DZ"/>
        </w:rPr>
        <w:t>قائمة المراجع:</w:t>
      </w:r>
    </w:p>
    <w:p w:rsidR="00EB6F1D" w:rsidRPr="00EB6F1D" w:rsidRDefault="00EB6F1D" w:rsidP="00EB6F1D">
      <w:pPr>
        <w:ind w:left="0"/>
        <w:rPr>
          <w:rtl/>
          <w:lang w:val="en-US"/>
        </w:rPr>
      </w:pPr>
      <w:r w:rsidRPr="00EB6F1D">
        <w:rPr>
          <w:lang w:val="en-US"/>
        </w:rPr>
        <w:t>Unit 1: (SS</w:t>
      </w:r>
      <w:r w:rsidRPr="00EB6F1D">
        <w:rPr>
          <w:rFonts w:hint="cs"/>
          <w:rtl/>
          <w:lang w:val="en-US"/>
        </w:rPr>
        <w:t>05</w:t>
      </w:r>
      <w:r w:rsidRPr="00EB6F1D">
        <w:rPr>
          <w:lang w:val="en-US"/>
        </w:rPr>
        <w:t>) Guarantees.</w:t>
      </w:r>
    </w:p>
    <w:p w:rsidR="00EB6F1D" w:rsidRPr="00EB6F1D" w:rsidRDefault="00EB6F1D" w:rsidP="00EB6F1D">
      <w:pPr>
        <w:ind w:left="0"/>
        <w:rPr>
          <w:lang w:val="en-US"/>
        </w:rPr>
      </w:pPr>
      <w:r w:rsidRPr="00EB6F1D">
        <w:rPr>
          <w:lang w:val="en-US"/>
        </w:rPr>
        <w:t>Unit 2: (SS</w:t>
      </w:r>
      <w:r w:rsidRPr="00EB6F1D">
        <w:rPr>
          <w:rFonts w:hint="cs"/>
          <w:rtl/>
          <w:lang w:val="en-US"/>
        </w:rPr>
        <w:t>18</w:t>
      </w:r>
      <w:r w:rsidRPr="00EB6F1D">
        <w:rPr>
          <w:lang w:val="en-US"/>
        </w:rPr>
        <w:t>) Possession (Qabd).</w:t>
      </w:r>
    </w:p>
    <w:p w:rsidR="00EB6F1D" w:rsidRPr="00EB6F1D" w:rsidRDefault="00EB6F1D" w:rsidP="00EB6F1D">
      <w:pPr>
        <w:ind w:left="0"/>
        <w:rPr>
          <w:rtl/>
        </w:rPr>
      </w:pPr>
      <w:r w:rsidRPr="00EB6F1D">
        <w:rPr>
          <w:lang w:val="en-US"/>
        </w:rPr>
        <w:t>Unit 3: (SS</w:t>
      </w:r>
      <w:r w:rsidRPr="00EB6F1D">
        <w:rPr>
          <w:rFonts w:hint="cs"/>
          <w:rtl/>
          <w:lang w:val="en-US"/>
        </w:rPr>
        <w:t>25</w:t>
      </w:r>
      <w:r w:rsidRPr="00EB6F1D">
        <w:rPr>
          <w:lang w:val="en-US"/>
        </w:rPr>
        <w:t>) Combination of Contracts.</w:t>
      </w:r>
    </w:p>
    <w:p w:rsidR="00EB6F1D" w:rsidRPr="00EB6F1D" w:rsidRDefault="00EB6F1D" w:rsidP="00EB6F1D">
      <w:pPr>
        <w:ind w:left="0"/>
        <w:rPr>
          <w:lang w:val="en-US"/>
        </w:rPr>
      </w:pPr>
      <w:r w:rsidRPr="00EB6F1D">
        <w:rPr>
          <w:lang w:val="en-US"/>
        </w:rPr>
        <w:t>Unit 4: (SS</w:t>
      </w:r>
      <w:r w:rsidRPr="00EB6F1D">
        <w:rPr>
          <w:rFonts w:hint="cs"/>
          <w:rtl/>
          <w:lang w:val="en-US"/>
        </w:rPr>
        <w:t>28</w:t>
      </w:r>
      <w:r w:rsidRPr="00EB6F1D">
        <w:rPr>
          <w:lang w:val="en-US"/>
        </w:rPr>
        <w:t>) Banking Services.</w:t>
      </w:r>
    </w:p>
    <w:p w:rsidR="00EB6F1D" w:rsidRPr="00EB6F1D" w:rsidRDefault="00EB6F1D" w:rsidP="00EB6F1D">
      <w:pPr>
        <w:ind w:left="0"/>
        <w:rPr>
          <w:rtl/>
          <w:lang w:val="en-US"/>
        </w:rPr>
      </w:pPr>
      <w:r w:rsidRPr="00EB6F1D">
        <w:rPr>
          <w:lang w:val="en-US"/>
        </w:rPr>
        <w:t>Unit 5: (SS</w:t>
      </w:r>
      <w:r w:rsidRPr="00EB6F1D">
        <w:rPr>
          <w:rFonts w:hint="cs"/>
          <w:rtl/>
          <w:lang w:val="en-US"/>
        </w:rPr>
        <w:t>33</w:t>
      </w:r>
      <w:r w:rsidRPr="00EB6F1D">
        <w:rPr>
          <w:lang w:val="en-US"/>
        </w:rPr>
        <w:t>) Waqf.</w:t>
      </w:r>
    </w:p>
    <w:p w:rsidR="00EB6F1D" w:rsidRPr="00EB6F1D" w:rsidRDefault="00EB6F1D" w:rsidP="00EB6F1D">
      <w:pPr>
        <w:ind w:left="0"/>
        <w:rPr>
          <w:rtl/>
        </w:rPr>
      </w:pPr>
      <w:r w:rsidRPr="00EB6F1D">
        <w:rPr>
          <w:lang w:val="en-US"/>
        </w:rPr>
        <w:t>Unit 6: (SS</w:t>
      </w:r>
      <w:r w:rsidRPr="00EB6F1D">
        <w:rPr>
          <w:rFonts w:hint="cs"/>
          <w:rtl/>
          <w:lang w:val="en-US"/>
        </w:rPr>
        <w:t>34</w:t>
      </w:r>
      <w:r w:rsidRPr="00EB6F1D">
        <w:rPr>
          <w:lang w:val="en-US"/>
        </w:rPr>
        <w:t>) Hiring of Persons.</w:t>
      </w:r>
    </w:p>
    <w:p w:rsidR="00EB6F1D" w:rsidRPr="00EB6F1D" w:rsidRDefault="00EB6F1D" w:rsidP="00EB6F1D">
      <w:pPr>
        <w:ind w:left="0"/>
        <w:rPr>
          <w:rtl/>
        </w:rPr>
      </w:pPr>
      <w:r w:rsidRPr="00EB6F1D">
        <w:rPr>
          <w:lang w:val="en-US"/>
        </w:rPr>
        <w:t>Unit 7: (SS</w:t>
      </w:r>
      <w:r w:rsidRPr="00EB6F1D">
        <w:rPr>
          <w:rFonts w:hint="cs"/>
          <w:rtl/>
          <w:lang w:val="en-US"/>
        </w:rPr>
        <w:t>38</w:t>
      </w:r>
      <w:r w:rsidRPr="00EB6F1D">
        <w:rPr>
          <w:lang w:val="en-US"/>
        </w:rPr>
        <w:t>) Online Financial Dealings.</w:t>
      </w:r>
    </w:p>
    <w:p w:rsidR="00EB6F1D" w:rsidRPr="00EB6F1D" w:rsidRDefault="00EB6F1D" w:rsidP="00EB6F1D">
      <w:pPr>
        <w:ind w:left="0"/>
        <w:rPr>
          <w:rtl/>
        </w:rPr>
      </w:pPr>
      <w:r w:rsidRPr="00EB6F1D">
        <w:rPr>
          <w:lang w:val="en-US"/>
        </w:rPr>
        <w:t>Unit 8: (SS</w:t>
      </w:r>
      <w:r w:rsidRPr="00EB6F1D">
        <w:rPr>
          <w:rFonts w:hint="cs"/>
          <w:rtl/>
          <w:lang w:val="en-US"/>
        </w:rPr>
        <w:t>39</w:t>
      </w:r>
      <w:r w:rsidRPr="00EB6F1D">
        <w:rPr>
          <w:lang w:val="en-US"/>
        </w:rPr>
        <w:t>) Mortgage and Its Contemporary Applications.</w:t>
      </w:r>
    </w:p>
    <w:p w:rsidR="00EB6F1D" w:rsidRPr="00EB6F1D" w:rsidRDefault="00EB6F1D" w:rsidP="00EB6F1D">
      <w:pPr>
        <w:ind w:left="0"/>
        <w:rPr>
          <w:lang w:val="en-US"/>
        </w:rPr>
      </w:pPr>
      <w:r w:rsidRPr="00EB6F1D">
        <w:rPr>
          <w:lang w:val="en-US"/>
        </w:rPr>
        <w:t>Unit 9: (SS</w:t>
      </w:r>
      <w:r w:rsidRPr="00EB6F1D">
        <w:rPr>
          <w:rFonts w:hint="cs"/>
          <w:rtl/>
          <w:lang w:val="en-US"/>
        </w:rPr>
        <w:t>40</w:t>
      </w:r>
      <w:r w:rsidRPr="00EB6F1D">
        <w:rPr>
          <w:lang w:val="en-US"/>
        </w:rPr>
        <w:t>) Distribution of Profit in Mudarabah-based Investments Accounts.</w:t>
      </w:r>
    </w:p>
    <w:p w:rsidR="00EB6F1D" w:rsidRPr="00EB6F1D" w:rsidRDefault="00EB6F1D" w:rsidP="00EB6F1D">
      <w:pPr>
        <w:ind w:left="0"/>
        <w:rPr>
          <w:sz w:val="28"/>
          <w:szCs w:val="28"/>
          <w:rtl/>
          <w:lang w:val="en-US"/>
        </w:rPr>
      </w:pPr>
    </w:p>
    <w:p w:rsidR="00EB6F1D" w:rsidRPr="00EB6F1D" w:rsidRDefault="00EB6F1D" w:rsidP="00EB6F1D">
      <w:pPr>
        <w:bidi/>
        <w:ind w:left="-1"/>
        <w:rPr>
          <w:rFonts w:ascii="Simplified Arabic" w:hAnsi="Simplified Arabic" w:cs="Arabic Transparent"/>
          <w:b/>
          <w:sz w:val="28"/>
          <w:szCs w:val="28"/>
          <w:rtl/>
        </w:rPr>
      </w:pPr>
      <w:r w:rsidRPr="00EB6F1D">
        <w:rPr>
          <w:rFonts w:ascii="Simplified Arabic" w:hAnsi="Simplified Arabic" w:cs="Arabic Transparent"/>
          <w:bCs/>
          <w:sz w:val="28"/>
          <w:szCs w:val="28"/>
          <w:rtl/>
          <w:lang w:bidi="ar-DZ"/>
        </w:rPr>
        <w:t>المراجع:</w:t>
      </w:r>
      <w:r w:rsidRPr="00EB6F1D">
        <w:rPr>
          <w:rFonts w:ascii="Simplified Arabic" w:hAnsi="Simplified Arabic" w:cs="Arabic Transparent"/>
          <w:b/>
          <w:sz w:val="28"/>
          <w:szCs w:val="28"/>
          <w:rtl/>
          <w:lang w:bidi="ar-DZ"/>
        </w:rPr>
        <w:t xml:space="preserve"> </w:t>
      </w:r>
    </w:p>
    <w:p w:rsidR="00EB6F1D" w:rsidRPr="00EB6F1D" w:rsidRDefault="00EB6F1D" w:rsidP="00EB6F1D">
      <w:pPr>
        <w:ind w:left="0"/>
        <w:rPr>
          <w:lang w:val="en-US"/>
        </w:rPr>
      </w:pPr>
      <w:r w:rsidRPr="00EB6F1D">
        <w:rPr>
          <w:b/>
          <w:bCs/>
          <w:lang w:val="en-US"/>
        </w:rPr>
        <w:t>SHARI’A STANDARDS FOR ISLAMIC FINANCIAL INSTITUTIONS</w:t>
      </w:r>
      <w:r w:rsidRPr="00EB6F1D">
        <w:rPr>
          <w:lang w:val="en-US"/>
        </w:rPr>
        <w:t>, AAOIFI, Manama, Bahrain, 2010.</w:t>
      </w:r>
    </w:p>
    <w:p w:rsidR="004D069C" w:rsidRPr="00226DC4" w:rsidRDefault="004D069C" w:rsidP="00EB6F1D">
      <w:pPr>
        <w:pStyle w:val="ListParagraph"/>
        <w:bidi/>
        <w:ind w:left="360"/>
        <w:rPr>
          <w:rFonts w:cs="Traditional Arabic"/>
        </w:rPr>
      </w:pPr>
    </w:p>
    <w:p w:rsidR="004D069C" w:rsidRPr="0087064B" w:rsidRDefault="004D069C" w:rsidP="0087064B">
      <w:pPr>
        <w:bidi/>
        <w:spacing w:before="360" w:after="120"/>
        <w:ind w:left="0"/>
        <w:rPr>
          <w:rFonts w:ascii="ae_AlArabiya" w:hAnsi="ae_AlArabiya" w:cs="ae_AlArabiya"/>
          <w:bCs/>
          <w:sz w:val="30"/>
          <w:szCs w:val="30"/>
          <w:rtl/>
          <w:lang w:bidi="ar-DZ"/>
        </w:rPr>
      </w:pPr>
      <w:r w:rsidRPr="0087064B">
        <w:rPr>
          <w:rFonts w:ascii="ae_AlArabiya" w:hAnsi="ae_AlArabiya" w:cs="ae_AlArabiya"/>
          <w:bCs/>
          <w:sz w:val="30"/>
          <w:szCs w:val="30"/>
          <w:rtl/>
          <w:lang w:bidi="ar-DZ"/>
        </w:rPr>
        <w:t>طريقة التقييم:</w:t>
      </w:r>
    </w:p>
    <w:p w:rsidR="00353065" w:rsidRPr="00353065" w:rsidRDefault="004D069C" w:rsidP="00424C51">
      <w:pPr>
        <w:bidi/>
        <w:rPr>
          <w:rFonts w:ascii="Simplified Arabic" w:hAnsi="Simplified Arabic" w:cs="Arabic Transparent"/>
          <w:bCs/>
          <w:sz w:val="28"/>
          <w:szCs w:val="28"/>
          <w:rtl/>
        </w:rPr>
      </w:pPr>
      <w:r w:rsidRPr="00664D02">
        <w:rPr>
          <w:rFonts w:ascii="Traditional Arabic" w:hAnsi="Traditional Arabic" w:cs="Sultan normal" w:hint="cs"/>
          <w:sz w:val="30"/>
          <w:szCs w:val="30"/>
          <w:rtl/>
          <w:lang w:bidi="ar-DZ"/>
        </w:rPr>
        <w:t xml:space="preserve">يخضع التقييم إلى النظام المتواصل و إجراء امتحان  </w:t>
      </w:r>
      <w:bookmarkStart w:id="0" w:name="_GoBack"/>
      <w:bookmarkEnd w:id="0"/>
    </w:p>
    <w:p w:rsidR="00150D3F" w:rsidRDefault="00150D3F" w:rsidP="00150D3F">
      <w:pPr>
        <w:bidi/>
        <w:spacing w:line="360" w:lineRule="auto"/>
        <w:rPr>
          <w:rFonts w:cs="Arabic Transparent"/>
          <w:rtl/>
          <w:lang w:bidi="ar-DZ"/>
        </w:rPr>
      </w:pPr>
    </w:p>
    <w:sectPr w:rsidR="00150D3F" w:rsidSect="008576B0">
      <w:headerReference w:type="first" r:id="rId12"/>
      <w:footerReference w:type="first" r:id="rId13"/>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6A8" w:rsidRDefault="003F06A8" w:rsidP="009940F1">
      <w:r>
        <w:separator/>
      </w:r>
    </w:p>
  </w:endnote>
  <w:endnote w:type="continuationSeparator" w:id="0">
    <w:p w:rsidR="003F06A8" w:rsidRDefault="003F06A8" w:rsidP="00994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e_Cortoba">
    <w:panose1 w:val="02060603050605020204"/>
    <w:charset w:val="00"/>
    <w:family w:val="roman"/>
    <w:pitch w:val="variable"/>
    <w:sig w:usb0="800020AF" w:usb1="C000204A" w:usb2="00000008" w:usb3="00000000" w:csb0="00000041" w:csb1="00000000"/>
  </w:font>
  <w:font w:name="AGA Mashq Regular">
    <w:altName w:val="Times New Roman"/>
    <w:charset w:val="B2"/>
    <w:family w:val="auto"/>
    <w:pitch w:val="variable"/>
    <w:sig w:usb0="00002001" w:usb1="00000000" w:usb2="00000000" w:usb3="00000000" w:csb0="00000040" w:csb1="00000000"/>
  </w:font>
  <w:font w:name="AGA Cordoba Regular">
    <w:panose1 w:val="00000000000000000000"/>
    <w:charset w:val="B2"/>
    <w:family w:val="auto"/>
    <w:pitch w:val="variable"/>
    <w:sig w:usb0="00002001" w:usb1="00000000" w:usb2="00000000" w:usb3="00000000" w:csb0="00000040" w:csb1="00000000"/>
  </w:font>
  <w:font w:name="ae_AlArabiya">
    <w:panose1 w:val="02060603050605020204"/>
    <w:charset w:val="00"/>
    <w:family w:val="roman"/>
    <w:pitch w:val="variable"/>
    <w:sig w:usb0="800020AF" w:usb1="C000204A" w:usb2="00000008" w:usb3="00000000" w:csb0="00000053" w:csb1="00000000"/>
  </w:font>
  <w:font w:name="Sultan normal">
    <w:altName w:val="Times New Roman"/>
    <w:charset w:val="B2"/>
    <w:family w:val="auto"/>
    <w:pitch w:val="variable"/>
    <w:sig w:usb0="00002000"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51" w:rsidRPr="008576B0" w:rsidRDefault="00424C51" w:rsidP="00857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6A8" w:rsidRDefault="003F06A8" w:rsidP="009940F1">
      <w:r>
        <w:separator/>
      </w:r>
    </w:p>
  </w:footnote>
  <w:footnote w:type="continuationSeparator" w:id="0">
    <w:p w:rsidR="003F06A8" w:rsidRDefault="003F06A8" w:rsidP="00994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51" w:rsidRDefault="00424C51" w:rsidP="00AF6839">
    <w:pPr>
      <w:pStyle w:val="Header"/>
      <w:tabs>
        <w:tab w:val="left" w:pos="709"/>
        <w:tab w:val="left" w:pos="851"/>
        <w:tab w:val="left" w:pos="993"/>
        <w:tab w:val="left" w:pos="1276"/>
      </w:tabs>
      <w:ind w:left="142"/>
    </w:pPr>
    <w:r>
      <w:rPr>
        <w:noProof/>
        <w:lang w:val="en-US" w:eastAsia="en-US"/>
      </w:rPr>
      <mc:AlternateContent>
        <mc:Choice Requires="wps">
          <w:drawing>
            <wp:inline distT="0" distB="0" distL="0" distR="0" wp14:anchorId="4976B0F3" wp14:editId="696F48CB">
              <wp:extent cx="716280" cy="299085"/>
              <wp:effectExtent l="635" t="2540" r="0" b="22225"/>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99085"/>
                      </a:xfrm>
                      <a:prstGeom prst="rect">
                        <a:avLst/>
                      </a:prstGeom>
                      <a:solidFill>
                        <a:schemeClr val="bg1">
                          <a:lumMod val="75000"/>
                          <a:lumOff val="0"/>
                        </a:schemeClr>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424C51" w:rsidRPr="00AF6839" w:rsidRDefault="00424C51" w:rsidP="00AF6839">
                          <w:pPr>
                            <w:spacing w:before="60"/>
                            <w:ind w:left="0"/>
                            <w:jc w:val="center"/>
                            <w:rPr>
                              <w:rFonts w:ascii="Monotype Corsiva" w:hAnsi="Monotype Corsiva"/>
                              <w:bCs/>
                              <w:color w:val="000000" w:themeColor="text1"/>
                              <w:sz w:val="32"/>
                              <w:szCs w:val="28"/>
                            </w:rPr>
                          </w:pPr>
                          <w:r w:rsidRPr="00AF6839">
                            <w:rPr>
                              <w:rFonts w:ascii="Monotype Corsiva" w:hAnsi="Monotype Corsiva"/>
                              <w:bCs/>
                              <w:color w:val="000000" w:themeColor="text1"/>
                              <w:sz w:val="32"/>
                              <w:szCs w:val="28"/>
                            </w:rPr>
                            <w:fldChar w:fldCharType="begin"/>
                          </w:r>
                          <w:r w:rsidRPr="00AF6839">
                            <w:rPr>
                              <w:rFonts w:ascii="Monotype Corsiva" w:hAnsi="Monotype Corsiva"/>
                              <w:bCs/>
                              <w:color w:val="000000" w:themeColor="text1"/>
                              <w:sz w:val="32"/>
                              <w:szCs w:val="28"/>
                            </w:rPr>
                            <w:instrText>PAGE   \* MERGEFORMAT</w:instrText>
                          </w:r>
                          <w:r w:rsidRPr="00AF6839">
                            <w:rPr>
                              <w:rFonts w:ascii="Monotype Corsiva" w:hAnsi="Monotype Corsiva"/>
                              <w:bCs/>
                              <w:color w:val="000000" w:themeColor="text1"/>
                              <w:sz w:val="32"/>
                              <w:szCs w:val="28"/>
                            </w:rPr>
                            <w:fldChar w:fldCharType="separate"/>
                          </w:r>
                          <w:r w:rsidR="000954A0">
                            <w:rPr>
                              <w:rFonts w:ascii="Monotype Corsiva" w:hAnsi="Monotype Corsiva"/>
                              <w:bCs/>
                              <w:noProof/>
                              <w:color w:val="000000" w:themeColor="text1"/>
                              <w:sz w:val="32"/>
                              <w:szCs w:val="28"/>
                            </w:rPr>
                            <w:t>33</w:t>
                          </w:r>
                          <w:r w:rsidRPr="00AF6839">
                            <w:rPr>
                              <w:rFonts w:ascii="Monotype Corsiva" w:hAnsi="Monotype Corsiva"/>
                              <w:bCs/>
                              <w:color w:val="000000" w:themeColor="text1"/>
                              <w:sz w:val="32"/>
                              <w:szCs w:val="28"/>
                            </w:rPr>
                            <w:fldChar w:fldCharType="end"/>
                          </w:r>
                        </w:p>
                      </w:txbxContent>
                    </wps:txbx>
                    <wps:bodyPr rot="0" vert="horz" wrap="square" lIns="0" tIns="0" rIns="0" bIns="0" anchor="t" anchorCtr="0" upright="1">
                      <a:noAutofit/>
                    </wps:bodyPr>
                  </wps:wsp>
                </a:graphicData>
              </a:graphic>
            </wp:inline>
          </w:drawing>
        </mc:Choice>
        <mc:Fallback>
          <w:pict>
            <v:shapetype w14:anchorId="4976B0F3" id="_x0000_t202" coordsize="21600,21600" o:spt="202" path="m,l,21600r21600,l21600,xe">
              <v:stroke joinstyle="miter"/>
              <v:path gradientshapeok="t" o:connecttype="rect"/>
            </v:shapetype>
            <v:shape id="Text Box 3" o:spid="_x0000_s1026" type="#_x0000_t202" style="width:56.4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" fillcolor="#bfbfbf [2412]" stroked="f">
              <v:shadow on="t" color="black" opacity="22936f" origin=",.5" offset="0,.63889mm"/>
              <v:textbox inset="0,0,0,0">
                <w:txbxContent>
                  <w:p w:rsidR="00424C51" w:rsidRPr="00AF6839" w:rsidRDefault="00424C51" w:rsidP="00AF6839">
                    <w:pPr>
                      <w:spacing w:before="60"/>
                      <w:ind w:left="0"/>
                      <w:jc w:val="center"/>
                      <w:rPr>
                        <w:rFonts w:ascii="Monotype Corsiva" w:hAnsi="Monotype Corsiva"/>
                        <w:bCs/>
                        <w:color w:val="000000" w:themeColor="text1"/>
                        <w:sz w:val="32"/>
                        <w:szCs w:val="28"/>
                      </w:rPr>
                    </w:pPr>
                    <w:r w:rsidRPr="00AF6839">
                      <w:rPr>
                        <w:rFonts w:ascii="Monotype Corsiva" w:hAnsi="Monotype Corsiva"/>
                        <w:bCs/>
                        <w:color w:val="000000" w:themeColor="text1"/>
                        <w:sz w:val="32"/>
                        <w:szCs w:val="28"/>
                      </w:rPr>
                      <w:fldChar w:fldCharType="begin"/>
                    </w:r>
                    <w:r w:rsidRPr="00AF6839">
                      <w:rPr>
                        <w:rFonts w:ascii="Monotype Corsiva" w:hAnsi="Monotype Corsiva"/>
                        <w:bCs/>
                        <w:color w:val="000000" w:themeColor="text1"/>
                        <w:sz w:val="32"/>
                        <w:szCs w:val="28"/>
                      </w:rPr>
                      <w:instrText>PAGE   \* MERGEFORMAT</w:instrText>
                    </w:r>
                    <w:r w:rsidRPr="00AF6839">
                      <w:rPr>
                        <w:rFonts w:ascii="Monotype Corsiva" w:hAnsi="Monotype Corsiva"/>
                        <w:bCs/>
                        <w:color w:val="000000" w:themeColor="text1"/>
                        <w:sz w:val="32"/>
                        <w:szCs w:val="28"/>
                      </w:rPr>
                      <w:fldChar w:fldCharType="separate"/>
                    </w:r>
                    <w:r w:rsidR="000954A0">
                      <w:rPr>
                        <w:rFonts w:ascii="Monotype Corsiva" w:hAnsi="Monotype Corsiva"/>
                        <w:bCs/>
                        <w:noProof/>
                        <w:color w:val="000000" w:themeColor="text1"/>
                        <w:sz w:val="32"/>
                        <w:szCs w:val="28"/>
                      </w:rPr>
                      <w:t>33</w:t>
                    </w:r>
                    <w:r w:rsidRPr="00AF6839">
                      <w:rPr>
                        <w:rFonts w:ascii="Monotype Corsiva" w:hAnsi="Monotype Corsiva"/>
                        <w:bCs/>
                        <w:color w:val="000000" w:themeColor="text1"/>
                        <w:sz w:val="32"/>
                        <w:szCs w:val="28"/>
                      </w:rPr>
                      <w:fldChar w:fldCharType="end"/>
                    </w:r>
                  </w:p>
                </w:txbxContent>
              </v:textbox>
              <w10:anchorlock/>
            </v:shape>
          </w:pict>
        </mc:Fallback>
      </mc:AlternateContent>
    </w:r>
  </w:p>
  <w:p w:rsidR="00424C51" w:rsidRDefault="00424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51" w:rsidRDefault="00424C51">
    <w:pPr>
      <w:pStyle w:val="Header"/>
    </w:pPr>
    <w:r>
      <w:rPr>
        <w:noProof/>
        <w:lang w:val="en-US" w:eastAsia="en-US"/>
      </w:rPr>
      <mc:AlternateContent>
        <mc:Choice Requires="wps">
          <w:drawing>
            <wp:inline distT="0" distB="0" distL="0" distR="0" wp14:anchorId="6D4890E0" wp14:editId="13EAC841">
              <wp:extent cx="716280" cy="299085"/>
              <wp:effectExtent l="0" t="2540" r="635" b="2222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299085"/>
                      </a:xfrm>
                      <a:prstGeom prst="rect">
                        <a:avLst/>
                      </a:prstGeom>
                      <a:solidFill>
                        <a:schemeClr val="bg1">
                          <a:lumMod val="75000"/>
                          <a:lumOff val="0"/>
                        </a:schemeClr>
                      </a:solidFill>
                      <a:ln>
                        <a:noFill/>
                      </a:ln>
                      <a:effectLst>
                        <a:outerShdw dist="23000" dir="5400000" rotWithShape="0">
                          <a:srgbClr val="000000">
                            <a:alpha val="34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424C51" w:rsidRPr="00AF6839" w:rsidRDefault="00424C51" w:rsidP="00FF5608">
                          <w:pPr>
                            <w:spacing w:before="60"/>
                            <w:ind w:left="0"/>
                            <w:jc w:val="center"/>
                            <w:rPr>
                              <w:rFonts w:ascii="Monotype Corsiva" w:hAnsi="Monotype Corsiva"/>
                              <w:bCs/>
                              <w:color w:val="000000" w:themeColor="text1"/>
                              <w:sz w:val="32"/>
                              <w:szCs w:val="28"/>
                            </w:rPr>
                          </w:pPr>
                          <w:r w:rsidRPr="00AF6839">
                            <w:rPr>
                              <w:rFonts w:ascii="Monotype Corsiva" w:hAnsi="Monotype Corsiva"/>
                              <w:bCs/>
                              <w:color w:val="000000" w:themeColor="text1"/>
                              <w:sz w:val="32"/>
                              <w:szCs w:val="28"/>
                            </w:rPr>
                            <w:fldChar w:fldCharType="begin"/>
                          </w:r>
                          <w:r w:rsidRPr="00AF6839">
                            <w:rPr>
                              <w:rFonts w:ascii="Monotype Corsiva" w:hAnsi="Monotype Corsiva"/>
                              <w:bCs/>
                              <w:color w:val="000000" w:themeColor="text1"/>
                              <w:sz w:val="32"/>
                              <w:szCs w:val="28"/>
                            </w:rPr>
                            <w:instrText>PAGE   \* MERGEFORMAT</w:instrText>
                          </w:r>
                          <w:r w:rsidRPr="00AF6839">
                            <w:rPr>
                              <w:rFonts w:ascii="Monotype Corsiva" w:hAnsi="Monotype Corsiva"/>
                              <w:bCs/>
                              <w:color w:val="000000" w:themeColor="text1"/>
                              <w:sz w:val="32"/>
                              <w:szCs w:val="28"/>
                            </w:rPr>
                            <w:fldChar w:fldCharType="separate"/>
                          </w:r>
                          <w:r w:rsidR="000954A0">
                            <w:rPr>
                              <w:rFonts w:ascii="Monotype Corsiva" w:hAnsi="Monotype Corsiva"/>
                              <w:bCs/>
                              <w:noProof/>
                              <w:color w:val="000000" w:themeColor="text1"/>
                              <w:sz w:val="32"/>
                              <w:szCs w:val="28"/>
                            </w:rPr>
                            <w:t>6</w:t>
                          </w:r>
                          <w:r w:rsidRPr="00AF6839">
                            <w:rPr>
                              <w:rFonts w:ascii="Monotype Corsiva" w:hAnsi="Monotype Corsiva"/>
                              <w:bCs/>
                              <w:color w:val="000000" w:themeColor="text1"/>
                              <w:sz w:val="32"/>
                              <w:szCs w:val="28"/>
                            </w:rPr>
                            <w:fldChar w:fldCharType="end"/>
                          </w:r>
                        </w:p>
                      </w:txbxContent>
                    </wps:txbx>
                    <wps:bodyPr rot="0" vert="horz" wrap="square" lIns="0" tIns="0" rIns="0" bIns="0" anchor="t" anchorCtr="0" upright="1">
                      <a:noAutofit/>
                    </wps:bodyPr>
                  </wps:wsp>
                </a:graphicData>
              </a:graphic>
            </wp:inline>
          </w:drawing>
        </mc:Choice>
        <mc:Fallback>
          <w:pict>
            <v:shapetype w14:anchorId="6D4890E0" id="_x0000_t202" coordsize="21600,21600" o:spt="202" path="m,l,21600r21600,l21600,xe">
              <v:stroke joinstyle="miter"/>
              <v:path gradientshapeok="t" o:connecttype="rect"/>
            </v:shapetype>
            <v:shape id="Text Box 2" o:spid="_x0000_s1027" type="#_x0000_t202" style="width:56.4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" fillcolor="#bfbfbf [2412]" stroked="f">
              <v:shadow on="t" color="black" opacity="22936f" origin=",.5" offset="0,.63889mm"/>
              <v:textbox inset="0,0,0,0">
                <w:txbxContent>
                  <w:p w:rsidR="00424C51" w:rsidRPr="00AF6839" w:rsidRDefault="00424C51" w:rsidP="00FF5608">
                    <w:pPr>
                      <w:spacing w:before="60"/>
                      <w:ind w:left="0"/>
                      <w:jc w:val="center"/>
                      <w:rPr>
                        <w:rFonts w:ascii="Monotype Corsiva" w:hAnsi="Monotype Corsiva"/>
                        <w:bCs/>
                        <w:color w:val="000000" w:themeColor="text1"/>
                        <w:sz w:val="32"/>
                        <w:szCs w:val="28"/>
                      </w:rPr>
                    </w:pPr>
                    <w:r w:rsidRPr="00AF6839">
                      <w:rPr>
                        <w:rFonts w:ascii="Monotype Corsiva" w:hAnsi="Monotype Corsiva"/>
                        <w:bCs/>
                        <w:color w:val="000000" w:themeColor="text1"/>
                        <w:sz w:val="32"/>
                        <w:szCs w:val="28"/>
                      </w:rPr>
                      <w:fldChar w:fldCharType="begin"/>
                    </w:r>
                    <w:r w:rsidRPr="00AF6839">
                      <w:rPr>
                        <w:rFonts w:ascii="Monotype Corsiva" w:hAnsi="Monotype Corsiva"/>
                        <w:bCs/>
                        <w:color w:val="000000" w:themeColor="text1"/>
                        <w:sz w:val="32"/>
                        <w:szCs w:val="28"/>
                      </w:rPr>
                      <w:instrText>PAGE   \* MERGEFORMAT</w:instrText>
                    </w:r>
                    <w:r w:rsidRPr="00AF6839">
                      <w:rPr>
                        <w:rFonts w:ascii="Monotype Corsiva" w:hAnsi="Monotype Corsiva"/>
                        <w:bCs/>
                        <w:color w:val="000000" w:themeColor="text1"/>
                        <w:sz w:val="32"/>
                        <w:szCs w:val="28"/>
                      </w:rPr>
                      <w:fldChar w:fldCharType="separate"/>
                    </w:r>
                    <w:r w:rsidR="000954A0">
                      <w:rPr>
                        <w:rFonts w:ascii="Monotype Corsiva" w:hAnsi="Monotype Corsiva"/>
                        <w:bCs/>
                        <w:noProof/>
                        <w:color w:val="000000" w:themeColor="text1"/>
                        <w:sz w:val="32"/>
                        <w:szCs w:val="28"/>
                      </w:rPr>
                      <w:t>6</w:t>
                    </w:r>
                    <w:r w:rsidRPr="00AF6839">
                      <w:rPr>
                        <w:rFonts w:ascii="Monotype Corsiva" w:hAnsi="Monotype Corsiva"/>
                        <w:bCs/>
                        <w:color w:val="000000" w:themeColor="text1"/>
                        <w:sz w:val="32"/>
                        <w:szCs w:val="28"/>
                      </w:rP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51" w:rsidRDefault="00424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438F"/>
    <w:multiLevelType w:val="hybridMultilevel"/>
    <w:tmpl w:val="2A6852C0"/>
    <w:lvl w:ilvl="0" w:tplc="5D3E95EC">
      <w:start w:val="1"/>
      <w:numFmt w:val="decimal"/>
      <w:lvlText w:val="%1-"/>
      <w:lvlJc w:val="left"/>
      <w:pPr>
        <w:ind w:left="1068" w:hanging="360"/>
      </w:pPr>
      <w:rPr>
        <w:rFonts w:hint="default"/>
      </w:rPr>
    </w:lvl>
    <w:lvl w:ilvl="1" w:tplc="040C0019" w:tentative="1">
      <w:start w:val="1"/>
      <w:numFmt w:val="lowerLetter"/>
      <w:lvlText w:val="%2."/>
      <w:lvlJc w:val="left"/>
      <w:pPr>
        <w:ind w:left="1864" w:hanging="360"/>
      </w:pPr>
    </w:lvl>
    <w:lvl w:ilvl="2" w:tplc="040C001B" w:tentative="1">
      <w:start w:val="1"/>
      <w:numFmt w:val="lowerRoman"/>
      <w:lvlText w:val="%3."/>
      <w:lvlJc w:val="right"/>
      <w:pPr>
        <w:ind w:left="2584" w:hanging="180"/>
      </w:pPr>
    </w:lvl>
    <w:lvl w:ilvl="3" w:tplc="040C000F" w:tentative="1">
      <w:start w:val="1"/>
      <w:numFmt w:val="decimal"/>
      <w:lvlText w:val="%4."/>
      <w:lvlJc w:val="left"/>
      <w:pPr>
        <w:ind w:left="3304" w:hanging="360"/>
      </w:pPr>
    </w:lvl>
    <w:lvl w:ilvl="4" w:tplc="040C0019" w:tentative="1">
      <w:start w:val="1"/>
      <w:numFmt w:val="lowerLetter"/>
      <w:lvlText w:val="%5."/>
      <w:lvlJc w:val="left"/>
      <w:pPr>
        <w:ind w:left="4024" w:hanging="360"/>
      </w:pPr>
    </w:lvl>
    <w:lvl w:ilvl="5" w:tplc="040C001B" w:tentative="1">
      <w:start w:val="1"/>
      <w:numFmt w:val="lowerRoman"/>
      <w:lvlText w:val="%6."/>
      <w:lvlJc w:val="right"/>
      <w:pPr>
        <w:ind w:left="4744" w:hanging="180"/>
      </w:pPr>
    </w:lvl>
    <w:lvl w:ilvl="6" w:tplc="040C000F" w:tentative="1">
      <w:start w:val="1"/>
      <w:numFmt w:val="decimal"/>
      <w:lvlText w:val="%7."/>
      <w:lvlJc w:val="left"/>
      <w:pPr>
        <w:ind w:left="5464" w:hanging="360"/>
      </w:pPr>
    </w:lvl>
    <w:lvl w:ilvl="7" w:tplc="040C0019" w:tentative="1">
      <w:start w:val="1"/>
      <w:numFmt w:val="lowerLetter"/>
      <w:lvlText w:val="%8."/>
      <w:lvlJc w:val="left"/>
      <w:pPr>
        <w:ind w:left="6184" w:hanging="360"/>
      </w:pPr>
    </w:lvl>
    <w:lvl w:ilvl="8" w:tplc="040C001B" w:tentative="1">
      <w:start w:val="1"/>
      <w:numFmt w:val="lowerRoman"/>
      <w:lvlText w:val="%9."/>
      <w:lvlJc w:val="right"/>
      <w:pPr>
        <w:ind w:left="6904" w:hanging="180"/>
      </w:pPr>
    </w:lvl>
  </w:abstractNum>
  <w:abstractNum w:abstractNumId="1" w15:restartNumberingAfterBreak="0">
    <w:nsid w:val="03312D7C"/>
    <w:multiLevelType w:val="hybridMultilevel"/>
    <w:tmpl w:val="6CBE283E"/>
    <w:lvl w:ilvl="0" w:tplc="040C0001">
      <w:start w:val="1"/>
      <w:numFmt w:val="bullet"/>
      <w:lvlText w:val=""/>
      <w:lvlJc w:val="left"/>
      <w:pPr>
        <w:ind w:left="359" w:hanging="360"/>
      </w:pPr>
      <w:rPr>
        <w:rFonts w:ascii="Symbol" w:hAnsi="Symbol" w:hint="default"/>
        <w:color w:val="auto"/>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2" w15:restartNumberingAfterBreak="0">
    <w:nsid w:val="087946AB"/>
    <w:multiLevelType w:val="hybridMultilevel"/>
    <w:tmpl w:val="805CD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9D7EE0"/>
    <w:multiLevelType w:val="hybridMultilevel"/>
    <w:tmpl w:val="79088600"/>
    <w:lvl w:ilvl="0" w:tplc="04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0B0F24"/>
    <w:multiLevelType w:val="hybridMultilevel"/>
    <w:tmpl w:val="584CE75A"/>
    <w:lvl w:ilvl="0" w:tplc="0358A6C2">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4258F6"/>
    <w:multiLevelType w:val="hybridMultilevel"/>
    <w:tmpl w:val="584CE75A"/>
    <w:lvl w:ilvl="0" w:tplc="0358A6C2">
      <w:start w:val="1"/>
      <w:numFmt w:val="decimal"/>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0B6C7D"/>
    <w:multiLevelType w:val="hybridMultilevel"/>
    <w:tmpl w:val="13D2DEB2"/>
    <w:lvl w:ilvl="0" w:tplc="E81AACBE">
      <w:start w:val="1"/>
      <w:numFmt w:val="decimal"/>
      <w:lvlText w:val="%1."/>
      <w:lvlJc w:val="left"/>
      <w:pPr>
        <w:ind w:left="360" w:hanging="360"/>
      </w:pPr>
      <w:rPr>
        <w:rFonts w:asciiTheme="majorBidi" w:hAnsiTheme="majorBidi" w:cstheme="majorBidi" w:hint="default"/>
        <w:b/>
        <w:bCs w:val="0"/>
        <w:sz w:val="28"/>
        <w:szCs w:val="28"/>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E550B61"/>
    <w:multiLevelType w:val="hybridMultilevel"/>
    <w:tmpl w:val="690ECEFA"/>
    <w:lvl w:ilvl="0" w:tplc="DCF688AE">
      <w:numFmt w:val="bullet"/>
      <w:lvlText w:val="-"/>
      <w:lvlJc w:val="left"/>
      <w:pPr>
        <w:ind w:left="1080" w:hanging="360"/>
      </w:pPr>
      <w:rPr>
        <w:rFonts w:ascii="Times New Roman" w:eastAsia="SimSun" w:hAnsi="Times New Roman" w:cs="Arabic Transparen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4E552B"/>
    <w:multiLevelType w:val="hybridMultilevel"/>
    <w:tmpl w:val="CC845B9C"/>
    <w:lvl w:ilvl="0" w:tplc="040C0001">
      <w:start w:val="1"/>
      <w:numFmt w:val="bullet"/>
      <w:lvlText w:val=""/>
      <w:lvlJc w:val="left"/>
      <w:pPr>
        <w:ind w:left="360" w:hanging="360"/>
      </w:pPr>
      <w:rPr>
        <w:rFonts w:ascii="Symbol" w:hAnsi="Symbol" w:hint="default"/>
        <w:b w:val="0"/>
        <w:bCs/>
        <w:sz w:val="28"/>
        <w:szCs w:val="28"/>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176E0D70"/>
    <w:multiLevelType w:val="hybridMultilevel"/>
    <w:tmpl w:val="43AC7D0A"/>
    <w:lvl w:ilvl="0" w:tplc="345AF144">
      <w:start w:val="1"/>
      <w:numFmt w:val="upperRoman"/>
      <w:lvlText w:val="%1-"/>
      <w:lvlJc w:val="left"/>
      <w:pPr>
        <w:ind w:left="360" w:hanging="360"/>
      </w:pPr>
      <w:rPr>
        <w:rFonts w:ascii="Times New Roman" w:eastAsia="SimSun" w:hAnsi="Times New Roman" w:cs="Arabic Transparent"/>
        <w:b/>
        <w:bCs/>
      </w:rPr>
    </w:lvl>
    <w:lvl w:ilvl="1" w:tplc="040C0019" w:tentative="1">
      <w:start w:val="1"/>
      <w:numFmt w:val="lowerLetter"/>
      <w:lvlText w:val="%2."/>
      <w:lvlJc w:val="left"/>
      <w:pPr>
        <w:ind w:left="1015" w:hanging="360"/>
      </w:pPr>
    </w:lvl>
    <w:lvl w:ilvl="2" w:tplc="040C001B" w:tentative="1">
      <w:start w:val="1"/>
      <w:numFmt w:val="lowerRoman"/>
      <w:lvlText w:val="%3."/>
      <w:lvlJc w:val="right"/>
      <w:pPr>
        <w:ind w:left="1735" w:hanging="180"/>
      </w:pPr>
    </w:lvl>
    <w:lvl w:ilvl="3" w:tplc="040C000F" w:tentative="1">
      <w:start w:val="1"/>
      <w:numFmt w:val="decimal"/>
      <w:lvlText w:val="%4."/>
      <w:lvlJc w:val="left"/>
      <w:pPr>
        <w:ind w:left="2455" w:hanging="360"/>
      </w:pPr>
    </w:lvl>
    <w:lvl w:ilvl="4" w:tplc="040C0019" w:tentative="1">
      <w:start w:val="1"/>
      <w:numFmt w:val="lowerLetter"/>
      <w:lvlText w:val="%5."/>
      <w:lvlJc w:val="left"/>
      <w:pPr>
        <w:ind w:left="3175" w:hanging="360"/>
      </w:pPr>
    </w:lvl>
    <w:lvl w:ilvl="5" w:tplc="040C001B" w:tentative="1">
      <w:start w:val="1"/>
      <w:numFmt w:val="lowerRoman"/>
      <w:lvlText w:val="%6."/>
      <w:lvlJc w:val="right"/>
      <w:pPr>
        <w:ind w:left="3895" w:hanging="180"/>
      </w:pPr>
    </w:lvl>
    <w:lvl w:ilvl="6" w:tplc="040C000F" w:tentative="1">
      <w:start w:val="1"/>
      <w:numFmt w:val="decimal"/>
      <w:lvlText w:val="%7."/>
      <w:lvlJc w:val="left"/>
      <w:pPr>
        <w:ind w:left="4615" w:hanging="360"/>
      </w:pPr>
    </w:lvl>
    <w:lvl w:ilvl="7" w:tplc="040C0019" w:tentative="1">
      <w:start w:val="1"/>
      <w:numFmt w:val="lowerLetter"/>
      <w:lvlText w:val="%8."/>
      <w:lvlJc w:val="left"/>
      <w:pPr>
        <w:ind w:left="5335" w:hanging="360"/>
      </w:pPr>
    </w:lvl>
    <w:lvl w:ilvl="8" w:tplc="040C001B" w:tentative="1">
      <w:start w:val="1"/>
      <w:numFmt w:val="lowerRoman"/>
      <w:lvlText w:val="%9."/>
      <w:lvlJc w:val="right"/>
      <w:pPr>
        <w:ind w:left="6055" w:hanging="180"/>
      </w:pPr>
    </w:lvl>
  </w:abstractNum>
  <w:abstractNum w:abstractNumId="10" w15:restartNumberingAfterBreak="0">
    <w:nsid w:val="17BB091B"/>
    <w:multiLevelType w:val="hybridMultilevel"/>
    <w:tmpl w:val="008C36CC"/>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11" w15:restartNumberingAfterBreak="0">
    <w:nsid w:val="18745044"/>
    <w:multiLevelType w:val="hybridMultilevel"/>
    <w:tmpl w:val="0D048D98"/>
    <w:lvl w:ilvl="0" w:tplc="DCF688AE">
      <w:numFmt w:val="bullet"/>
      <w:lvlText w:val="-"/>
      <w:lvlJc w:val="left"/>
      <w:pPr>
        <w:ind w:left="1080" w:hanging="360"/>
      </w:pPr>
      <w:rPr>
        <w:rFonts w:ascii="Times New Roman" w:eastAsia="SimSun" w:hAnsi="Times New Roman" w:cs="Arabic Transparen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230C72"/>
    <w:multiLevelType w:val="hybridMultilevel"/>
    <w:tmpl w:val="326A9CE8"/>
    <w:lvl w:ilvl="0" w:tplc="DCF688AE">
      <w:numFmt w:val="bullet"/>
      <w:lvlText w:val="-"/>
      <w:lvlJc w:val="left"/>
      <w:pPr>
        <w:ind w:left="360" w:hanging="360"/>
      </w:pPr>
      <w:rPr>
        <w:rFonts w:ascii="Times New Roman" w:eastAsia="SimSun" w:hAnsi="Times New Roman" w:cs="Arabic Transparent" w:hint="default"/>
        <w:b w:val="0"/>
        <w:bCs/>
        <w:sz w:val="28"/>
        <w:szCs w:val="28"/>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1B722B53"/>
    <w:multiLevelType w:val="hybridMultilevel"/>
    <w:tmpl w:val="B0F67AC8"/>
    <w:lvl w:ilvl="0" w:tplc="4C84C008">
      <w:start w:val="1"/>
      <w:numFmt w:val="decimal"/>
      <w:lvlText w:val="%1."/>
      <w:lvlJc w:val="left"/>
      <w:pPr>
        <w:ind w:left="1353" w:hanging="360"/>
      </w:pPr>
      <w:rPr>
        <w:rFonts w:hint="default"/>
        <w:b w:val="0"/>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37C54"/>
    <w:multiLevelType w:val="hybridMultilevel"/>
    <w:tmpl w:val="175A5C00"/>
    <w:lvl w:ilvl="0" w:tplc="F0DA7B06">
      <w:start w:val="1"/>
      <w:numFmt w:val="decimal"/>
      <w:lvlText w:val="%1."/>
      <w:lvlJc w:val="left"/>
      <w:pPr>
        <w:ind w:left="360" w:hanging="360"/>
      </w:pPr>
      <w:rPr>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DB31B21"/>
    <w:multiLevelType w:val="hybridMultilevel"/>
    <w:tmpl w:val="7D4A091A"/>
    <w:lvl w:ilvl="0" w:tplc="A85EB4C0">
      <w:start w:val="1"/>
      <w:numFmt w:val="decimal"/>
      <w:lvlText w:val="%1."/>
      <w:lvlJc w:val="left"/>
      <w:pPr>
        <w:ind w:left="360" w:hanging="360"/>
      </w:pPr>
      <w:rPr>
        <w:b/>
        <w:bCs w:val="0"/>
        <w:sz w:val="28"/>
        <w:szCs w:val="28"/>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EE62800"/>
    <w:multiLevelType w:val="hybridMultilevel"/>
    <w:tmpl w:val="A866FC2C"/>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 w15:restartNumberingAfterBreak="0">
    <w:nsid w:val="1F3855F2"/>
    <w:multiLevelType w:val="hybridMultilevel"/>
    <w:tmpl w:val="B80E9B6C"/>
    <w:lvl w:ilvl="0" w:tplc="4C84C008">
      <w:start w:val="1"/>
      <w:numFmt w:val="decimal"/>
      <w:lvlText w:val="%1."/>
      <w:lvlJc w:val="left"/>
      <w:pPr>
        <w:ind w:left="1353" w:hanging="360"/>
      </w:pPr>
      <w:rPr>
        <w:rFonts w:hint="default"/>
        <w:b w:val="0"/>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FDC6F12"/>
    <w:multiLevelType w:val="hybridMultilevel"/>
    <w:tmpl w:val="584CE75A"/>
    <w:lvl w:ilvl="0" w:tplc="0358A6C2">
      <w:start w:val="1"/>
      <w:numFmt w:val="decimal"/>
      <w:lvlText w:val="%1."/>
      <w:lvlJc w:val="lef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707F0F"/>
    <w:multiLevelType w:val="hybridMultilevel"/>
    <w:tmpl w:val="CED8D6E2"/>
    <w:lvl w:ilvl="0" w:tplc="0358A6C2">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9375DF2"/>
    <w:multiLevelType w:val="hybridMultilevel"/>
    <w:tmpl w:val="8E2C90A6"/>
    <w:lvl w:ilvl="0" w:tplc="0409000F">
      <w:start w:val="1"/>
      <w:numFmt w:val="decimal"/>
      <w:lvlText w:val="%1."/>
      <w:lvlJc w:val="lef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95D0575"/>
    <w:multiLevelType w:val="hybridMultilevel"/>
    <w:tmpl w:val="16D8BE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2CE636A2"/>
    <w:multiLevelType w:val="hybridMultilevel"/>
    <w:tmpl w:val="76EC9CCC"/>
    <w:lvl w:ilvl="0" w:tplc="CC50A2BE">
      <w:start w:val="1"/>
      <w:numFmt w:val="decimal"/>
      <w:lvlText w:val="%1."/>
      <w:lvlJc w:val="left"/>
      <w:pPr>
        <w:ind w:left="360" w:hanging="360"/>
      </w:pPr>
      <w:rPr>
        <w:b w:val="0"/>
        <w:bCs/>
        <w:sz w:val="28"/>
        <w:szCs w:val="28"/>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36E83289"/>
    <w:multiLevelType w:val="hybridMultilevel"/>
    <w:tmpl w:val="DD50F1DC"/>
    <w:lvl w:ilvl="0" w:tplc="4C84C008">
      <w:start w:val="1"/>
      <w:numFmt w:val="decimal"/>
      <w:lvlText w:val="%1."/>
      <w:lvlJc w:val="left"/>
      <w:pPr>
        <w:ind w:left="1353" w:hanging="360"/>
      </w:pPr>
      <w:rPr>
        <w:rFonts w:hint="default"/>
        <w:b w:val="0"/>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9541EE"/>
    <w:multiLevelType w:val="hybridMultilevel"/>
    <w:tmpl w:val="43EC1A1E"/>
    <w:lvl w:ilvl="0" w:tplc="F0DA7B06">
      <w:start w:val="1"/>
      <w:numFmt w:val="decimal"/>
      <w:lvlText w:val="%1."/>
      <w:lvlJc w:val="left"/>
      <w:pPr>
        <w:ind w:left="360" w:hanging="360"/>
      </w:pPr>
      <w:rPr>
        <w:sz w:val="28"/>
        <w:szCs w:val="28"/>
      </w:rPr>
    </w:lvl>
    <w:lvl w:ilvl="1" w:tplc="55B0CA92">
      <w:start w:val="1"/>
      <w:numFmt w:val="decimal"/>
      <w:lvlText w:val="%2-"/>
      <w:lvlJc w:val="left"/>
      <w:pPr>
        <w:ind w:left="390" w:hanging="39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3A2315B3"/>
    <w:multiLevelType w:val="hybridMultilevel"/>
    <w:tmpl w:val="343AE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A162DE"/>
    <w:multiLevelType w:val="hybridMultilevel"/>
    <w:tmpl w:val="A77CC58A"/>
    <w:lvl w:ilvl="0" w:tplc="CC50A2BE">
      <w:start w:val="1"/>
      <w:numFmt w:val="decimal"/>
      <w:lvlText w:val="%1."/>
      <w:lvlJc w:val="left"/>
      <w:pPr>
        <w:ind w:left="360" w:hanging="360"/>
      </w:pPr>
      <w:rPr>
        <w:b w:val="0"/>
        <w:bCs/>
        <w:sz w:val="28"/>
        <w:szCs w:val="28"/>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3D982DDD"/>
    <w:multiLevelType w:val="hybridMultilevel"/>
    <w:tmpl w:val="31E2204E"/>
    <w:lvl w:ilvl="0" w:tplc="A16410A6">
      <w:start w:val="1"/>
      <w:numFmt w:val="decimal"/>
      <w:lvlText w:val="%1-"/>
      <w:lvlJc w:val="left"/>
      <w:pPr>
        <w:ind w:left="643" w:hanging="360"/>
      </w:pPr>
      <w:rPr>
        <w:rFonts w:hint="default"/>
        <w:sz w:val="24"/>
        <w:szCs w:val="24"/>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28" w15:restartNumberingAfterBreak="0">
    <w:nsid w:val="3E3A6862"/>
    <w:multiLevelType w:val="hybridMultilevel"/>
    <w:tmpl w:val="43E65164"/>
    <w:lvl w:ilvl="0" w:tplc="FDE0114E">
      <w:start w:val="1"/>
      <w:numFmt w:val="decimal"/>
      <w:lvlText w:val="%1."/>
      <w:lvlJc w:val="left"/>
      <w:pPr>
        <w:ind w:left="363" w:hanging="360"/>
      </w:pPr>
      <w:rPr>
        <w:rFonts w:asciiTheme="majorBidi" w:hAnsiTheme="majorBidi" w:cstheme="majorBidi" w:hint="default"/>
        <w:b/>
        <w:bCs w:val="0"/>
        <w:sz w:val="28"/>
        <w:szCs w:val="28"/>
      </w:rPr>
    </w:lvl>
    <w:lvl w:ilvl="1" w:tplc="040C0019">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29" w15:restartNumberingAfterBreak="0">
    <w:nsid w:val="3E9B744A"/>
    <w:multiLevelType w:val="hybridMultilevel"/>
    <w:tmpl w:val="175A5C00"/>
    <w:lvl w:ilvl="0" w:tplc="F0DA7B06">
      <w:start w:val="1"/>
      <w:numFmt w:val="decimal"/>
      <w:lvlText w:val="%1."/>
      <w:lvlJc w:val="left"/>
      <w:pPr>
        <w:ind w:left="1636" w:hanging="360"/>
      </w:pPr>
      <w:rPr>
        <w:sz w:val="28"/>
        <w:szCs w:val="28"/>
      </w:r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30" w15:restartNumberingAfterBreak="0">
    <w:nsid w:val="42405655"/>
    <w:multiLevelType w:val="hybridMultilevel"/>
    <w:tmpl w:val="8E6AF66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46557D33"/>
    <w:multiLevelType w:val="hybridMultilevel"/>
    <w:tmpl w:val="C1E4C844"/>
    <w:lvl w:ilvl="0" w:tplc="D05A880E">
      <w:start w:val="27"/>
      <w:numFmt w:val="bullet"/>
      <w:lvlText w:val="-"/>
      <w:lvlJc w:val="left"/>
      <w:pPr>
        <w:ind w:left="640" w:hanging="360"/>
      </w:pPr>
      <w:rPr>
        <w:rFonts w:ascii="Times New Roman" w:eastAsia="SimSun" w:hAnsi="Times New Roman" w:cs="Arabic Transparent" w:hint="default"/>
      </w:rPr>
    </w:lvl>
    <w:lvl w:ilvl="1" w:tplc="040C0003" w:tentative="1">
      <w:start w:val="1"/>
      <w:numFmt w:val="bullet"/>
      <w:lvlText w:val="o"/>
      <w:lvlJc w:val="left"/>
      <w:pPr>
        <w:ind w:left="1580" w:hanging="360"/>
      </w:pPr>
      <w:rPr>
        <w:rFonts w:ascii="Courier New" w:hAnsi="Courier New" w:cs="Courier New" w:hint="default"/>
      </w:rPr>
    </w:lvl>
    <w:lvl w:ilvl="2" w:tplc="040C0005" w:tentative="1">
      <w:start w:val="1"/>
      <w:numFmt w:val="bullet"/>
      <w:lvlText w:val=""/>
      <w:lvlJc w:val="left"/>
      <w:pPr>
        <w:ind w:left="2300" w:hanging="360"/>
      </w:pPr>
      <w:rPr>
        <w:rFonts w:ascii="Wingdings" w:hAnsi="Wingdings" w:hint="default"/>
      </w:rPr>
    </w:lvl>
    <w:lvl w:ilvl="3" w:tplc="040C0001" w:tentative="1">
      <w:start w:val="1"/>
      <w:numFmt w:val="bullet"/>
      <w:lvlText w:val=""/>
      <w:lvlJc w:val="left"/>
      <w:pPr>
        <w:ind w:left="3020" w:hanging="360"/>
      </w:pPr>
      <w:rPr>
        <w:rFonts w:ascii="Symbol" w:hAnsi="Symbol" w:hint="default"/>
      </w:rPr>
    </w:lvl>
    <w:lvl w:ilvl="4" w:tplc="040C0003" w:tentative="1">
      <w:start w:val="1"/>
      <w:numFmt w:val="bullet"/>
      <w:lvlText w:val="o"/>
      <w:lvlJc w:val="left"/>
      <w:pPr>
        <w:ind w:left="3740" w:hanging="360"/>
      </w:pPr>
      <w:rPr>
        <w:rFonts w:ascii="Courier New" w:hAnsi="Courier New" w:cs="Courier New" w:hint="default"/>
      </w:rPr>
    </w:lvl>
    <w:lvl w:ilvl="5" w:tplc="040C0005" w:tentative="1">
      <w:start w:val="1"/>
      <w:numFmt w:val="bullet"/>
      <w:lvlText w:val=""/>
      <w:lvlJc w:val="left"/>
      <w:pPr>
        <w:ind w:left="4460" w:hanging="360"/>
      </w:pPr>
      <w:rPr>
        <w:rFonts w:ascii="Wingdings" w:hAnsi="Wingdings" w:hint="default"/>
      </w:rPr>
    </w:lvl>
    <w:lvl w:ilvl="6" w:tplc="040C0001" w:tentative="1">
      <w:start w:val="1"/>
      <w:numFmt w:val="bullet"/>
      <w:lvlText w:val=""/>
      <w:lvlJc w:val="left"/>
      <w:pPr>
        <w:ind w:left="5180" w:hanging="360"/>
      </w:pPr>
      <w:rPr>
        <w:rFonts w:ascii="Symbol" w:hAnsi="Symbol" w:hint="default"/>
      </w:rPr>
    </w:lvl>
    <w:lvl w:ilvl="7" w:tplc="040C0003" w:tentative="1">
      <w:start w:val="1"/>
      <w:numFmt w:val="bullet"/>
      <w:lvlText w:val="o"/>
      <w:lvlJc w:val="left"/>
      <w:pPr>
        <w:ind w:left="5900" w:hanging="360"/>
      </w:pPr>
      <w:rPr>
        <w:rFonts w:ascii="Courier New" w:hAnsi="Courier New" w:cs="Courier New" w:hint="default"/>
      </w:rPr>
    </w:lvl>
    <w:lvl w:ilvl="8" w:tplc="040C0005" w:tentative="1">
      <w:start w:val="1"/>
      <w:numFmt w:val="bullet"/>
      <w:lvlText w:val=""/>
      <w:lvlJc w:val="left"/>
      <w:pPr>
        <w:ind w:left="6620" w:hanging="360"/>
      </w:pPr>
      <w:rPr>
        <w:rFonts w:ascii="Wingdings" w:hAnsi="Wingdings" w:hint="default"/>
      </w:rPr>
    </w:lvl>
  </w:abstractNum>
  <w:abstractNum w:abstractNumId="32" w15:restartNumberingAfterBreak="0">
    <w:nsid w:val="46835C22"/>
    <w:multiLevelType w:val="hybridMultilevel"/>
    <w:tmpl w:val="7B36546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84B1B7F"/>
    <w:multiLevelType w:val="hybridMultilevel"/>
    <w:tmpl w:val="E342F502"/>
    <w:lvl w:ilvl="0" w:tplc="0EA42F08">
      <w:start w:val="1"/>
      <w:numFmt w:val="decimal"/>
      <w:lvlText w:val="%1."/>
      <w:lvlJc w:val="left"/>
      <w:pPr>
        <w:ind w:left="360" w:hanging="360"/>
      </w:pPr>
      <w:rPr>
        <w:rFonts w:hint="default"/>
        <w:b/>
        <w:bCs/>
        <w:color w:val="auto"/>
        <w:sz w:val="28"/>
        <w:szCs w:val="28"/>
      </w:rPr>
    </w:lvl>
    <w:lvl w:ilvl="1" w:tplc="DCF688AE">
      <w:numFmt w:val="bullet"/>
      <w:lvlText w:val="-"/>
      <w:lvlJc w:val="left"/>
      <w:pPr>
        <w:ind w:left="1865" w:hanging="360"/>
      </w:pPr>
      <w:rPr>
        <w:rFonts w:ascii="Times New Roman" w:eastAsia="SimSun" w:hAnsi="Times New Roman" w:cs="Arabic Transparent" w:hint="default"/>
      </w:r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34" w15:restartNumberingAfterBreak="0">
    <w:nsid w:val="4D6F6B85"/>
    <w:multiLevelType w:val="hybridMultilevel"/>
    <w:tmpl w:val="13D668FC"/>
    <w:lvl w:ilvl="0" w:tplc="05B65E72">
      <w:start w:val="1"/>
      <w:numFmt w:val="decimal"/>
      <w:lvlText w:val="%1."/>
      <w:lvlJc w:val="left"/>
      <w:pPr>
        <w:ind w:left="927"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E194F4C"/>
    <w:multiLevelType w:val="hybridMultilevel"/>
    <w:tmpl w:val="76EC9CCC"/>
    <w:lvl w:ilvl="0" w:tplc="CC50A2BE">
      <w:start w:val="1"/>
      <w:numFmt w:val="decimal"/>
      <w:lvlText w:val="%1."/>
      <w:lvlJc w:val="left"/>
      <w:pPr>
        <w:ind w:left="360" w:hanging="360"/>
      </w:pPr>
      <w:rPr>
        <w:b w:val="0"/>
        <w:bCs/>
        <w:sz w:val="28"/>
        <w:szCs w:val="28"/>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521E1AE4"/>
    <w:multiLevelType w:val="hybridMultilevel"/>
    <w:tmpl w:val="CED8D6E2"/>
    <w:lvl w:ilvl="0" w:tplc="0358A6C2">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37F77FA"/>
    <w:multiLevelType w:val="hybridMultilevel"/>
    <w:tmpl w:val="E526A38E"/>
    <w:lvl w:ilvl="0" w:tplc="040C000F">
      <w:start w:val="1"/>
      <w:numFmt w:val="decimal"/>
      <w:lvlText w:val="%1."/>
      <w:lvlJc w:val="left"/>
      <w:pPr>
        <w:ind w:left="927" w:hanging="360"/>
      </w:pPr>
      <w:rPr>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15:restartNumberingAfterBreak="0">
    <w:nsid w:val="572D1AB2"/>
    <w:multiLevelType w:val="hybridMultilevel"/>
    <w:tmpl w:val="B8565D1A"/>
    <w:lvl w:ilvl="0" w:tplc="DCF688AE">
      <w:numFmt w:val="bullet"/>
      <w:lvlText w:val="-"/>
      <w:lvlJc w:val="left"/>
      <w:pPr>
        <w:ind w:left="1080" w:hanging="360"/>
      </w:pPr>
      <w:rPr>
        <w:rFonts w:ascii="Times New Roman" w:eastAsia="SimSun" w:hAnsi="Times New Roman" w:cs="Arabic Transparen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8F1514B"/>
    <w:multiLevelType w:val="hybridMultilevel"/>
    <w:tmpl w:val="584CE75A"/>
    <w:lvl w:ilvl="0" w:tplc="0358A6C2">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8F33964"/>
    <w:multiLevelType w:val="hybridMultilevel"/>
    <w:tmpl w:val="EC9831F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1" w15:restartNumberingAfterBreak="0">
    <w:nsid w:val="5A3C093C"/>
    <w:multiLevelType w:val="hybridMultilevel"/>
    <w:tmpl w:val="E526A38E"/>
    <w:lvl w:ilvl="0" w:tplc="040C000F">
      <w:start w:val="1"/>
      <w:numFmt w:val="decimal"/>
      <w:lvlText w:val="%1."/>
      <w:lvlJc w:val="left"/>
      <w:pPr>
        <w:ind w:left="927" w:hanging="360"/>
      </w:pPr>
      <w:rPr>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2" w15:restartNumberingAfterBreak="0">
    <w:nsid w:val="5C5B6062"/>
    <w:multiLevelType w:val="hybridMultilevel"/>
    <w:tmpl w:val="584CE75A"/>
    <w:lvl w:ilvl="0" w:tplc="0358A6C2">
      <w:start w:val="1"/>
      <w:numFmt w:val="decimal"/>
      <w:lvlText w:val="%1."/>
      <w:lvlJc w:val="lef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EAB20A4"/>
    <w:multiLevelType w:val="hybridMultilevel"/>
    <w:tmpl w:val="FE6AE74C"/>
    <w:lvl w:ilvl="0" w:tplc="58727AF0">
      <w:start w:val="1"/>
      <w:numFmt w:val="arabicAbjad"/>
      <w:lvlText w:val="%1."/>
      <w:lvlJc w:val="left"/>
      <w:pPr>
        <w:ind w:left="360" w:hanging="360"/>
      </w:pPr>
      <w:rPr>
        <w:rFonts w:ascii="Traditional Arabic" w:hAnsi="Traditional Arabic" w:cs="Traditional Arabic" w:hint="default"/>
        <w:b w:val="0"/>
        <w:bCs/>
      </w:rPr>
    </w:lvl>
    <w:lvl w:ilvl="1" w:tplc="040C0019" w:tentative="1">
      <w:start w:val="1"/>
      <w:numFmt w:val="lowerLetter"/>
      <w:lvlText w:val="%2."/>
      <w:lvlJc w:val="left"/>
      <w:pPr>
        <w:ind w:left="1439" w:hanging="360"/>
      </w:pPr>
    </w:lvl>
    <w:lvl w:ilvl="2" w:tplc="040C001B" w:tentative="1">
      <w:start w:val="1"/>
      <w:numFmt w:val="lowerRoman"/>
      <w:lvlText w:val="%3."/>
      <w:lvlJc w:val="right"/>
      <w:pPr>
        <w:ind w:left="2159" w:hanging="180"/>
      </w:pPr>
    </w:lvl>
    <w:lvl w:ilvl="3" w:tplc="040C000F" w:tentative="1">
      <w:start w:val="1"/>
      <w:numFmt w:val="decimal"/>
      <w:lvlText w:val="%4."/>
      <w:lvlJc w:val="left"/>
      <w:pPr>
        <w:ind w:left="2879" w:hanging="360"/>
      </w:pPr>
    </w:lvl>
    <w:lvl w:ilvl="4" w:tplc="040C0019" w:tentative="1">
      <w:start w:val="1"/>
      <w:numFmt w:val="lowerLetter"/>
      <w:lvlText w:val="%5."/>
      <w:lvlJc w:val="left"/>
      <w:pPr>
        <w:ind w:left="3599" w:hanging="360"/>
      </w:pPr>
    </w:lvl>
    <w:lvl w:ilvl="5" w:tplc="040C001B" w:tentative="1">
      <w:start w:val="1"/>
      <w:numFmt w:val="lowerRoman"/>
      <w:lvlText w:val="%6."/>
      <w:lvlJc w:val="right"/>
      <w:pPr>
        <w:ind w:left="4319" w:hanging="180"/>
      </w:pPr>
    </w:lvl>
    <w:lvl w:ilvl="6" w:tplc="040C000F" w:tentative="1">
      <w:start w:val="1"/>
      <w:numFmt w:val="decimal"/>
      <w:lvlText w:val="%7."/>
      <w:lvlJc w:val="left"/>
      <w:pPr>
        <w:ind w:left="5039" w:hanging="360"/>
      </w:pPr>
    </w:lvl>
    <w:lvl w:ilvl="7" w:tplc="040C0019" w:tentative="1">
      <w:start w:val="1"/>
      <w:numFmt w:val="lowerLetter"/>
      <w:lvlText w:val="%8."/>
      <w:lvlJc w:val="left"/>
      <w:pPr>
        <w:ind w:left="5759" w:hanging="360"/>
      </w:pPr>
    </w:lvl>
    <w:lvl w:ilvl="8" w:tplc="040C001B" w:tentative="1">
      <w:start w:val="1"/>
      <w:numFmt w:val="lowerRoman"/>
      <w:lvlText w:val="%9."/>
      <w:lvlJc w:val="right"/>
      <w:pPr>
        <w:ind w:left="6479" w:hanging="180"/>
      </w:pPr>
    </w:lvl>
  </w:abstractNum>
  <w:abstractNum w:abstractNumId="44" w15:restartNumberingAfterBreak="0">
    <w:nsid w:val="5F730E47"/>
    <w:multiLevelType w:val="hybridMultilevel"/>
    <w:tmpl w:val="C9B4A034"/>
    <w:lvl w:ilvl="0" w:tplc="CC50A2BE">
      <w:start w:val="1"/>
      <w:numFmt w:val="decimal"/>
      <w:lvlText w:val="%1."/>
      <w:lvlJc w:val="left"/>
      <w:pPr>
        <w:ind w:left="1210" w:hanging="360"/>
      </w:pPr>
      <w:rPr>
        <w:b w:val="0"/>
        <w:bCs/>
        <w:sz w:val="28"/>
        <w:szCs w:val="28"/>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45" w15:restartNumberingAfterBreak="0">
    <w:nsid w:val="65251282"/>
    <w:multiLevelType w:val="hybridMultilevel"/>
    <w:tmpl w:val="584CE75A"/>
    <w:lvl w:ilvl="0" w:tplc="0358A6C2">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82352B3"/>
    <w:multiLevelType w:val="hybridMultilevel"/>
    <w:tmpl w:val="D19C009C"/>
    <w:lvl w:ilvl="0" w:tplc="CC50A2BE">
      <w:start w:val="1"/>
      <w:numFmt w:val="decimal"/>
      <w:lvlText w:val="%1."/>
      <w:lvlJc w:val="left"/>
      <w:pPr>
        <w:ind w:left="644" w:hanging="360"/>
      </w:pPr>
      <w:rPr>
        <w:b w:val="0"/>
        <w:bCs/>
        <w:sz w:val="28"/>
        <w:szCs w:val="28"/>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7" w15:restartNumberingAfterBreak="0">
    <w:nsid w:val="68473864"/>
    <w:multiLevelType w:val="hybridMultilevel"/>
    <w:tmpl w:val="E526A38E"/>
    <w:lvl w:ilvl="0" w:tplc="040C000F">
      <w:start w:val="1"/>
      <w:numFmt w:val="decimal"/>
      <w:lvlText w:val="%1."/>
      <w:lvlJc w:val="left"/>
      <w:pPr>
        <w:ind w:left="1211" w:hanging="360"/>
      </w:pPr>
      <w:rPr>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8" w15:restartNumberingAfterBreak="0">
    <w:nsid w:val="6ADA7970"/>
    <w:multiLevelType w:val="hybridMultilevel"/>
    <w:tmpl w:val="089810FA"/>
    <w:lvl w:ilvl="0" w:tplc="4C84C008">
      <w:start w:val="1"/>
      <w:numFmt w:val="decimal"/>
      <w:lvlText w:val="%1."/>
      <w:lvlJc w:val="left"/>
      <w:pPr>
        <w:ind w:left="1440" w:hanging="360"/>
      </w:pPr>
      <w:rPr>
        <w:rFonts w:hint="default"/>
        <w:b w:val="0"/>
        <w:bCs/>
        <w:sz w:val="28"/>
        <w:szCs w:val="2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15:restartNumberingAfterBreak="0">
    <w:nsid w:val="6B2071AE"/>
    <w:multiLevelType w:val="hybridMultilevel"/>
    <w:tmpl w:val="D370ED9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0" w15:restartNumberingAfterBreak="0">
    <w:nsid w:val="6E66198F"/>
    <w:multiLevelType w:val="hybridMultilevel"/>
    <w:tmpl w:val="642416D6"/>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51" w15:restartNumberingAfterBreak="0">
    <w:nsid w:val="6EB01D7C"/>
    <w:multiLevelType w:val="hybridMultilevel"/>
    <w:tmpl w:val="584CE75A"/>
    <w:lvl w:ilvl="0" w:tplc="0358A6C2">
      <w:start w:val="1"/>
      <w:numFmt w:val="decimal"/>
      <w:lvlText w:val="%1."/>
      <w:lvlJc w:val="left"/>
      <w:pPr>
        <w:ind w:left="149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FF42908"/>
    <w:multiLevelType w:val="hybridMultilevel"/>
    <w:tmpl w:val="C36205FE"/>
    <w:lvl w:ilvl="0" w:tplc="3EB04F2A">
      <w:start w:val="27"/>
      <w:numFmt w:val="bullet"/>
      <w:lvlText w:val="-"/>
      <w:lvlJc w:val="left"/>
      <w:pPr>
        <w:ind w:left="359" w:hanging="360"/>
      </w:pPr>
      <w:rPr>
        <w:rFonts w:ascii="Times New Roman" w:eastAsia="SimSun" w:hAnsi="Times New Roman" w:cs="Arabic Transparent" w:hint="default"/>
        <w:color w:val="auto"/>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53" w15:restartNumberingAfterBreak="0">
    <w:nsid w:val="76A156CF"/>
    <w:multiLevelType w:val="hybridMultilevel"/>
    <w:tmpl w:val="F3328CBA"/>
    <w:lvl w:ilvl="0" w:tplc="0409000F">
      <w:start w:val="1"/>
      <w:numFmt w:val="decimal"/>
      <w:lvlText w:val="%1."/>
      <w:lvlJc w:val="left"/>
      <w:pPr>
        <w:ind w:left="1145" w:hanging="360"/>
      </w:pPr>
      <w:rPr>
        <w:rFont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4" w15:restartNumberingAfterBreak="0">
    <w:nsid w:val="78CC7C49"/>
    <w:multiLevelType w:val="hybridMultilevel"/>
    <w:tmpl w:val="AD9A67DE"/>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55" w15:restartNumberingAfterBreak="0">
    <w:nsid w:val="7B3E5EC1"/>
    <w:multiLevelType w:val="hybridMultilevel"/>
    <w:tmpl w:val="8C3EC5AE"/>
    <w:lvl w:ilvl="0" w:tplc="040C000F">
      <w:start w:val="1"/>
      <w:numFmt w:val="decimal"/>
      <w:lvlText w:val="%1."/>
      <w:lvlJc w:val="left"/>
      <w:pPr>
        <w:ind w:left="360" w:hanging="360"/>
      </w:pPr>
      <w:rPr>
        <w:sz w:val="28"/>
        <w:szCs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15:restartNumberingAfterBreak="0">
    <w:nsid w:val="7C0B0E1F"/>
    <w:multiLevelType w:val="hybridMultilevel"/>
    <w:tmpl w:val="D278C12E"/>
    <w:lvl w:ilvl="0" w:tplc="DCF688AE">
      <w:numFmt w:val="bullet"/>
      <w:lvlText w:val="-"/>
      <w:lvlJc w:val="left"/>
      <w:pPr>
        <w:ind w:left="363" w:hanging="360"/>
      </w:pPr>
      <w:rPr>
        <w:rFonts w:ascii="Times New Roman" w:eastAsia="SimSun" w:hAnsi="Times New Roman" w:cs="Arabic Transparent" w:hint="default"/>
        <w:b/>
        <w:bCs w:val="0"/>
        <w:sz w:val="28"/>
        <w:szCs w:val="28"/>
      </w:rPr>
    </w:lvl>
    <w:lvl w:ilvl="1" w:tplc="040C0019">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57" w15:restartNumberingAfterBreak="0">
    <w:nsid w:val="7D3F3AD0"/>
    <w:multiLevelType w:val="hybridMultilevel"/>
    <w:tmpl w:val="FE3035E8"/>
    <w:lvl w:ilvl="0" w:tplc="DCF688AE">
      <w:numFmt w:val="bullet"/>
      <w:lvlText w:val="-"/>
      <w:lvlJc w:val="left"/>
      <w:pPr>
        <w:ind w:left="360" w:hanging="360"/>
      </w:pPr>
      <w:rPr>
        <w:rFonts w:ascii="Times New Roman" w:eastAsia="SimSun" w:hAnsi="Times New Roman" w:cs="Arabic Transparent" w:hint="default"/>
        <w:b w:val="0"/>
        <w:bCs/>
        <w:sz w:val="28"/>
        <w:szCs w:val="28"/>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8" w15:restartNumberingAfterBreak="0">
    <w:nsid w:val="7E073608"/>
    <w:multiLevelType w:val="hybridMultilevel"/>
    <w:tmpl w:val="54243AA8"/>
    <w:lvl w:ilvl="0" w:tplc="A570258A">
      <w:start w:val="1"/>
      <w:numFmt w:val="decimal"/>
      <w:lvlText w:val="%1."/>
      <w:lvlJc w:val="left"/>
      <w:pPr>
        <w:ind w:left="1440" w:hanging="360"/>
      </w:pPr>
      <w:rPr>
        <w:rFonts w:hint="default"/>
        <w:b/>
        <w:bCs w:val="0"/>
        <w:sz w:val="28"/>
        <w:szCs w:val="28"/>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9"/>
  </w:num>
  <w:num w:numId="2">
    <w:abstractNumId w:val="21"/>
  </w:num>
  <w:num w:numId="3">
    <w:abstractNumId w:val="10"/>
  </w:num>
  <w:num w:numId="4">
    <w:abstractNumId w:val="27"/>
  </w:num>
  <w:num w:numId="5">
    <w:abstractNumId w:val="33"/>
  </w:num>
  <w:num w:numId="6">
    <w:abstractNumId w:val="16"/>
  </w:num>
  <w:num w:numId="7">
    <w:abstractNumId w:val="52"/>
  </w:num>
  <w:num w:numId="8">
    <w:abstractNumId w:val="45"/>
  </w:num>
  <w:num w:numId="9">
    <w:abstractNumId w:val="0"/>
  </w:num>
  <w:num w:numId="10">
    <w:abstractNumId w:val="30"/>
  </w:num>
  <w:num w:numId="11">
    <w:abstractNumId w:val="1"/>
  </w:num>
  <w:num w:numId="12">
    <w:abstractNumId w:val="31"/>
  </w:num>
  <w:num w:numId="13">
    <w:abstractNumId w:val="4"/>
  </w:num>
  <w:num w:numId="14">
    <w:abstractNumId w:val="51"/>
  </w:num>
  <w:num w:numId="15">
    <w:abstractNumId w:val="34"/>
  </w:num>
  <w:num w:numId="16">
    <w:abstractNumId w:val="39"/>
  </w:num>
  <w:num w:numId="17">
    <w:abstractNumId w:val="29"/>
  </w:num>
  <w:num w:numId="18">
    <w:abstractNumId w:val="24"/>
  </w:num>
  <w:num w:numId="19">
    <w:abstractNumId w:val="42"/>
  </w:num>
  <w:num w:numId="20">
    <w:abstractNumId w:val="36"/>
  </w:num>
  <w:num w:numId="21">
    <w:abstractNumId w:val="17"/>
  </w:num>
  <w:num w:numId="22">
    <w:abstractNumId w:val="55"/>
  </w:num>
  <w:num w:numId="23">
    <w:abstractNumId w:val="41"/>
  </w:num>
  <w:num w:numId="24">
    <w:abstractNumId w:val="46"/>
  </w:num>
  <w:num w:numId="25">
    <w:abstractNumId w:val="47"/>
  </w:num>
  <w:num w:numId="26">
    <w:abstractNumId w:val="26"/>
  </w:num>
  <w:num w:numId="27">
    <w:abstractNumId w:val="6"/>
  </w:num>
  <w:num w:numId="28">
    <w:abstractNumId w:val="28"/>
  </w:num>
  <w:num w:numId="29">
    <w:abstractNumId w:val="40"/>
  </w:num>
  <w:num w:numId="30">
    <w:abstractNumId w:val="5"/>
  </w:num>
  <w:num w:numId="31">
    <w:abstractNumId w:val="32"/>
  </w:num>
  <w:num w:numId="32">
    <w:abstractNumId w:val="14"/>
  </w:num>
  <w:num w:numId="33">
    <w:abstractNumId w:val="8"/>
  </w:num>
  <w:num w:numId="34">
    <w:abstractNumId w:val="57"/>
  </w:num>
  <w:num w:numId="35">
    <w:abstractNumId w:val="12"/>
  </w:num>
  <w:num w:numId="36">
    <w:abstractNumId w:val="18"/>
  </w:num>
  <w:num w:numId="37">
    <w:abstractNumId w:val="48"/>
  </w:num>
  <w:num w:numId="38">
    <w:abstractNumId w:val="44"/>
  </w:num>
  <w:num w:numId="39">
    <w:abstractNumId w:val="58"/>
  </w:num>
  <w:num w:numId="40">
    <w:abstractNumId w:val="15"/>
  </w:num>
  <w:num w:numId="41">
    <w:abstractNumId w:val="35"/>
  </w:num>
  <w:num w:numId="42">
    <w:abstractNumId w:val="22"/>
  </w:num>
  <w:num w:numId="43">
    <w:abstractNumId w:val="37"/>
  </w:num>
  <w:num w:numId="44">
    <w:abstractNumId w:val="19"/>
  </w:num>
  <w:num w:numId="45">
    <w:abstractNumId w:val="43"/>
  </w:num>
  <w:num w:numId="46">
    <w:abstractNumId w:val="20"/>
  </w:num>
  <w:num w:numId="47">
    <w:abstractNumId w:val="50"/>
  </w:num>
  <w:num w:numId="48">
    <w:abstractNumId w:val="25"/>
  </w:num>
  <w:num w:numId="49">
    <w:abstractNumId w:val="56"/>
  </w:num>
  <w:num w:numId="50">
    <w:abstractNumId w:val="53"/>
  </w:num>
  <w:num w:numId="51">
    <w:abstractNumId w:val="3"/>
    <w:lvlOverride w:ilvl="0">
      <w:startOverride w:val="1"/>
    </w:lvlOverride>
    <w:lvlOverride w:ilvl="1"/>
    <w:lvlOverride w:ilvl="2"/>
    <w:lvlOverride w:ilvl="3"/>
    <w:lvlOverride w:ilvl="4"/>
    <w:lvlOverride w:ilvl="5"/>
    <w:lvlOverride w:ilvl="6"/>
    <w:lvlOverride w:ilvl="7"/>
    <w:lvlOverride w:ilvl="8"/>
  </w:num>
  <w:num w:numId="52">
    <w:abstractNumId w:val="13"/>
  </w:num>
  <w:num w:numId="53">
    <w:abstractNumId w:val="23"/>
  </w:num>
  <w:num w:numId="54">
    <w:abstractNumId w:val="3"/>
  </w:num>
  <w:num w:numId="55">
    <w:abstractNumId w:val="54"/>
  </w:num>
  <w:num w:numId="56">
    <w:abstractNumId w:val="49"/>
  </w:num>
  <w:num w:numId="57">
    <w:abstractNumId w:val="2"/>
  </w:num>
  <w:num w:numId="58">
    <w:abstractNumId w:val="11"/>
  </w:num>
  <w:num w:numId="59">
    <w:abstractNumId w:val="38"/>
  </w:num>
  <w:num w:numId="60">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38E"/>
    <w:rsid w:val="000011FF"/>
    <w:rsid w:val="0000179F"/>
    <w:rsid w:val="0000191B"/>
    <w:rsid w:val="00003FC9"/>
    <w:rsid w:val="000045DA"/>
    <w:rsid w:val="000053AC"/>
    <w:rsid w:val="00005B54"/>
    <w:rsid w:val="00011548"/>
    <w:rsid w:val="00014347"/>
    <w:rsid w:val="000149CC"/>
    <w:rsid w:val="00016AD5"/>
    <w:rsid w:val="0001716D"/>
    <w:rsid w:val="00021867"/>
    <w:rsid w:val="00021FC4"/>
    <w:rsid w:val="00025A34"/>
    <w:rsid w:val="00030DCF"/>
    <w:rsid w:val="000312D4"/>
    <w:rsid w:val="00031B99"/>
    <w:rsid w:val="000337A0"/>
    <w:rsid w:val="0003387C"/>
    <w:rsid w:val="00034495"/>
    <w:rsid w:val="00034546"/>
    <w:rsid w:val="00034C90"/>
    <w:rsid w:val="00036CC8"/>
    <w:rsid w:val="000415D6"/>
    <w:rsid w:val="00045BAB"/>
    <w:rsid w:val="00046C37"/>
    <w:rsid w:val="00051D09"/>
    <w:rsid w:val="00053127"/>
    <w:rsid w:val="00055001"/>
    <w:rsid w:val="00057034"/>
    <w:rsid w:val="00060BCC"/>
    <w:rsid w:val="000617A7"/>
    <w:rsid w:val="00064260"/>
    <w:rsid w:val="0006427A"/>
    <w:rsid w:val="00064F08"/>
    <w:rsid w:val="00071F82"/>
    <w:rsid w:val="00074CE5"/>
    <w:rsid w:val="00076D86"/>
    <w:rsid w:val="000805F6"/>
    <w:rsid w:val="00080BA9"/>
    <w:rsid w:val="0008432B"/>
    <w:rsid w:val="0008686D"/>
    <w:rsid w:val="00090A0C"/>
    <w:rsid w:val="00092C77"/>
    <w:rsid w:val="00094231"/>
    <w:rsid w:val="000954A0"/>
    <w:rsid w:val="0009650C"/>
    <w:rsid w:val="00096DC2"/>
    <w:rsid w:val="000A189E"/>
    <w:rsid w:val="000A27E5"/>
    <w:rsid w:val="000A428E"/>
    <w:rsid w:val="000A5FA9"/>
    <w:rsid w:val="000A7639"/>
    <w:rsid w:val="000A7DE7"/>
    <w:rsid w:val="000B1073"/>
    <w:rsid w:val="000B358B"/>
    <w:rsid w:val="000B6578"/>
    <w:rsid w:val="000B6933"/>
    <w:rsid w:val="000B7D65"/>
    <w:rsid w:val="000B7E48"/>
    <w:rsid w:val="000C109A"/>
    <w:rsid w:val="000C181A"/>
    <w:rsid w:val="000C6928"/>
    <w:rsid w:val="000C7111"/>
    <w:rsid w:val="000D0051"/>
    <w:rsid w:val="000D006C"/>
    <w:rsid w:val="000D10E6"/>
    <w:rsid w:val="000D3B10"/>
    <w:rsid w:val="000D440F"/>
    <w:rsid w:val="000D7E66"/>
    <w:rsid w:val="000E0BC1"/>
    <w:rsid w:val="000E2979"/>
    <w:rsid w:val="000E5294"/>
    <w:rsid w:val="000E54BC"/>
    <w:rsid w:val="000E6772"/>
    <w:rsid w:val="000F0497"/>
    <w:rsid w:val="000F41AA"/>
    <w:rsid w:val="001011A0"/>
    <w:rsid w:val="0010133D"/>
    <w:rsid w:val="00101A55"/>
    <w:rsid w:val="00102A2F"/>
    <w:rsid w:val="00104D12"/>
    <w:rsid w:val="00106555"/>
    <w:rsid w:val="001132B8"/>
    <w:rsid w:val="00116ADD"/>
    <w:rsid w:val="00125AEC"/>
    <w:rsid w:val="00127A22"/>
    <w:rsid w:val="00130323"/>
    <w:rsid w:val="00131567"/>
    <w:rsid w:val="00132CB0"/>
    <w:rsid w:val="00137B0C"/>
    <w:rsid w:val="00145D96"/>
    <w:rsid w:val="00150D3F"/>
    <w:rsid w:val="001531B9"/>
    <w:rsid w:val="00153898"/>
    <w:rsid w:val="00154131"/>
    <w:rsid w:val="001551C8"/>
    <w:rsid w:val="0015660A"/>
    <w:rsid w:val="00157E52"/>
    <w:rsid w:val="001612A0"/>
    <w:rsid w:val="00161539"/>
    <w:rsid w:val="00162E50"/>
    <w:rsid w:val="00164314"/>
    <w:rsid w:val="001654AB"/>
    <w:rsid w:val="00167BA8"/>
    <w:rsid w:val="001703C7"/>
    <w:rsid w:val="00171541"/>
    <w:rsid w:val="001721B5"/>
    <w:rsid w:val="00177964"/>
    <w:rsid w:val="00180BA8"/>
    <w:rsid w:val="00180DEB"/>
    <w:rsid w:val="00180E82"/>
    <w:rsid w:val="00181C57"/>
    <w:rsid w:val="0018442B"/>
    <w:rsid w:val="00184A35"/>
    <w:rsid w:val="00186378"/>
    <w:rsid w:val="00186B80"/>
    <w:rsid w:val="00186DBF"/>
    <w:rsid w:val="00192275"/>
    <w:rsid w:val="00195362"/>
    <w:rsid w:val="001956CD"/>
    <w:rsid w:val="00196326"/>
    <w:rsid w:val="001A08A6"/>
    <w:rsid w:val="001A1BA5"/>
    <w:rsid w:val="001A2440"/>
    <w:rsid w:val="001A3B4F"/>
    <w:rsid w:val="001A455F"/>
    <w:rsid w:val="001A5F63"/>
    <w:rsid w:val="001A6C4C"/>
    <w:rsid w:val="001A70EF"/>
    <w:rsid w:val="001A7C87"/>
    <w:rsid w:val="001B14DF"/>
    <w:rsid w:val="001B17DD"/>
    <w:rsid w:val="001B3537"/>
    <w:rsid w:val="001B45C8"/>
    <w:rsid w:val="001B689F"/>
    <w:rsid w:val="001B7986"/>
    <w:rsid w:val="001C0BE9"/>
    <w:rsid w:val="001C1132"/>
    <w:rsid w:val="001C2108"/>
    <w:rsid w:val="001C2C3D"/>
    <w:rsid w:val="001C2F3B"/>
    <w:rsid w:val="001D1280"/>
    <w:rsid w:val="001D146B"/>
    <w:rsid w:val="001D2C85"/>
    <w:rsid w:val="001D35B7"/>
    <w:rsid w:val="001D4208"/>
    <w:rsid w:val="001D7BB4"/>
    <w:rsid w:val="001E244C"/>
    <w:rsid w:val="001E2FF3"/>
    <w:rsid w:val="001E4848"/>
    <w:rsid w:val="001E54F8"/>
    <w:rsid w:val="001E6003"/>
    <w:rsid w:val="001E7579"/>
    <w:rsid w:val="001F1822"/>
    <w:rsid w:val="001F3F61"/>
    <w:rsid w:val="001F6022"/>
    <w:rsid w:val="001F6422"/>
    <w:rsid w:val="001F7275"/>
    <w:rsid w:val="001F7CEA"/>
    <w:rsid w:val="002005B1"/>
    <w:rsid w:val="00202745"/>
    <w:rsid w:val="00202A4A"/>
    <w:rsid w:val="002037CE"/>
    <w:rsid w:val="00205B0A"/>
    <w:rsid w:val="00206151"/>
    <w:rsid w:val="00206597"/>
    <w:rsid w:val="00206F7D"/>
    <w:rsid w:val="0021010B"/>
    <w:rsid w:val="00211039"/>
    <w:rsid w:val="0021117A"/>
    <w:rsid w:val="00215F33"/>
    <w:rsid w:val="00216338"/>
    <w:rsid w:val="00216A0B"/>
    <w:rsid w:val="002176B0"/>
    <w:rsid w:val="00217A1A"/>
    <w:rsid w:val="00220D1D"/>
    <w:rsid w:val="00221221"/>
    <w:rsid w:val="00222E68"/>
    <w:rsid w:val="002249C8"/>
    <w:rsid w:val="00224B0A"/>
    <w:rsid w:val="00226DC4"/>
    <w:rsid w:val="002316FC"/>
    <w:rsid w:val="00232772"/>
    <w:rsid w:val="00233466"/>
    <w:rsid w:val="00236CD1"/>
    <w:rsid w:val="00243C80"/>
    <w:rsid w:val="00247984"/>
    <w:rsid w:val="00252717"/>
    <w:rsid w:val="00252B9F"/>
    <w:rsid w:val="00255D06"/>
    <w:rsid w:val="0026172D"/>
    <w:rsid w:val="0026177E"/>
    <w:rsid w:val="00263582"/>
    <w:rsid w:val="002654C6"/>
    <w:rsid w:val="002658AF"/>
    <w:rsid w:val="00274854"/>
    <w:rsid w:val="00275BD9"/>
    <w:rsid w:val="00275D70"/>
    <w:rsid w:val="0028084E"/>
    <w:rsid w:val="00280C00"/>
    <w:rsid w:val="0028136C"/>
    <w:rsid w:val="00283A30"/>
    <w:rsid w:val="00283EF6"/>
    <w:rsid w:val="002852FA"/>
    <w:rsid w:val="00285DE3"/>
    <w:rsid w:val="00287EF0"/>
    <w:rsid w:val="00290697"/>
    <w:rsid w:val="00291EA2"/>
    <w:rsid w:val="0029387B"/>
    <w:rsid w:val="00293B36"/>
    <w:rsid w:val="0029478F"/>
    <w:rsid w:val="00294869"/>
    <w:rsid w:val="002951A3"/>
    <w:rsid w:val="002951B5"/>
    <w:rsid w:val="002A0E59"/>
    <w:rsid w:val="002A1053"/>
    <w:rsid w:val="002A1244"/>
    <w:rsid w:val="002A2E73"/>
    <w:rsid w:val="002A5B0D"/>
    <w:rsid w:val="002A6604"/>
    <w:rsid w:val="002B0BDF"/>
    <w:rsid w:val="002B2F35"/>
    <w:rsid w:val="002B677E"/>
    <w:rsid w:val="002B777E"/>
    <w:rsid w:val="002B7C21"/>
    <w:rsid w:val="002C01C8"/>
    <w:rsid w:val="002C656D"/>
    <w:rsid w:val="002C7A34"/>
    <w:rsid w:val="002D18E1"/>
    <w:rsid w:val="002D1A06"/>
    <w:rsid w:val="002D4BE2"/>
    <w:rsid w:val="002D535E"/>
    <w:rsid w:val="002E0742"/>
    <w:rsid w:val="002E10EC"/>
    <w:rsid w:val="002E2078"/>
    <w:rsid w:val="002E46F8"/>
    <w:rsid w:val="002E51D8"/>
    <w:rsid w:val="002E56C8"/>
    <w:rsid w:val="002E6CB2"/>
    <w:rsid w:val="002E72A4"/>
    <w:rsid w:val="002F1300"/>
    <w:rsid w:val="002F1BC6"/>
    <w:rsid w:val="002F1C2B"/>
    <w:rsid w:val="002F1DF5"/>
    <w:rsid w:val="002F2595"/>
    <w:rsid w:val="002F3C90"/>
    <w:rsid w:val="002F4AEC"/>
    <w:rsid w:val="002F6318"/>
    <w:rsid w:val="002F6AF5"/>
    <w:rsid w:val="002F7C66"/>
    <w:rsid w:val="0030022F"/>
    <w:rsid w:val="00306453"/>
    <w:rsid w:val="00310500"/>
    <w:rsid w:val="00310D65"/>
    <w:rsid w:val="00311B04"/>
    <w:rsid w:val="0031322B"/>
    <w:rsid w:val="00313945"/>
    <w:rsid w:val="00315E79"/>
    <w:rsid w:val="00323446"/>
    <w:rsid w:val="003251CE"/>
    <w:rsid w:val="00330B77"/>
    <w:rsid w:val="0033167D"/>
    <w:rsid w:val="00331AF1"/>
    <w:rsid w:val="003321CF"/>
    <w:rsid w:val="003331F4"/>
    <w:rsid w:val="00333FEB"/>
    <w:rsid w:val="003349DF"/>
    <w:rsid w:val="00336565"/>
    <w:rsid w:val="00341C91"/>
    <w:rsid w:val="003438A2"/>
    <w:rsid w:val="003466F4"/>
    <w:rsid w:val="00347674"/>
    <w:rsid w:val="00347EA2"/>
    <w:rsid w:val="00350E2D"/>
    <w:rsid w:val="003516E7"/>
    <w:rsid w:val="00353065"/>
    <w:rsid w:val="00353593"/>
    <w:rsid w:val="00353DED"/>
    <w:rsid w:val="0035432C"/>
    <w:rsid w:val="00356451"/>
    <w:rsid w:val="00356703"/>
    <w:rsid w:val="00356F39"/>
    <w:rsid w:val="003570D8"/>
    <w:rsid w:val="003572C0"/>
    <w:rsid w:val="0035774C"/>
    <w:rsid w:val="0036071E"/>
    <w:rsid w:val="00362498"/>
    <w:rsid w:val="0036304A"/>
    <w:rsid w:val="00364C50"/>
    <w:rsid w:val="00365152"/>
    <w:rsid w:val="00365AC6"/>
    <w:rsid w:val="00365B31"/>
    <w:rsid w:val="00370413"/>
    <w:rsid w:val="00371AB1"/>
    <w:rsid w:val="00371E51"/>
    <w:rsid w:val="0037238C"/>
    <w:rsid w:val="00372793"/>
    <w:rsid w:val="00372CF2"/>
    <w:rsid w:val="00373C9B"/>
    <w:rsid w:val="00376335"/>
    <w:rsid w:val="003768B3"/>
    <w:rsid w:val="00376972"/>
    <w:rsid w:val="003806DA"/>
    <w:rsid w:val="0038120D"/>
    <w:rsid w:val="00384410"/>
    <w:rsid w:val="00386061"/>
    <w:rsid w:val="00386185"/>
    <w:rsid w:val="0038759B"/>
    <w:rsid w:val="00387D11"/>
    <w:rsid w:val="00390533"/>
    <w:rsid w:val="00390953"/>
    <w:rsid w:val="00395466"/>
    <w:rsid w:val="00396352"/>
    <w:rsid w:val="003A28D4"/>
    <w:rsid w:val="003A3E76"/>
    <w:rsid w:val="003A6C56"/>
    <w:rsid w:val="003A7CE2"/>
    <w:rsid w:val="003B0169"/>
    <w:rsid w:val="003B0603"/>
    <w:rsid w:val="003B2C3C"/>
    <w:rsid w:val="003B2E42"/>
    <w:rsid w:val="003B54A6"/>
    <w:rsid w:val="003B668D"/>
    <w:rsid w:val="003C07DD"/>
    <w:rsid w:val="003C34C1"/>
    <w:rsid w:val="003C39C2"/>
    <w:rsid w:val="003C6C91"/>
    <w:rsid w:val="003D442E"/>
    <w:rsid w:val="003D4C98"/>
    <w:rsid w:val="003D4FCE"/>
    <w:rsid w:val="003D6629"/>
    <w:rsid w:val="003E14D6"/>
    <w:rsid w:val="003E7145"/>
    <w:rsid w:val="003F06A8"/>
    <w:rsid w:val="003F2327"/>
    <w:rsid w:val="003F53EA"/>
    <w:rsid w:val="004007B0"/>
    <w:rsid w:val="00403C51"/>
    <w:rsid w:val="004051E9"/>
    <w:rsid w:val="0040591D"/>
    <w:rsid w:val="00405A1E"/>
    <w:rsid w:val="00410C01"/>
    <w:rsid w:val="00410CDF"/>
    <w:rsid w:val="0041171A"/>
    <w:rsid w:val="004121C8"/>
    <w:rsid w:val="0041385E"/>
    <w:rsid w:val="00414AE1"/>
    <w:rsid w:val="00416520"/>
    <w:rsid w:val="0041678D"/>
    <w:rsid w:val="00417DDE"/>
    <w:rsid w:val="00420308"/>
    <w:rsid w:val="00420BBF"/>
    <w:rsid w:val="00424C51"/>
    <w:rsid w:val="004250DB"/>
    <w:rsid w:val="0042549A"/>
    <w:rsid w:val="0042630D"/>
    <w:rsid w:val="00427AD6"/>
    <w:rsid w:val="00430256"/>
    <w:rsid w:val="00434090"/>
    <w:rsid w:val="00437489"/>
    <w:rsid w:val="00442504"/>
    <w:rsid w:val="004439E9"/>
    <w:rsid w:val="00445C60"/>
    <w:rsid w:val="00450625"/>
    <w:rsid w:val="00451377"/>
    <w:rsid w:val="004547BC"/>
    <w:rsid w:val="00454C63"/>
    <w:rsid w:val="00455CF2"/>
    <w:rsid w:val="00456892"/>
    <w:rsid w:val="004571FC"/>
    <w:rsid w:val="0046025B"/>
    <w:rsid w:val="004608D0"/>
    <w:rsid w:val="0046162C"/>
    <w:rsid w:val="00463A35"/>
    <w:rsid w:val="00470517"/>
    <w:rsid w:val="0047420A"/>
    <w:rsid w:val="00476EEC"/>
    <w:rsid w:val="004816F1"/>
    <w:rsid w:val="00482165"/>
    <w:rsid w:val="004826F9"/>
    <w:rsid w:val="00485529"/>
    <w:rsid w:val="00486901"/>
    <w:rsid w:val="004872F6"/>
    <w:rsid w:val="00490E6D"/>
    <w:rsid w:val="00492730"/>
    <w:rsid w:val="00493049"/>
    <w:rsid w:val="0049312B"/>
    <w:rsid w:val="00496A11"/>
    <w:rsid w:val="00496E0F"/>
    <w:rsid w:val="004B06A3"/>
    <w:rsid w:val="004B1C44"/>
    <w:rsid w:val="004B352A"/>
    <w:rsid w:val="004B45CD"/>
    <w:rsid w:val="004C05D9"/>
    <w:rsid w:val="004C10EF"/>
    <w:rsid w:val="004C301F"/>
    <w:rsid w:val="004C3F2E"/>
    <w:rsid w:val="004C61E8"/>
    <w:rsid w:val="004C626F"/>
    <w:rsid w:val="004C7E5E"/>
    <w:rsid w:val="004D069C"/>
    <w:rsid w:val="004D4A4E"/>
    <w:rsid w:val="004D5D75"/>
    <w:rsid w:val="004D60DC"/>
    <w:rsid w:val="004D63D8"/>
    <w:rsid w:val="004E371B"/>
    <w:rsid w:val="004E3ADF"/>
    <w:rsid w:val="004E3C01"/>
    <w:rsid w:val="004E5CD5"/>
    <w:rsid w:val="004F0A50"/>
    <w:rsid w:val="004F3D0A"/>
    <w:rsid w:val="004F3E61"/>
    <w:rsid w:val="004F57DA"/>
    <w:rsid w:val="004F61ED"/>
    <w:rsid w:val="0050407D"/>
    <w:rsid w:val="00504FB0"/>
    <w:rsid w:val="00505E63"/>
    <w:rsid w:val="00506B3F"/>
    <w:rsid w:val="00507415"/>
    <w:rsid w:val="00512D3E"/>
    <w:rsid w:val="00514FD4"/>
    <w:rsid w:val="00515604"/>
    <w:rsid w:val="0051596E"/>
    <w:rsid w:val="0051660B"/>
    <w:rsid w:val="00516D0F"/>
    <w:rsid w:val="00521F57"/>
    <w:rsid w:val="00527DBC"/>
    <w:rsid w:val="00530245"/>
    <w:rsid w:val="0053055F"/>
    <w:rsid w:val="00530994"/>
    <w:rsid w:val="005319DC"/>
    <w:rsid w:val="00534BAC"/>
    <w:rsid w:val="005401EB"/>
    <w:rsid w:val="00540366"/>
    <w:rsid w:val="005410B2"/>
    <w:rsid w:val="0054386A"/>
    <w:rsid w:val="005448E5"/>
    <w:rsid w:val="00546FE2"/>
    <w:rsid w:val="0055193D"/>
    <w:rsid w:val="0055257B"/>
    <w:rsid w:val="00554AF0"/>
    <w:rsid w:val="005552A4"/>
    <w:rsid w:val="0055720F"/>
    <w:rsid w:val="0056251E"/>
    <w:rsid w:val="005637CC"/>
    <w:rsid w:val="00564CBF"/>
    <w:rsid w:val="0056675B"/>
    <w:rsid w:val="00567C9F"/>
    <w:rsid w:val="005717D3"/>
    <w:rsid w:val="0058000C"/>
    <w:rsid w:val="005A26C2"/>
    <w:rsid w:val="005A76B5"/>
    <w:rsid w:val="005A7BC0"/>
    <w:rsid w:val="005B20D8"/>
    <w:rsid w:val="005B2CE0"/>
    <w:rsid w:val="005B4F85"/>
    <w:rsid w:val="005B72F6"/>
    <w:rsid w:val="005C1A31"/>
    <w:rsid w:val="005C22E4"/>
    <w:rsid w:val="005C6EE7"/>
    <w:rsid w:val="005D1AEC"/>
    <w:rsid w:val="005D20C4"/>
    <w:rsid w:val="005D33C2"/>
    <w:rsid w:val="005D3BDB"/>
    <w:rsid w:val="005E029F"/>
    <w:rsid w:val="005E3E85"/>
    <w:rsid w:val="005E4C20"/>
    <w:rsid w:val="005E4C51"/>
    <w:rsid w:val="005E6A63"/>
    <w:rsid w:val="005E7CFC"/>
    <w:rsid w:val="005F03DD"/>
    <w:rsid w:val="005F05DF"/>
    <w:rsid w:val="005F0F65"/>
    <w:rsid w:val="005F12B0"/>
    <w:rsid w:val="005F14E0"/>
    <w:rsid w:val="005F4856"/>
    <w:rsid w:val="005F4DC4"/>
    <w:rsid w:val="005F58F0"/>
    <w:rsid w:val="005F5E63"/>
    <w:rsid w:val="005F6186"/>
    <w:rsid w:val="005F777F"/>
    <w:rsid w:val="006007EA"/>
    <w:rsid w:val="00604A7C"/>
    <w:rsid w:val="00605E33"/>
    <w:rsid w:val="00606640"/>
    <w:rsid w:val="00606BA1"/>
    <w:rsid w:val="00607E20"/>
    <w:rsid w:val="0061113D"/>
    <w:rsid w:val="00612C20"/>
    <w:rsid w:val="00613789"/>
    <w:rsid w:val="00614E93"/>
    <w:rsid w:val="006156FA"/>
    <w:rsid w:val="00616ABD"/>
    <w:rsid w:val="00620188"/>
    <w:rsid w:val="00620F3C"/>
    <w:rsid w:val="00621474"/>
    <w:rsid w:val="00622798"/>
    <w:rsid w:val="00623C03"/>
    <w:rsid w:val="00625EE9"/>
    <w:rsid w:val="0062633B"/>
    <w:rsid w:val="006305D0"/>
    <w:rsid w:val="0063452C"/>
    <w:rsid w:val="006370E0"/>
    <w:rsid w:val="006376CD"/>
    <w:rsid w:val="00642423"/>
    <w:rsid w:val="00646597"/>
    <w:rsid w:val="0064773C"/>
    <w:rsid w:val="00647ADB"/>
    <w:rsid w:val="00651478"/>
    <w:rsid w:val="00651BCB"/>
    <w:rsid w:val="00652FB8"/>
    <w:rsid w:val="006560C4"/>
    <w:rsid w:val="00656862"/>
    <w:rsid w:val="0065733D"/>
    <w:rsid w:val="00661490"/>
    <w:rsid w:val="00663E6F"/>
    <w:rsid w:val="00664D02"/>
    <w:rsid w:val="00666E1A"/>
    <w:rsid w:val="00671D36"/>
    <w:rsid w:val="00674B91"/>
    <w:rsid w:val="00675477"/>
    <w:rsid w:val="006815EF"/>
    <w:rsid w:val="00683172"/>
    <w:rsid w:val="006878FC"/>
    <w:rsid w:val="00690773"/>
    <w:rsid w:val="00690B32"/>
    <w:rsid w:val="0069247A"/>
    <w:rsid w:val="0069425F"/>
    <w:rsid w:val="00694F75"/>
    <w:rsid w:val="006A020C"/>
    <w:rsid w:val="006A03AE"/>
    <w:rsid w:val="006A1188"/>
    <w:rsid w:val="006A1653"/>
    <w:rsid w:val="006A1BFD"/>
    <w:rsid w:val="006A3AB0"/>
    <w:rsid w:val="006A42DD"/>
    <w:rsid w:val="006A6CFC"/>
    <w:rsid w:val="006B1551"/>
    <w:rsid w:val="006B22A7"/>
    <w:rsid w:val="006B33A8"/>
    <w:rsid w:val="006B36CA"/>
    <w:rsid w:val="006B3E9A"/>
    <w:rsid w:val="006C17EA"/>
    <w:rsid w:val="006C25D7"/>
    <w:rsid w:val="006C2ADB"/>
    <w:rsid w:val="006C30B3"/>
    <w:rsid w:val="006C3DA6"/>
    <w:rsid w:val="006C6330"/>
    <w:rsid w:val="006D2551"/>
    <w:rsid w:val="006D505F"/>
    <w:rsid w:val="006D52CA"/>
    <w:rsid w:val="006D5B98"/>
    <w:rsid w:val="006D6105"/>
    <w:rsid w:val="006D6EA4"/>
    <w:rsid w:val="006E274C"/>
    <w:rsid w:val="006E2C58"/>
    <w:rsid w:val="006E4937"/>
    <w:rsid w:val="006E4B04"/>
    <w:rsid w:val="006E4F3F"/>
    <w:rsid w:val="006E7356"/>
    <w:rsid w:val="006F00E7"/>
    <w:rsid w:val="006F26E2"/>
    <w:rsid w:val="006F507A"/>
    <w:rsid w:val="006F6C7D"/>
    <w:rsid w:val="007012FD"/>
    <w:rsid w:val="007017A7"/>
    <w:rsid w:val="007046B2"/>
    <w:rsid w:val="00704B0E"/>
    <w:rsid w:val="007060A5"/>
    <w:rsid w:val="00706B9B"/>
    <w:rsid w:val="00707341"/>
    <w:rsid w:val="007101CC"/>
    <w:rsid w:val="00710D68"/>
    <w:rsid w:val="00711F7A"/>
    <w:rsid w:val="007124FB"/>
    <w:rsid w:val="007125E4"/>
    <w:rsid w:val="00715F64"/>
    <w:rsid w:val="0071758A"/>
    <w:rsid w:val="00717EDB"/>
    <w:rsid w:val="00721E9F"/>
    <w:rsid w:val="00723A6F"/>
    <w:rsid w:val="0073054F"/>
    <w:rsid w:val="00731F81"/>
    <w:rsid w:val="00732397"/>
    <w:rsid w:val="00734CBE"/>
    <w:rsid w:val="00737C45"/>
    <w:rsid w:val="00741F96"/>
    <w:rsid w:val="00745DE5"/>
    <w:rsid w:val="00745F50"/>
    <w:rsid w:val="00752A94"/>
    <w:rsid w:val="007563D2"/>
    <w:rsid w:val="00757C2A"/>
    <w:rsid w:val="007640F9"/>
    <w:rsid w:val="0076436C"/>
    <w:rsid w:val="00764FB5"/>
    <w:rsid w:val="00771B71"/>
    <w:rsid w:val="00772102"/>
    <w:rsid w:val="007730E7"/>
    <w:rsid w:val="00773BC4"/>
    <w:rsid w:val="0077551C"/>
    <w:rsid w:val="007767F4"/>
    <w:rsid w:val="0077744F"/>
    <w:rsid w:val="00781F71"/>
    <w:rsid w:val="007822A4"/>
    <w:rsid w:val="00784D63"/>
    <w:rsid w:val="00790959"/>
    <w:rsid w:val="00791F68"/>
    <w:rsid w:val="00792F61"/>
    <w:rsid w:val="00793E46"/>
    <w:rsid w:val="0079512A"/>
    <w:rsid w:val="0079732C"/>
    <w:rsid w:val="007A3605"/>
    <w:rsid w:val="007A4F7C"/>
    <w:rsid w:val="007A5F6F"/>
    <w:rsid w:val="007A60DA"/>
    <w:rsid w:val="007B3086"/>
    <w:rsid w:val="007B40E6"/>
    <w:rsid w:val="007B6EC5"/>
    <w:rsid w:val="007B78F3"/>
    <w:rsid w:val="007C04E1"/>
    <w:rsid w:val="007C0E59"/>
    <w:rsid w:val="007C1D31"/>
    <w:rsid w:val="007C3E81"/>
    <w:rsid w:val="007C6762"/>
    <w:rsid w:val="007C6CDF"/>
    <w:rsid w:val="007D0FEB"/>
    <w:rsid w:val="007D1028"/>
    <w:rsid w:val="007D31BE"/>
    <w:rsid w:val="007D6FA4"/>
    <w:rsid w:val="007E08D9"/>
    <w:rsid w:val="007E0BD0"/>
    <w:rsid w:val="007E1AE6"/>
    <w:rsid w:val="007E2388"/>
    <w:rsid w:val="007E3116"/>
    <w:rsid w:val="007E3411"/>
    <w:rsid w:val="007E4401"/>
    <w:rsid w:val="007E56F0"/>
    <w:rsid w:val="007F2E4F"/>
    <w:rsid w:val="007F5F8E"/>
    <w:rsid w:val="00800DD6"/>
    <w:rsid w:val="00806BE4"/>
    <w:rsid w:val="008124EE"/>
    <w:rsid w:val="00814781"/>
    <w:rsid w:val="008166E5"/>
    <w:rsid w:val="00816C3C"/>
    <w:rsid w:val="00821CB7"/>
    <w:rsid w:val="00830965"/>
    <w:rsid w:val="00831267"/>
    <w:rsid w:val="00832939"/>
    <w:rsid w:val="00833615"/>
    <w:rsid w:val="0083376B"/>
    <w:rsid w:val="00834791"/>
    <w:rsid w:val="008379E1"/>
    <w:rsid w:val="00837D0E"/>
    <w:rsid w:val="008414B1"/>
    <w:rsid w:val="00843A52"/>
    <w:rsid w:val="00845026"/>
    <w:rsid w:val="00846872"/>
    <w:rsid w:val="008471E3"/>
    <w:rsid w:val="00847F3D"/>
    <w:rsid w:val="00850231"/>
    <w:rsid w:val="008531C6"/>
    <w:rsid w:val="00854DD1"/>
    <w:rsid w:val="00856F74"/>
    <w:rsid w:val="008576B0"/>
    <w:rsid w:val="00860451"/>
    <w:rsid w:val="00864554"/>
    <w:rsid w:val="0086518F"/>
    <w:rsid w:val="0087064B"/>
    <w:rsid w:val="00872784"/>
    <w:rsid w:val="0087697C"/>
    <w:rsid w:val="00884E79"/>
    <w:rsid w:val="00884EBB"/>
    <w:rsid w:val="008858C8"/>
    <w:rsid w:val="00886504"/>
    <w:rsid w:val="008877EB"/>
    <w:rsid w:val="00891F6B"/>
    <w:rsid w:val="008947B9"/>
    <w:rsid w:val="008A11D9"/>
    <w:rsid w:val="008A18B4"/>
    <w:rsid w:val="008A3214"/>
    <w:rsid w:val="008A507F"/>
    <w:rsid w:val="008B1726"/>
    <w:rsid w:val="008B1847"/>
    <w:rsid w:val="008B1F35"/>
    <w:rsid w:val="008B2058"/>
    <w:rsid w:val="008B29B2"/>
    <w:rsid w:val="008B3830"/>
    <w:rsid w:val="008C3C95"/>
    <w:rsid w:val="008C76C8"/>
    <w:rsid w:val="008D0AAF"/>
    <w:rsid w:val="008D19B4"/>
    <w:rsid w:val="008D3865"/>
    <w:rsid w:val="008D3A89"/>
    <w:rsid w:val="008D3BD9"/>
    <w:rsid w:val="008D43FB"/>
    <w:rsid w:val="008D51B7"/>
    <w:rsid w:val="008D6BAB"/>
    <w:rsid w:val="008E3970"/>
    <w:rsid w:val="008E5010"/>
    <w:rsid w:val="008E5F19"/>
    <w:rsid w:val="008F156B"/>
    <w:rsid w:val="008F2D47"/>
    <w:rsid w:val="008F3EC8"/>
    <w:rsid w:val="008F54EC"/>
    <w:rsid w:val="008F7942"/>
    <w:rsid w:val="00901248"/>
    <w:rsid w:val="0090150B"/>
    <w:rsid w:val="00903BC6"/>
    <w:rsid w:val="00910A1D"/>
    <w:rsid w:val="0091160B"/>
    <w:rsid w:val="0091435B"/>
    <w:rsid w:val="00916471"/>
    <w:rsid w:val="00920EC4"/>
    <w:rsid w:val="009217E0"/>
    <w:rsid w:val="00922543"/>
    <w:rsid w:val="00923A07"/>
    <w:rsid w:val="00926107"/>
    <w:rsid w:val="00931E0C"/>
    <w:rsid w:val="00932771"/>
    <w:rsid w:val="009353F9"/>
    <w:rsid w:val="00935CA8"/>
    <w:rsid w:val="009365F0"/>
    <w:rsid w:val="0094027D"/>
    <w:rsid w:val="00940E53"/>
    <w:rsid w:val="0094374D"/>
    <w:rsid w:val="00943C31"/>
    <w:rsid w:val="009559CA"/>
    <w:rsid w:val="00956C4D"/>
    <w:rsid w:val="0095776D"/>
    <w:rsid w:val="0096368B"/>
    <w:rsid w:val="00963D19"/>
    <w:rsid w:val="00965A25"/>
    <w:rsid w:val="00965CE6"/>
    <w:rsid w:val="009679E0"/>
    <w:rsid w:val="00967E74"/>
    <w:rsid w:val="00972386"/>
    <w:rsid w:val="0097313F"/>
    <w:rsid w:val="009736A2"/>
    <w:rsid w:val="00977509"/>
    <w:rsid w:val="00980831"/>
    <w:rsid w:val="00980C13"/>
    <w:rsid w:val="00982C25"/>
    <w:rsid w:val="00983918"/>
    <w:rsid w:val="00983F55"/>
    <w:rsid w:val="009843B2"/>
    <w:rsid w:val="00984805"/>
    <w:rsid w:val="0098529B"/>
    <w:rsid w:val="00986301"/>
    <w:rsid w:val="00990230"/>
    <w:rsid w:val="00992700"/>
    <w:rsid w:val="00992DB9"/>
    <w:rsid w:val="00993134"/>
    <w:rsid w:val="0099398D"/>
    <w:rsid w:val="00993D29"/>
    <w:rsid w:val="009940F1"/>
    <w:rsid w:val="0099671D"/>
    <w:rsid w:val="00997350"/>
    <w:rsid w:val="00997F43"/>
    <w:rsid w:val="009A267A"/>
    <w:rsid w:val="009A518C"/>
    <w:rsid w:val="009B101A"/>
    <w:rsid w:val="009B14B8"/>
    <w:rsid w:val="009B68CE"/>
    <w:rsid w:val="009C09E2"/>
    <w:rsid w:val="009C7B5E"/>
    <w:rsid w:val="009D1814"/>
    <w:rsid w:val="009D1ABC"/>
    <w:rsid w:val="009D3E78"/>
    <w:rsid w:val="009D4527"/>
    <w:rsid w:val="009E0EF8"/>
    <w:rsid w:val="009E164D"/>
    <w:rsid w:val="009E579A"/>
    <w:rsid w:val="009E6D7C"/>
    <w:rsid w:val="009E771E"/>
    <w:rsid w:val="009F0427"/>
    <w:rsid w:val="009F0C5A"/>
    <w:rsid w:val="009F23B8"/>
    <w:rsid w:val="009F261A"/>
    <w:rsid w:val="009F2945"/>
    <w:rsid w:val="009F4CB4"/>
    <w:rsid w:val="009F4F45"/>
    <w:rsid w:val="009F5D25"/>
    <w:rsid w:val="009F6E80"/>
    <w:rsid w:val="009F70CC"/>
    <w:rsid w:val="009F7E10"/>
    <w:rsid w:val="00A002F9"/>
    <w:rsid w:val="00A0190D"/>
    <w:rsid w:val="00A02404"/>
    <w:rsid w:val="00A036AC"/>
    <w:rsid w:val="00A04548"/>
    <w:rsid w:val="00A0515F"/>
    <w:rsid w:val="00A10597"/>
    <w:rsid w:val="00A11181"/>
    <w:rsid w:val="00A11AD4"/>
    <w:rsid w:val="00A12D95"/>
    <w:rsid w:val="00A131EC"/>
    <w:rsid w:val="00A1446F"/>
    <w:rsid w:val="00A14B38"/>
    <w:rsid w:val="00A203F5"/>
    <w:rsid w:val="00A26216"/>
    <w:rsid w:val="00A300D7"/>
    <w:rsid w:val="00A32E01"/>
    <w:rsid w:val="00A33AA4"/>
    <w:rsid w:val="00A354D2"/>
    <w:rsid w:val="00A3587D"/>
    <w:rsid w:val="00A37815"/>
    <w:rsid w:val="00A401AC"/>
    <w:rsid w:val="00A403D9"/>
    <w:rsid w:val="00A43441"/>
    <w:rsid w:val="00A435F6"/>
    <w:rsid w:val="00A437B3"/>
    <w:rsid w:val="00A45224"/>
    <w:rsid w:val="00A477D7"/>
    <w:rsid w:val="00A50779"/>
    <w:rsid w:val="00A51313"/>
    <w:rsid w:val="00A519DE"/>
    <w:rsid w:val="00A545F0"/>
    <w:rsid w:val="00A54948"/>
    <w:rsid w:val="00A55C69"/>
    <w:rsid w:val="00A56B36"/>
    <w:rsid w:val="00A60975"/>
    <w:rsid w:val="00A61E46"/>
    <w:rsid w:val="00A62ABE"/>
    <w:rsid w:val="00A62CE6"/>
    <w:rsid w:val="00A655B2"/>
    <w:rsid w:val="00A657F0"/>
    <w:rsid w:val="00A65DE8"/>
    <w:rsid w:val="00A671B9"/>
    <w:rsid w:val="00A67F4B"/>
    <w:rsid w:val="00A70AB7"/>
    <w:rsid w:val="00A715BE"/>
    <w:rsid w:val="00A71746"/>
    <w:rsid w:val="00A72816"/>
    <w:rsid w:val="00A72ECF"/>
    <w:rsid w:val="00A7430E"/>
    <w:rsid w:val="00A75617"/>
    <w:rsid w:val="00A7563E"/>
    <w:rsid w:val="00A7765D"/>
    <w:rsid w:val="00A86E9F"/>
    <w:rsid w:val="00A87A05"/>
    <w:rsid w:val="00A91E45"/>
    <w:rsid w:val="00A92582"/>
    <w:rsid w:val="00A95C24"/>
    <w:rsid w:val="00AA2820"/>
    <w:rsid w:val="00AA2D95"/>
    <w:rsid w:val="00AA2E06"/>
    <w:rsid w:val="00AA4D33"/>
    <w:rsid w:val="00AA5D2F"/>
    <w:rsid w:val="00AA7708"/>
    <w:rsid w:val="00AB0CC7"/>
    <w:rsid w:val="00AB273E"/>
    <w:rsid w:val="00AB3273"/>
    <w:rsid w:val="00AB7C99"/>
    <w:rsid w:val="00AC2E90"/>
    <w:rsid w:val="00AC41A8"/>
    <w:rsid w:val="00AC561A"/>
    <w:rsid w:val="00AD130F"/>
    <w:rsid w:val="00AD17E7"/>
    <w:rsid w:val="00AD49E5"/>
    <w:rsid w:val="00AD7237"/>
    <w:rsid w:val="00AE0FD6"/>
    <w:rsid w:val="00AE63C7"/>
    <w:rsid w:val="00AE7DE7"/>
    <w:rsid w:val="00AF0A5A"/>
    <w:rsid w:val="00AF3444"/>
    <w:rsid w:val="00AF48D5"/>
    <w:rsid w:val="00AF55B6"/>
    <w:rsid w:val="00AF6839"/>
    <w:rsid w:val="00B02A39"/>
    <w:rsid w:val="00B042B1"/>
    <w:rsid w:val="00B0779B"/>
    <w:rsid w:val="00B1260A"/>
    <w:rsid w:val="00B128FC"/>
    <w:rsid w:val="00B12956"/>
    <w:rsid w:val="00B24540"/>
    <w:rsid w:val="00B253C7"/>
    <w:rsid w:val="00B25677"/>
    <w:rsid w:val="00B25AEC"/>
    <w:rsid w:val="00B25DC8"/>
    <w:rsid w:val="00B302A7"/>
    <w:rsid w:val="00B3093B"/>
    <w:rsid w:val="00B31287"/>
    <w:rsid w:val="00B31B21"/>
    <w:rsid w:val="00B32DB8"/>
    <w:rsid w:val="00B3355D"/>
    <w:rsid w:val="00B37DCB"/>
    <w:rsid w:val="00B420C3"/>
    <w:rsid w:val="00B44C5D"/>
    <w:rsid w:val="00B44ECF"/>
    <w:rsid w:val="00B44F6B"/>
    <w:rsid w:val="00B477D5"/>
    <w:rsid w:val="00B5025D"/>
    <w:rsid w:val="00B503ED"/>
    <w:rsid w:val="00B51405"/>
    <w:rsid w:val="00B52914"/>
    <w:rsid w:val="00B57461"/>
    <w:rsid w:val="00B61131"/>
    <w:rsid w:val="00B62460"/>
    <w:rsid w:val="00B62504"/>
    <w:rsid w:val="00B6488D"/>
    <w:rsid w:val="00B72FA1"/>
    <w:rsid w:val="00B76B33"/>
    <w:rsid w:val="00B81581"/>
    <w:rsid w:val="00B82629"/>
    <w:rsid w:val="00B827EF"/>
    <w:rsid w:val="00B83131"/>
    <w:rsid w:val="00B854E2"/>
    <w:rsid w:val="00B91C10"/>
    <w:rsid w:val="00B92060"/>
    <w:rsid w:val="00B93EE3"/>
    <w:rsid w:val="00B96B18"/>
    <w:rsid w:val="00BA0EB4"/>
    <w:rsid w:val="00BA2D05"/>
    <w:rsid w:val="00BA37BC"/>
    <w:rsid w:val="00BA47B6"/>
    <w:rsid w:val="00BA5DD0"/>
    <w:rsid w:val="00BA6B0B"/>
    <w:rsid w:val="00BA718B"/>
    <w:rsid w:val="00BB1CA7"/>
    <w:rsid w:val="00BB22E0"/>
    <w:rsid w:val="00BB2336"/>
    <w:rsid w:val="00BB62CC"/>
    <w:rsid w:val="00BB7158"/>
    <w:rsid w:val="00BC2026"/>
    <w:rsid w:val="00BC317A"/>
    <w:rsid w:val="00BC4C2B"/>
    <w:rsid w:val="00BC65E0"/>
    <w:rsid w:val="00BC7804"/>
    <w:rsid w:val="00BD66CA"/>
    <w:rsid w:val="00BE0331"/>
    <w:rsid w:val="00BE177A"/>
    <w:rsid w:val="00BE4141"/>
    <w:rsid w:val="00BE507F"/>
    <w:rsid w:val="00BE55F0"/>
    <w:rsid w:val="00BE66F1"/>
    <w:rsid w:val="00BE767D"/>
    <w:rsid w:val="00BF4BAD"/>
    <w:rsid w:val="00BF572A"/>
    <w:rsid w:val="00BF6481"/>
    <w:rsid w:val="00BF7A33"/>
    <w:rsid w:val="00C004F6"/>
    <w:rsid w:val="00C0168C"/>
    <w:rsid w:val="00C03818"/>
    <w:rsid w:val="00C0641E"/>
    <w:rsid w:val="00C064F2"/>
    <w:rsid w:val="00C069DB"/>
    <w:rsid w:val="00C07320"/>
    <w:rsid w:val="00C1560D"/>
    <w:rsid w:val="00C15FA2"/>
    <w:rsid w:val="00C167A1"/>
    <w:rsid w:val="00C16CC7"/>
    <w:rsid w:val="00C21CB8"/>
    <w:rsid w:val="00C22ACA"/>
    <w:rsid w:val="00C23A8A"/>
    <w:rsid w:val="00C24C61"/>
    <w:rsid w:val="00C256F5"/>
    <w:rsid w:val="00C25B0D"/>
    <w:rsid w:val="00C25B19"/>
    <w:rsid w:val="00C26BF6"/>
    <w:rsid w:val="00C27145"/>
    <w:rsid w:val="00C2755A"/>
    <w:rsid w:val="00C34733"/>
    <w:rsid w:val="00C37EC0"/>
    <w:rsid w:val="00C43294"/>
    <w:rsid w:val="00C43750"/>
    <w:rsid w:val="00C45868"/>
    <w:rsid w:val="00C45C09"/>
    <w:rsid w:val="00C51A73"/>
    <w:rsid w:val="00C54468"/>
    <w:rsid w:val="00C56F1B"/>
    <w:rsid w:val="00C57CA3"/>
    <w:rsid w:val="00C57FF3"/>
    <w:rsid w:val="00C608CD"/>
    <w:rsid w:val="00C61EC8"/>
    <w:rsid w:val="00C624B1"/>
    <w:rsid w:val="00C6563B"/>
    <w:rsid w:val="00C65B55"/>
    <w:rsid w:val="00C66976"/>
    <w:rsid w:val="00C67139"/>
    <w:rsid w:val="00C70218"/>
    <w:rsid w:val="00C705A2"/>
    <w:rsid w:val="00C74A46"/>
    <w:rsid w:val="00C76C4D"/>
    <w:rsid w:val="00C81AF8"/>
    <w:rsid w:val="00C828FA"/>
    <w:rsid w:val="00C829B9"/>
    <w:rsid w:val="00C82D19"/>
    <w:rsid w:val="00C873C0"/>
    <w:rsid w:val="00C910D1"/>
    <w:rsid w:val="00C9129C"/>
    <w:rsid w:val="00C92CB7"/>
    <w:rsid w:val="00C95FD2"/>
    <w:rsid w:val="00CA02FD"/>
    <w:rsid w:val="00CA19ED"/>
    <w:rsid w:val="00CA1F65"/>
    <w:rsid w:val="00CA57CE"/>
    <w:rsid w:val="00CB0354"/>
    <w:rsid w:val="00CB26BC"/>
    <w:rsid w:val="00CB7B87"/>
    <w:rsid w:val="00CB7CEB"/>
    <w:rsid w:val="00CC3188"/>
    <w:rsid w:val="00CC54C0"/>
    <w:rsid w:val="00CC5F63"/>
    <w:rsid w:val="00CC7F73"/>
    <w:rsid w:val="00CD07F8"/>
    <w:rsid w:val="00CD5B82"/>
    <w:rsid w:val="00CE0953"/>
    <w:rsid w:val="00CE53ED"/>
    <w:rsid w:val="00CE6A6E"/>
    <w:rsid w:val="00CF6A6F"/>
    <w:rsid w:val="00D0077B"/>
    <w:rsid w:val="00D0170E"/>
    <w:rsid w:val="00D01842"/>
    <w:rsid w:val="00D020D8"/>
    <w:rsid w:val="00D02660"/>
    <w:rsid w:val="00D054F4"/>
    <w:rsid w:val="00D064FB"/>
    <w:rsid w:val="00D125A7"/>
    <w:rsid w:val="00D13957"/>
    <w:rsid w:val="00D15EB1"/>
    <w:rsid w:val="00D1632A"/>
    <w:rsid w:val="00D16B95"/>
    <w:rsid w:val="00D20AC0"/>
    <w:rsid w:val="00D300D4"/>
    <w:rsid w:val="00D30487"/>
    <w:rsid w:val="00D31BC4"/>
    <w:rsid w:val="00D32091"/>
    <w:rsid w:val="00D3273B"/>
    <w:rsid w:val="00D3277D"/>
    <w:rsid w:val="00D34098"/>
    <w:rsid w:val="00D356A7"/>
    <w:rsid w:val="00D37337"/>
    <w:rsid w:val="00D40D5C"/>
    <w:rsid w:val="00D40F0D"/>
    <w:rsid w:val="00D424BD"/>
    <w:rsid w:val="00D44325"/>
    <w:rsid w:val="00D44D44"/>
    <w:rsid w:val="00D47722"/>
    <w:rsid w:val="00D534E9"/>
    <w:rsid w:val="00D536C8"/>
    <w:rsid w:val="00D552FB"/>
    <w:rsid w:val="00D61C0B"/>
    <w:rsid w:val="00D61D4F"/>
    <w:rsid w:val="00D61DB9"/>
    <w:rsid w:val="00D6264E"/>
    <w:rsid w:val="00D74A4D"/>
    <w:rsid w:val="00D76F76"/>
    <w:rsid w:val="00D77189"/>
    <w:rsid w:val="00D80122"/>
    <w:rsid w:val="00D81DA0"/>
    <w:rsid w:val="00D8221E"/>
    <w:rsid w:val="00D82A46"/>
    <w:rsid w:val="00D9073A"/>
    <w:rsid w:val="00D91864"/>
    <w:rsid w:val="00D91DD0"/>
    <w:rsid w:val="00D96DD6"/>
    <w:rsid w:val="00DA1C77"/>
    <w:rsid w:val="00DA2DB5"/>
    <w:rsid w:val="00DA44EC"/>
    <w:rsid w:val="00DA57B8"/>
    <w:rsid w:val="00DA5E0D"/>
    <w:rsid w:val="00DB077B"/>
    <w:rsid w:val="00DB3749"/>
    <w:rsid w:val="00DB4819"/>
    <w:rsid w:val="00DB5B39"/>
    <w:rsid w:val="00DB690A"/>
    <w:rsid w:val="00DC0BC1"/>
    <w:rsid w:val="00DC11F2"/>
    <w:rsid w:val="00DC19E5"/>
    <w:rsid w:val="00DC1CFD"/>
    <w:rsid w:val="00DC577F"/>
    <w:rsid w:val="00DC61D6"/>
    <w:rsid w:val="00DD00A1"/>
    <w:rsid w:val="00DD0EA4"/>
    <w:rsid w:val="00DD1627"/>
    <w:rsid w:val="00DD1CF9"/>
    <w:rsid w:val="00DD65E3"/>
    <w:rsid w:val="00DE17A9"/>
    <w:rsid w:val="00DE5032"/>
    <w:rsid w:val="00DE5DA5"/>
    <w:rsid w:val="00DF1391"/>
    <w:rsid w:val="00DF2342"/>
    <w:rsid w:val="00DF526D"/>
    <w:rsid w:val="00DF7F98"/>
    <w:rsid w:val="00E00F64"/>
    <w:rsid w:val="00E0250C"/>
    <w:rsid w:val="00E02C35"/>
    <w:rsid w:val="00E02EC2"/>
    <w:rsid w:val="00E033DD"/>
    <w:rsid w:val="00E03E18"/>
    <w:rsid w:val="00E04219"/>
    <w:rsid w:val="00E04532"/>
    <w:rsid w:val="00E06EFA"/>
    <w:rsid w:val="00E10C98"/>
    <w:rsid w:val="00E17709"/>
    <w:rsid w:val="00E22A1A"/>
    <w:rsid w:val="00E255A6"/>
    <w:rsid w:val="00E27F68"/>
    <w:rsid w:val="00E30381"/>
    <w:rsid w:val="00E31EE5"/>
    <w:rsid w:val="00E33148"/>
    <w:rsid w:val="00E33839"/>
    <w:rsid w:val="00E419C0"/>
    <w:rsid w:val="00E50041"/>
    <w:rsid w:val="00E53B88"/>
    <w:rsid w:val="00E546CA"/>
    <w:rsid w:val="00E54F86"/>
    <w:rsid w:val="00E5589B"/>
    <w:rsid w:val="00E60BD8"/>
    <w:rsid w:val="00E61296"/>
    <w:rsid w:val="00E63895"/>
    <w:rsid w:val="00E64196"/>
    <w:rsid w:val="00E72E1F"/>
    <w:rsid w:val="00E74ABA"/>
    <w:rsid w:val="00E74BD2"/>
    <w:rsid w:val="00E76A69"/>
    <w:rsid w:val="00E84EEA"/>
    <w:rsid w:val="00E84FFD"/>
    <w:rsid w:val="00E853E9"/>
    <w:rsid w:val="00E8573F"/>
    <w:rsid w:val="00E863AD"/>
    <w:rsid w:val="00E868FA"/>
    <w:rsid w:val="00E912A3"/>
    <w:rsid w:val="00E946EA"/>
    <w:rsid w:val="00E9519B"/>
    <w:rsid w:val="00E96064"/>
    <w:rsid w:val="00EA2814"/>
    <w:rsid w:val="00EA4617"/>
    <w:rsid w:val="00EA6E08"/>
    <w:rsid w:val="00EB0EED"/>
    <w:rsid w:val="00EB2746"/>
    <w:rsid w:val="00EB4F23"/>
    <w:rsid w:val="00EB5ABA"/>
    <w:rsid w:val="00EB5D35"/>
    <w:rsid w:val="00EB6503"/>
    <w:rsid w:val="00EB67AF"/>
    <w:rsid w:val="00EB6F1D"/>
    <w:rsid w:val="00EB738E"/>
    <w:rsid w:val="00EC038B"/>
    <w:rsid w:val="00EC04F5"/>
    <w:rsid w:val="00EC1734"/>
    <w:rsid w:val="00EC2ECD"/>
    <w:rsid w:val="00EC371E"/>
    <w:rsid w:val="00EC485E"/>
    <w:rsid w:val="00EC5B0D"/>
    <w:rsid w:val="00EC5E17"/>
    <w:rsid w:val="00EC61F5"/>
    <w:rsid w:val="00EC6FD9"/>
    <w:rsid w:val="00EC7616"/>
    <w:rsid w:val="00ED5262"/>
    <w:rsid w:val="00ED572B"/>
    <w:rsid w:val="00ED61E6"/>
    <w:rsid w:val="00ED6236"/>
    <w:rsid w:val="00ED790A"/>
    <w:rsid w:val="00EE177E"/>
    <w:rsid w:val="00EE233A"/>
    <w:rsid w:val="00EE34A4"/>
    <w:rsid w:val="00EE34FD"/>
    <w:rsid w:val="00EE3D4D"/>
    <w:rsid w:val="00EE5D34"/>
    <w:rsid w:val="00EE6D3D"/>
    <w:rsid w:val="00EE79F8"/>
    <w:rsid w:val="00EE7A75"/>
    <w:rsid w:val="00EF0626"/>
    <w:rsid w:val="00EF12A0"/>
    <w:rsid w:val="00EF5790"/>
    <w:rsid w:val="00EF733E"/>
    <w:rsid w:val="00F00284"/>
    <w:rsid w:val="00F02061"/>
    <w:rsid w:val="00F02FCB"/>
    <w:rsid w:val="00F03048"/>
    <w:rsid w:val="00F047AD"/>
    <w:rsid w:val="00F0647E"/>
    <w:rsid w:val="00F07680"/>
    <w:rsid w:val="00F07FF8"/>
    <w:rsid w:val="00F1196C"/>
    <w:rsid w:val="00F11A62"/>
    <w:rsid w:val="00F161B1"/>
    <w:rsid w:val="00F1637F"/>
    <w:rsid w:val="00F168D3"/>
    <w:rsid w:val="00F233E1"/>
    <w:rsid w:val="00F25F3A"/>
    <w:rsid w:val="00F26FA7"/>
    <w:rsid w:val="00F26FE9"/>
    <w:rsid w:val="00F31090"/>
    <w:rsid w:val="00F35E88"/>
    <w:rsid w:val="00F36C48"/>
    <w:rsid w:val="00F37219"/>
    <w:rsid w:val="00F40978"/>
    <w:rsid w:val="00F40E60"/>
    <w:rsid w:val="00F41C34"/>
    <w:rsid w:val="00F4237B"/>
    <w:rsid w:val="00F43107"/>
    <w:rsid w:val="00F4615F"/>
    <w:rsid w:val="00F47961"/>
    <w:rsid w:val="00F53B23"/>
    <w:rsid w:val="00F571A9"/>
    <w:rsid w:val="00F57708"/>
    <w:rsid w:val="00F577E3"/>
    <w:rsid w:val="00F60772"/>
    <w:rsid w:val="00F609C4"/>
    <w:rsid w:val="00F61DC0"/>
    <w:rsid w:val="00F62B1C"/>
    <w:rsid w:val="00F650BF"/>
    <w:rsid w:val="00F65BEB"/>
    <w:rsid w:val="00F66CEE"/>
    <w:rsid w:val="00F70573"/>
    <w:rsid w:val="00F718E2"/>
    <w:rsid w:val="00F71F32"/>
    <w:rsid w:val="00F759F0"/>
    <w:rsid w:val="00F77DE5"/>
    <w:rsid w:val="00F849F9"/>
    <w:rsid w:val="00F84DDC"/>
    <w:rsid w:val="00F855BB"/>
    <w:rsid w:val="00F86549"/>
    <w:rsid w:val="00F875F4"/>
    <w:rsid w:val="00F907EE"/>
    <w:rsid w:val="00F914A8"/>
    <w:rsid w:val="00F91A3E"/>
    <w:rsid w:val="00F9322B"/>
    <w:rsid w:val="00F94432"/>
    <w:rsid w:val="00F94F1F"/>
    <w:rsid w:val="00FA38A5"/>
    <w:rsid w:val="00FA45AF"/>
    <w:rsid w:val="00FB04E3"/>
    <w:rsid w:val="00FB3A53"/>
    <w:rsid w:val="00FB3C6A"/>
    <w:rsid w:val="00FC1DA2"/>
    <w:rsid w:val="00FC21A0"/>
    <w:rsid w:val="00FC31AA"/>
    <w:rsid w:val="00FC4B74"/>
    <w:rsid w:val="00FC5364"/>
    <w:rsid w:val="00FC64D0"/>
    <w:rsid w:val="00FD029F"/>
    <w:rsid w:val="00FD1F58"/>
    <w:rsid w:val="00FD3A88"/>
    <w:rsid w:val="00FD6F67"/>
    <w:rsid w:val="00FE3CFB"/>
    <w:rsid w:val="00FE561A"/>
    <w:rsid w:val="00FE5D9D"/>
    <w:rsid w:val="00FE6DF7"/>
    <w:rsid w:val="00FE76BD"/>
    <w:rsid w:val="00FF258B"/>
    <w:rsid w:val="00FF3FC5"/>
    <w:rsid w:val="00FF5608"/>
    <w:rsid w:val="00FF61F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B2B05"/>
  <w15:docId w15:val="{4288C028-9C7D-4307-926B-FE71C01A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573"/>
    <w:pPr>
      <w:ind w:left="720"/>
      <w:jc w:val="both"/>
    </w:pPr>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98480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8690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180E8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1D1280"/>
    <w:pPr>
      <w:keepNext/>
      <w:bidi/>
      <w:spacing w:line="440" w:lineRule="exact"/>
      <w:ind w:left="0"/>
      <w:jc w:val="right"/>
      <w:outlineLvl w:val="4"/>
    </w:pPr>
    <w:rPr>
      <w:rFonts w:eastAsia="Times New Roman"/>
      <w:sz w:val="20"/>
      <w:szCs w:val="28"/>
    </w:rPr>
  </w:style>
  <w:style w:type="paragraph" w:styleId="Heading6">
    <w:name w:val="heading 6"/>
    <w:basedOn w:val="Normal"/>
    <w:next w:val="Normal"/>
    <w:link w:val="Heading6Char"/>
    <w:uiPriority w:val="9"/>
    <w:semiHidden/>
    <w:unhideWhenUsed/>
    <w:qFormat/>
    <w:rsid w:val="00BF4BA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qFormat/>
    <w:rsid w:val="00405A1E"/>
    <w:pPr>
      <w:spacing w:before="240" w:after="60"/>
      <w:outlineLvl w:val="6"/>
    </w:pPr>
    <w:rPr>
      <w:rFonts w:ascii="Calibri" w:eastAsia="Times New Roman" w:hAnsi="Calibri"/>
    </w:rPr>
  </w:style>
  <w:style w:type="paragraph" w:styleId="Heading9">
    <w:name w:val="heading 9"/>
    <w:basedOn w:val="Normal"/>
    <w:next w:val="Normal"/>
    <w:link w:val="Heading9Char"/>
    <w:uiPriority w:val="9"/>
    <w:semiHidden/>
    <w:unhideWhenUsed/>
    <w:qFormat/>
    <w:rsid w:val="00AB7C9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0573"/>
    <w:pPr>
      <w:jc w:val="center"/>
    </w:pPr>
    <w:rPr>
      <w:rFonts w:ascii="TimesNewRoman,Bold" w:eastAsia="Times New Roman" w:hAnsi="TimesNewRoman,Bold"/>
      <w:b/>
      <w:bCs/>
      <w:snapToGrid w:val="0"/>
      <w:color w:val="FF0000"/>
      <w:sz w:val="36"/>
      <w:szCs w:val="36"/>
      <w:lang w:eastAsia="fr-FR"/>
    </w:rPr>
  </w:style>
  <w:style w:type="character" w:customStyle="1" w:styleId="TitleChar">
    <w:name w:val="Title Char"/>
    <w:link w:val="Title"/>
    <w:rsid w:val="00F70573"/>
    <w:rPr>
      <w:rFonts w:ascii="TimesNewRoman,Bold" w:eastAsia="Times New Roman" w:hAnsi="TimesNewRoman,Bold" w:cs="Times New Roman"/>
      <w:b/>
      <w:bCs/>
      <w:snapToGrid w:val="0"/>
      <w:color w:val="FF0000"/>
      <w:sz w:val="36"/>
      <w:szCs w:val="36"/>
      <w:lang w:eastAsia="fr-FR"/>
    </w:rPr>
  </w:style>
  <w:style w:type="paragraph" w:styleId="Header">
    <w:name w:val="header"/>
    <w:basedOn w:val="Normal"/>
    <w:link w:val="HeaderChar"/>
    <w:uiPriority w:val="99"/>
    <w:unhideWhenUsed/>
    <w:rsid w:val="009940F1"/>
    <w:pPr>
      <w:tabs>
        <w:tab w:val="center" w:pos="4536"/>
        <w:tab w:val="right" w:pos="9072"/>
      </w:tabs>
    </w:pPr>
  </w:style>
  <w:style w:type="character" w:customStyle="1" w:styleId="HeaderChar">
    <w:name w:val="Header Char"/>
    <w:link w:val="Header"/>
    <w:uiPriority w:val="99"/>
    <w:rsid w:val="009940F1"/>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9940F1"/>
    <w:pPr>
      <w:tabs>
        <w:tab w:val="center" w:pos="4536"/>
        <w:tab w:val="right" w:pos="9072"/>
      </w:tabs>
    </w:pPr>
  </w:style>
  <w:style w:type="character" w:customStyle="1" w:styleId="FooterChar">
    <w:name w:val="Footer Char"/>
    <w:link w:val="Footer"/>
    <w:uiPriority w:val="99"/>
    <w:rsid w:val="009940F1"/>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9940F1"/>
    <w:rPr>
      <w:rFonts w:ascii="Tahoma" w:hAnsi="Tahoma"/>
      <w:sz w:val="16"/>
      <w:szCs w:val="16"/>
    </w:rPr>
  </w:style>
  <w:style w:type="character" w:customStyle="1" w:styleId="BalloonTextChar">
    <w:name w:val="Balloon Text Char"/>
    <w:link w:val="BalloonText"/>
    <w:uiPriority w:val="99"/>
    <w:semiHidden/>
    <w:rsid w:val="009940F1"/>
    <w:rPr>
      <w:rFonts w:ascii="Tahoma" w:eastAsia="SimSun" w:hAnsi="Tahoma" w:cs="Tahoma"/>
      <w:sz w:val="16"/>
      <w:szCs w:val="16"/>
      <w:lang w:eastAsia="zh-CN"/>
    </w:rPr>
  </w:style>
  <w:style w:type="paragraph" w:styleId="Subtitle">
    <w:name w:val="Subtitle"/>
    <w:basedOn w:val="Normal"/>
    <w:link w:val="SubtitleChar"/>
    <w:qFormat/>
    <w:rsid w:val="00717EDB"/>
    <w:pPr>
      <w:jc w:val="center"/>
    </w:pPr>
    <w:rPr>
      <w:rFonts w:ascii="TimesNewRoman,Bold" w:eastAsia="Times New Roman" w:hAnsi="TimesNewRoman,Bold"/>
      <w:b/>
      <w:bCs/>
      <w:snapToGrid w:val="0"/>
      <w:color w:val="FF0000"/>
      <w:sz w:val="40"/>
      <w:szCs w:val="40"/>
    </w:rPr>
  </w:style>
  <w:style w:type="character" w:customStyle="1" w:styleId="SubtitleChar">
    <w:name w:val="Subtitle Char"/>
    <w:link w:val="Subtitle"/>
    <w:rsid w:val="00717EDB"/>
    <w:rPr>
      <w:rFonts w:ascii="TimesNewRoman,Bold" w:eastAsia="Times New Roman" w:hAnsi="TimesNewRoman,Bold" w:cs="Times New Roman"/>
      <w:b/>
      <w:bCs/>
      <w:snapToGrid w:val="0"/>
      <w:color w:val="FF0000"/>
      <w:sz w:val="40"/>
      <w:szCs w:val="40"/>
    </w:rPr>
  </w:style>
  <w:style w:type="table" w:styleId="TableGrid">
    <w:name w:val="Table Grid"/>
    <w:basedOn w:val="TableNormal"/>
    <w:uiPriority w:val="59"/>
    <w:rsid w:val="00717E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992700"/>
    <w:rPr>
      <w:color w:val="0000FF"/>
      <w:u w:val="single"/>
    </w:rPr>
  </w:style>
  <w:style w:type="paragraph" w:styleId="ListParagraph">
    <w:name w:val="List Paragraph"/>
    <w:basedOn w:val="Normal"/>
    <w:uiPriority w:val="34"/>
    <w:qFormat/>
    <w:rsid w:val="00F4615F"/>
    <w:pPr>
      <w:spacing w:after="200" w:line="276" w:lineRule="auto"/>
      <w:contextualSpacing/>
      <w:jc w:val="left"/>
    </w:pPr>
    <w:rPr>
      <w:rFonts w:ascii="Calibri" w:eastAsia="Times New Roman" w:hAnsi="Calibri" w:cs="Arial"/>
      <w:sz w:val="22"/>
      <w:szCs w:val="22"/>
      <w:lang w:eastAsia="fr-FR"/>
    </w:rPr>
  </w:style>
  <w:style w:type="character" w:customStyle="1" w:styleId="postbody">
    <w:name w:val="postbody"/>
    <w:basedOn w:val="DefaultParagraphFont"/>
    <w:rsid w:val="00854DD1"/>
  </w:style>
  <w:style w:type="paragraph" w:styleId="BodyTextIndent">
    <w:name w:val="Body Text Indent"/>
    <w:basedOn w:val="Normal"/>
    <w:link w:val="BodyTextIndentChar"/>
    <w:semiHidden/>
    <w:rsid w:val="00854DD1"/>
    <w:pPr>
      <w:bidi/>
      <w:ind w:left="0" w:firstLine="720"/>
      <w:jc w:val="left"/>
    </w:pPr>
    <w:rPr>
      <w:rFonts w:eastAsia="Times New Roman"/>
      <w:noProof/>
      <w:sz w:val="20"/>
      <w:szCs w:val="36"/>
      <w:lang w:val="en-US" w:eastAsia="ar-SA"/>
    </w:rPr>
  </w:style>
  <w:style w:type="character" w:customStyle="1" w:styleId="BodyTextIndentChar">
    <w:name w:val="Body Text Indent Char"/>
    <w:link w:val="BodyTextIndent"/>
    <w:semiHidden/>
    <w:rsid w:val="00854DD1"/>
    <w:rPr>
      <w:rFonts w:ascii="Times New Roman" w:eastAsia="Times New Roman" w:hAnsi="Times New Roman" w:cs="Traditional Arabic"/>
      <w:noProof/>
      <w:szCs w:val="36"/>
      <w:lang w:val="en-US" w:eastAsia="ar-SA"/>
    </w:rPr>
  </w:style>
  <w:style w:type="paragraph" w:styleId="NormalWeb">
    <w:name w:val="Normal (Web)"/>
    <w:basedOn w:val="Normal"/>
    <w:rsid w:val="00854DD1"/>
    <w:pPr>
      <w:spacing w:before="100" w:beforeAutospacing="1" w:after="100" w:afterAutospacing="1"/>
      <w:ind w:left="0"/>
      <w:jc w:val="left"/>
    </w:pPr>
    <w:rPr>
      <w:rFonts w:eastAsia="Times New Roman"/>
      <w:lang w:eastAsia="fr-FR"/>
    </w:rPr>
  </w:style>
  <w:style w:type="paragraph" w:styleId="FootnoteText">
    <w:name w:val="footnote text"/>
    <w:basedOn w:val="Normal"/>
    <w:link w:val="FootnoteTextChar"/>
    <w:semiHidden/>
    <w:rsid w:val="00854DD1"/>
    <w:pPr>
      <w:ind w:left="0"/>
      <w:jc w:val="left"/>
    </w:pPr>
    <w:rPr>
      <w:rFonts w:eastAsia="Times New Roman"/>
      <w:sz w:val="20"/>
      <w:szCs w:val="20"/>
    </w:rPr>
  </w:style>
  <w:style w:type="character" w:customStyle="1" w:styleId="FootnoteTextChar">
    <w:name w:val="Footnote Text Char"/>
    <w:link w:val="FootnoteText"/>
    <w:semiHidden/>
    <w:rsid w:val="00854DD1"/>
    <w:rPr>
      <w:rFonts w:ascii="Times New Roman" w:eastAsia="Times New Roman" w:hAnsi="Times New Roman" w:cs="Times New Roman"/>
    </w:rPr>
  </w:style>
  <w:style w:type="character" w:customStyle="1" w:styleId="mediumtext1">
    <w:name w:val="medium_text1"/>
    <w:rsid w:val="00854DD1"/>
    <w:rPr>
      <w:sz w:val="21"/>
      <w:szCs w:val="21"/>
    </w:rPr>
  </w:style>
  <w:style w:type="character" w:customStyle="1" w:styleId="longtext1">
    <w:name w:val="long_text1"/>
    <w:rsid w:val="00854DD1"/>
    <w:rPr>
      <w:sz w:val="17"/>
      <w:szCs w:val="17"/>
    </w:rPr>
  </w:style>
  <w:style w:type="paragraph" w:customStyle="1" w:styleId="Corpsdetexte22">
    <w:name w:val="Corps de texte 22"/>
    <w:basedOn w:val="Normal"/>
    <w:rsid w:val="006A03AE"/>
    <w:pPr>
      <w:ind w:left="0" w:right="-426"/>
    </w:pPr>
    <w:rPr>
      <w:rFonts w:ascii="Arial" w:eastAsia="Times New Roman" w:hAnsi="Arial"/>
      <w:b/>
      <w:sz w:val="28"/>
      <w:szCs w:val="20"/>
      <w:lang w:eastAsia="fr-FR"/>
    </w:rPr>
  </w:style>
  <w:style w:type="paragraph" w:styleId="BodyText">
    <w:name w:val="Body Text"/>
    <w:basedOn w:val="Normal"/>
    <w:link w:val="BodyTextChar"/>
    <w:uiPriority w:val="99"/>
    <w:semiHidden/>
    <w:unhideWhenUsed/>
    <w:rsid w:val="001D1280"/>
    <w:pPr>
      <w:spacing w:after="120"/>
    </w:pPr>
  </w:style>
  <w:style w:type="character" w:customStyle="1" w:styleId="BodyTextChar">
    <w:name w:val="Body Text Char"/>
    <w:link w:val="BodyText"/>
    <w:uiPriority w:val="99"/>
    <w:semiHidden/>
    <w:rsid w:val="001D1280"/>
    <w:rPr>
      <w:rFonts w:ascii="Times New Roman" w:eastAsia="SimSun" w:hAnsi="Times New Roman" w:cs="Times New Roman"/>
      <w:sz w:val="24"/>
      <w:szCs w:val="24"/>
      <w:lang w:eastAsia="zh-CN"/>
    </w:rPr>
  </w:style>
  <w:style w:type="paragraph" w:styleId="BodyTextIndent2">
    <w:name w:val="Body Text Indent 2"/>
    <w:basedOn w:val="Normal"/>
    <w:link w:val="BodyTextIndent2Char"/>
    <w:uiPriority w:val="99"/>
    <w:semiHidden/>
    <w:unhideWhenUsed/>
    <w:rsid w:val="001D1280"/>
    <w:pPr>
      <w:spacing w:after="120" w:line="480" w:lineRule="auto"/>
      <w:ind w:left="283"/>
    </w:pPr>
  </w:style>
  <w:style w:type="character" w:customStyle="1" w:styleId="BodyTextIndent2Char">
    <w:name w:val="Body Text Indent 2 Char"/>
    <w:link w:val="BodyTextIndent2"/>
    <w:uiPriority w:val="99"/>
    <w:semiHidden/>
    <w:rsid w:val="001D1280"/>
    <w:rPr>
      <w:rFonts w:ascii="Times New Roman" w:eastAsia="SimSun" w:hAnsi="Times New Roman" w:cs="Times New Roman"/>
      <w:sz w:val="24"/>
      <w:szCs w:val="24"/>
      <w:lang w:eastAsia="zh-CN"/>
    </w:rPr>
  </w:style>
  <w:style w:type="character" w:customStyle="1" w:styleId="Heading5Char">
    <w:name w:val="Heading 5 Char"/>
    <w:link w:val="Heading5"/>
    <w:rsid w:val="001D1280"/>
    <w:rPr>
      <w:rFonts w:ascii="Times New Roman" w:eastAsia="Times New Roman" w:hAnsi="Times New Roman" w:cs="Simplified Arabic"/>
      <w:szCs w:val="28"/>
    </w:rPr>
  </w:style>
  <w:style w:type="character" w:customStyle="1" w:styleId="Heading2Char">
    <w:name w:val="Heading 2 Char"/>
    <w:link w:val="Heading2"/>
    <w:uiPriority w:val="9"/>
    <w:semiHidden/>
    <w:rsid w:val="00486901"/>
    <w:rPr>
      <w:rFonts w:ascii="Cambria" w:eastAsia="Times New Roman" w:hAnsi="Cambria" w:cs="Times New Roman"/>
      <w:b/>
      <w:bCs/>
      <w:i/>
      <w:iCs/>
      <w:sz w:val="28"/>
      <w:szCs w:val="28"/>
      <w:lang w:eastAsia="zh-CN"/>
    </w:rPr>
  </w:style>
  <w:style w:type="paragraph" w:customStyle="1" w:styleId="msolistparagraph0">
    <w:name w:val="msolistparagraph"/>
    <w:basedOn w:val="Normal"/>
    <w:rsid w:val="00106555"/>
    <w:pPr>
      <w:spacing w:after="200" w:line="276" w:lineRule="auto"/>
      <w:contextualSpacing/>
      <w:jc w:val="left"/>
    </w:pPr>
    <w:rPr>
      <w:rFonts w:ascii="Calibri" w:eastAsia="Calibri" w:hAnsi="Calibri" w:cs="Arial"/>
      <w:sz w:val="22"/>
      <w:szCs w:val="22"/>
      <w:lang w:eastAsia="en-US"/>
    </w:rPr>
  </w:style>
  <w:style w:type="character" w:customStyle="1" w:styleId="showtitle">
    <w:name w:val="showtitle"/>
    <w:basedOn w:val="DefaultParagraphFont"/>
    <w:rsid w:val="00106555"/>
  </w:style>
  <w:style w:type="character" w:customStyle="1" w:styleId="vcardauthor">
    <w:name w:val="vcard author"/>
    <w:basedOn w:val="DefaultParagraphFont"/>
    <w:rsid w:val="00106555"/>
  </w:style>
  <w:style w:type="paragraph" w:customStyle="1" w:styleId="details1">
    <w:name w:val="details1"/>
    <w:basedOn w:val="Normal"/>
    <w:rsid w:val="00106555"/>
    <w:pPr>
      <w:spacing w:after="240" w:line="240" w:lineRule="atLeast"/>
      <w:ind w:left="0"/>
    </w:pPr>
    <w:rPr>
      <w:rFonts w:eastAsia="Times New Roman"/>
      <w:sz w:val="26"/>
      <w:szCs w:val="26"/>
      <w:lang w:eastAsia="fr-FR"/>
    </w:rPr>
  </w:style>
  <w:style w:type="character" w:customStyle="1" w:styleId="spipsurligne">
    <w:name w:val="spip_surligne"/>
    <w:basedOn w:val="DefaultParagraphFont"/>
    <w:rsid w:val="00106555"/>
  </w:style>
  <w:style w:type="character" w:customStyle="1" w:styleId="apple-style-span">
    <w:name w:val="apple-style-span"/>
    <w:basedOn w:val="DefaultParagraphFont"/>
    <w:rsid w:val="0098529B"/>
  </w:style>
  <w:style w:type="character" w:styleId="Emphasis">
    <w:name w:val="Emphasis"/>
    <w:uiPriority w:val="20"/>
    <w:qFormat/>
    <w:rsid w:val="00990230"/>
    <w:rPr>
      <w:caps/>
      <w:spacing w:val="5"/>
      <w:sz w:val="20"/>
      <w:szCs w:val="20"/>
    </w:rPr>
  </w:style>
  <w:style w:type="character" w:customStyle="1" w:styleId="Heading7Char">
    <w:name w:val="Heading 7 Char"/>
    <w:link w:val="Heading7"/>
    <w:uiPriority w:val="9"/>
    <w:semiHidden/>
    <w:rsid w:val="00405A1E"/>
    <w:rPr>
      <w:rFonts w:ascii="Calibri" w:eastAsia="Times New Roman" w:hAnsi="Calibri" w:cs="Arial"/>
      <w:sz w:val="24"/>
      <w:szCs w:val="24"/>
      <w:lang w:eastAsia="zh-CN"/>
    </w:rPr>
  </w:style>
  <w:style w:type="paragraph" w:styleId="BodyTextIndent3">
    <w:name w:val="Body Text Indent 3"/>
    <w:basedOn w:val="Normal"/>
    <w:link w:val="BodyTextIndent3Char"/>
    <w:uiPriority w:val="99"/>
    <w:semiHidden/>
    <w:unhideWhenUsed/>
    <w:rsid w:val="00405A1E"/>
    <w:pPr>
      <w:spacing w:after="120"/>
      <w:ind w:left="283"/>
    </w:pPr>
    <w:rPr>
      <w:sz w:val="16"/>
      <w:szCs w:val="16"/>
    </w:rPr>
  </w:style>
  <w:style w:type="character" w:customStyle="1" w:styleId="BodyTextIndent3Char">
    <w:name w:val="Body Text Indent 3 Char"/>
    <w:link w:val="BodyTextIndent3"/>
    <w:uiPriority w:val="99"/>
    <w:semiHidden/>
    <w:rsid w:val="00405A1E"/>
    <w:rPr>
      <w:rFonts w:ascii="Times New Roman" w:eastAsia="SimSun" w:hAnsi="Times New Roman" w:cs="Times New Roman"/>
      <w:sz w:val="16"/>
      <w:szCs w:val="16"/>
      <w:lang w:eastAsia="zh-CN"/>
    </w:rPr>
  </w:style>
  <w:style w:type="character" w:styleId="PageNumber">
    <w:name w:val="page number"/>
    <w:basedOn w:val="DefaultParagraphFont"/>
    <w:semiHidden/>
    <w:unhideWhenUsed/>
    <w:rsid w:val="00405A1E"/>
  </w:style>
  <w:style w:type="character" w:customStyle="1" w:styleId="apple-converted-space">
    <w:name w:val="apple-converted-space"/>
    <w:rsid w:val="00D61DB9"/>
  </w:style>
  <w:style w:type="character" w:customStyle="1" w:styleId="Heading1Char">
    <w:name w:val="Heading 1 Char"/>
    <w:link w:val="Heading1"/>
    <w:uiPriority w:val="9"/>
    <w:rsid w:val="00984805"/>
    <w:rPr>
      <w:rFonts w:ascii="Cambria" w:eastAsia="Times New Roman" w:hAnsi="Cambria" w:cs="Times New Roman"/>
      <w:b/>
      <w:bCs/>
      <w:kern w:val="32"/>
      <w:sz w:val="32"/>
      <w:szCs w:val="32"/>
      <w:lang w:eastAsia="zh-CN"/>
    </w:rPr>
  </w:style>
  <w:style w:type="character" w:customStyle="1" w:styleId="lang-en">
    <w:name w:val="lang-en"/>
    <w:basedOn w:val="DefaultParagraphFont"/>
    <w:rsid w:val="002D4BE2"/>
  </w:style>
  <w:style w:type="character" w:styleId="Strong">
    <w:name w:val="Strong"/>
    <w:basedOn w:val="DefaultParagraphFont"/>
    <w:uiPriority w:val="22"/>
    <w:qFormat/>
    <w:rsid w:val="003A7CE2"/>
    <w:rPr>
      <w:b/>
      <w:bCs/>
    </w:rPr>
  </w:style>
  <w:style w:type="character" w:customStyle="1" w:styleId="Heading3Char">
    <w:name w:val="Heading 3 Char"/>
    <w:basedOn w:val="DefaultParagraphFont"/>
    <w:link w:val="Heading3"/>
    <w:uiPriority w:val="9"/>
    <w:semiHidden/>
    <w:rsid w:val="00180E82"/>
    <w:rPr>
      <w:rFonts w:asciiTheme="majorHAnsi" w:eastAsiaTheme="majorEastAsia" w:hAnsiTheme="majorHAnsi" w:cstheme="majorBidi"/>
      <w:b/>
      <w:bCs/>
      <w:color w:val="4F81BD" w:themeColor="accent1"/>
      <w:sz w:val="24"/>
      <w:szCs w:val="24"/>
      <w:lang w:eastAsia="zh-CN"/>
    </w:rPr>
  </w:style>
  <w:style w:type="character" w:customStyle="1" w:styleId="addmd">
    <w:name w:val="addmd"/>
    <w:basedOn w:val="DefaultParagraphFont"/>
    <w:rsid w:val="00666E1A"/>
  </w:style>
  <w:style w:type="table" w:customStyle="1" w:styleId="Tramemoyenne1-Accent11">
    <w:name w:val="Trame moyenne 1 - Accent 11"/>
    <w:basedOn w:val="TableNormal"/>
    <w:uiPriority w:val="63"/>
    <w:rsid w:val="00226DC4"/>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Heading6Char">
    <w:name w:val="Heading 6 Char"/>
    <w:basedOn w:val="DefaultParagraphFont"/>
    <w:link w:val="Heading6"/>
    <w:uiPriority w:val="9"/>
    <w:semiHidden/>
    <w:rsid w:val="00BF4BAD"/>
    <w:rPr>
      <w:rFonts w:asciiTheme="majorHAnsi" w:eastAsiaTheme="majorEastAsia" w:hAnsiTheme="majorHAnsi" w:cstheme="majorBidi"/>
      <w:i/>
      <w:iCs/>
      <w:color w:val="243F60" w:themeColor="accent1" w:themeShade="7F"/>
      <w:sz w:val="24"/>
      <w:szCs w:val="24"/>
      <w:lang w:eastAsia="zh-CN"/>
    </w:rPr>
  </w:style>
  <w:style w:type="character" w:customStyle="1" w:styleId="Heading9Char">
    <w:name w:val="Heading 9 Char"/>
    <w:basedOn w:val="DefaultParagraphFont"/>
    <w:link w:val="Heading9"/>
    <w:uiPriority w:val="9"/>
    <w:semiHidden/>
    <w:rsid w:val="00AB7C99"/>
    <w:rPr>
      <w:rFonts w:asciiTheme="majorHAnsi" w:eastAsiaTheme="majorEastAsia" w:hAnsiTheme="majorHAnsi" w:cstheme="majorBidi"/>
      <w:i/>
      <w:iCs/>
      <w:color w:val="404040" w:themeColor="text1" w:themeTint="BF"/>
      <w:lang w:eastAsia="zh-CN"/>
    </w:rPr>
  </w:style>
  <w:style w:type="character" w:customStyle="1" w:styleId="toctext">
    <w:name w:val="toctext"/>
    <w:basedOn w:val="DefaultParagraphFont"/>
    <w:rsid w:val="00A95C24"/>
  </w:style>
  <w:style w:type="character" w:customStyle="1" w:styleId="yiv0436198059">
    <w:name w:val="yiv0436198059"/>
    <w:basedOn w:val="DefaultParagraphFont"/>
    <w:rsid w:val="00EC1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4866">
      <w:bodyDiv w:val="1"/>
      <w:marLeft w:val="0"/>
      <w:marRight w:val="0"/>
      <w:marTop w:val="0"/>
      <w:marBottom w:val="0"/>
      <w:divBdr>
        <w:top w:val="none" w:sz="0" w:space="0" w:color="auto"/>
        <w:left w:val="none" w:sz="0" w:space="0" w:color="auto"/>
        <w:bottom w:val="none" w:sz="0" w:space="0" w:color="auto"/>
        <w:right w:val="none" w:sz="0" w:space="0" w:color="auto"/>
      </w:divBdr>
    </w:div>
    <w:div w:id="104275528">
      <w:bodyDiv w:val="1"/>
      <w:marLeft w:val="0"/>
      <w:marRight w:val="0"/>
      <w:marTop w:val="0"/>
      <w:marBottom w:val="0"/>
      <w:divBdr>
        <w:top w:val="none" w:sz="0" w:space="0" w:color="auto"/>
        <w:left w:val="none" w:sz="0" w:space="0" w:color="auto"/>
        <w:bottom w:val="none" w:sz="0" w:space="0" w:color="auto"/>
        <w:right w:val="none" w:sz="0" w:space="0" w:color="auto"/>
      </w:divBdr>
      <w:divsChild>
        <w:div w:id="1815563026">
          <w:marLeft w:val="0"/>
          <w:marRight w:val="0"/>
          <w:marTop w:val="0"/>
          <w:marBottom w:val="0"/>
          <w:divBdr>
            <w:top w:val="none" w:sz="0" w:space="0" w:color="auto"/>
            <w:left w:val="none" w:sz="0" w:space="0" w:color="auto"/>
            <w:bottom w:val="none" w:sz="0" w:space="0" w:color="auto"/>
            <w:right w:val="none" w:sz="0" w:space="0" w:color="auto"/>
          </w:divBdr>
          <w:divsChild>
            <w:div w:id="460000890">
              <w:marLeft w:val="0"/>
              <w:marRight w:val="0"/>
              <w:marTop w:val="0"/>
              <w:marBottom w:val="0"/>
              <w:divBdr>
                <w:top w:val="none" w:sz="0" w:space="0" w:color="auto"/>
                <w:left w:val="none" w:sz="0" w:space="0" w:color="auto"/>
                <w:bottom w:val="none" w:sz="0" w:space="0" w:color="auto"/>
                <w:right w:val="none" w:sz="0" w:space="0" w:color="auto"/>
              </w:divBdr>
              <w:divsChild>
                <w:div w:id="415445440">
                  <w:marLeft w:val="0"/>
                  <w:marRight w:val="0"/>
                  <w:marTop w:val="0"/>
                  <w:marBottom w:val="0"/>
                  <w:divBdr>
                    <w:top w:val="none" w:sz="0" w:space="0" w:color="auto"/>
                    <w:left w:val="none" w:sz="0" w:space="0" w:color="auto"/>
                    <w:bottom w:val="none" w:sz="0" w:space="0" w:color="auto"/>
                    <w:right w:val="none" w:sz="0" w:space="0" w:color="auto"/>
                  </w:divBdr>
                  <w:divsChild>
                    <w:div w:id="379019219">
                      <w:marLeft w:val="0"/>
                      <w:marRight w:val="0"/>
                      <w:marTop w:val="0"/>
                      <w:marBottom w:val="0"/>
                      <w:divBdr>
                        <w:top w:val="none" w:sz="0" w:space="0" w:color="auto"/>
                        <w:left w:val="none" w:sz="0" w:space="0" w:color="auto"/>
                        <w:bottom w:val="none" w:sz="0" w:space="0" w:color="auto"/>
                        <w:right w:val="none" w:sz="0" w:space="0" w:color="auto"/>
                      </w:divBdr>
                    </w:div>
                    <w:div w:id="559556255">
                      <w:marLeft w:val="0"/>
                      <w:marRight w:val="0"/>
                      <w:marTop w:val="0"/>
                      <w:marBottom w:val="0"/>
                      <w:divBdr>
                        <w:top w:val="none" w:sz="0" w:space="0" w:color="auto"/>
                        <w:left w:val="none" w:sz="0" w:space="0" w:color="auto"/>
                        <w:bottom w:val="none" w:sz="0" w:space="0" w:color="auto"/>
                        <w:right w:val="none" w:sz="0" w:space="0" w:color="auto"/>
                      </w:divBdr>
                    </w:div>
                    <w:div w:id="665715603">
                      <w:marLeft w:val="0"/>
                      <w:marRight w:val="0"/>
                      <w:marTop w:val="0"/>
                      <w:marBottom w:val="0"/>
                      <w:divBdr>
                        <w:top w:val="none" w:sz="0" w:space="0" w:color="auto"/>
                        <w:left w:val="none" w:sz="0" w:space="0" w:color="auto"/>
                        <w:bottom w:val="none" w:sz="0" w:space="0" w:color="auto"/>
                        <w:right w:val="none" w:sz="0" w:space="0" w:color="auto"/>
                      </w:divBdr>
                    </w:div>
                    <w:div w:id="746610714">
                      <w:marLeft w:val="0"/>
                      <w:marRight w:val="0"/>
                      <w:marTop w:val="0"/>
                      <w:marBottom w:val="0"/>
                      <w:divBdr>
                        <w:top w:val="none" w:sz="0" w:space="0" w:color="auto"/>
                        <w:left w:val="none" w:sz="0" w:space="0" w:color="auto"/>
                        <w:bottom w:val="none" w:sz="0" w:space="0" w:color="auto"/>
                        <w:right w:val="none" w:sz="0" w:space="0" w:color="auto"/>
                      </w:divBdr>
                    </w:div>
                    <w:div w:id="815803806">
                      <w:marLeft w:val="0"/>
                      <w:marRight w:val="0"/>
                      <w:marTop w:val="0"/>
                      <w:marBottom w:val="0"/>
                      <w:divBdr>
                        <w:top w:val="none" w:sz="0" w:space="0" w:color="auto"/>
                        <w:left w:val="none" w:sz="0" w:space="0" w:color="auto"/>
                        <w:bottom w:val="none" w:sz="0" w:space="0" w:color="auto"/>
                        <w:right w:val="none" w:sz="0" w:space="0" w:color="auto"/>
                      </w:divBdr>
                    </w:div>
                    <w:div w:id="1057555276">
                      <w:marLeft w:val="0"/>
                      <w:marRight w:val="0"/>
                      <w:marTop w:val="0"/>
                      <w:marBottom w:val="0"/>
                      <w:divBdr>
                        <w:top w:val="none" w:sz="0" w:space="0" w:color="auto"/>
                        <w:left w:val="none" w:sz="0" w:space="0" w:color="auto"/>
                        <w:bottom w:val="none" w:sz="0" w:space="0" w:color="auto"/>
                        <w:right w:val="none" w:sz="0" w:space="0" w:color="auto"/>
                      </w:divBdr>
                    </w:div>
                    <w:div w:id="1715734269">
                      <w:marLeft w:val="0"/>
                      <w:marRight w:val="0"/>
                      <w:marTop w:val="0"/>
                      <w:marBottom w:val="0"/>
                      <w:divBdr>
                        <w:top w:val="none" w:sz="0" w:space="0" w:color="auto"/>
                        <w:left w:val="none" w:sz="0" w:space="0" w:color="auto"/>
                        <w:bottom w:val="none" w:sz="0" w:space="0" w:color="auto"/>
                        <w:right w:val="none" w:sz="0" w:space="0" w:color="auto"/>
                      </w:divBdr>
                    </w:div>
                    <w:div w:id="1811752782">
                      <w:marLeft w:val="0"/>
                      <w:marRight w:val="0"/>
                      <w:marTop w:val="0"/>
                      <w:marBottom w:val="0"/>
                      <w:divBdr>
                        <w:top w:val="none" w:sz="0" w:space="0" w:color="auto"/>
                        <w:left w:val="none" w:sz="0" w:space="0" w:color="auto"/>
                        <w:bottom w:val="none" w:sz="0" w:space="0" w:color="auto"/>
                        <w:right w:val="none" w:sz="0" w:space="0" w:color="auto"/>
                      </w:divBdr>
                    </w:div>
                    <w:div w:id="20057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98029">
      <w:bodyDiv w:val="1"/>
      <w:marLeft w:val="0"/>
      <w:marRight w:val="0"/>
      <w:marTop w:val="0"/>
      <w:marBottom w:val="0"/>
      <w:divBdr>
        <w:top w:val="none" w:sz="0" w:space="0" w:color="auto"/>
        <w:left w:val="none" w:sz="0" w:space="0" w:color="auto"/>
        <w:bottom w:val="none" w:sz="0" w:space="0" w:color="auto"/>
        <w:right w:val="none" w:sz="0" w:space="0" w:color="auto"/>
      </w:divBdr>
    </w:div>
    <w:div w:id="129713874">
      <w:bodyDiv w:val="1"/>
      <w:marLeft w:val="0"/>
      <w:marRight w:val="0"/>
      <w:marTop w:val="0"/>
      <w:marBottom w:val="0"/>
      <w:divBdr>
        <w:top w:val="none" w:sz="0" w:space="0" w:color="auto"/>
        <w:left w:val="none" w:sz="0" w:space="0" w:color="auto"/>
        <w:bottom w:val="none" w:sz="0" w:space="0" w:color="auto"/>
        <w:right w:val="none" w:sz="0" w:space="0" w:color="auto"/>
      </w:divBdr>
    </w:div>
    <w:div w:id="175773804">
      <w:bodyDiv w:val="1"/>
      <w:marLeft w:val="0"/>
      <w:marRight w:val="0"/>
      <w:marTop w:val="0"/>
      <w:marBottom w:val="0"/>
      <w:divBdr>
        <w:top w:val="none" w:sz="0" w:space="0" w:color="auto"/>
        <w:left w:val="none" w:sz="0" w:space="0" w:color="auto"/>
        <w:bottom w:val="none" w:sz="0" w:space="0" w:color="auto"/>
        <w:right w:val="none" w:sz="0" w:space="0" w:color="auto"/>
      </w:divBdr>
    </w:div>
    <w:div w:id="233126274">
      <w:bodyDiv w:val="1"/>
      <w:marLeft w:val="0"/>
      <w:marRight w:val="0"/>
      <w:marTop w:val="0"/>
      <w:marBottom w:val="0"/>
      <w:divBdr>
        <w:top w:val="none" w:sz="0" w:space="0" w:color="auto"/>
        <w:left w:val="none" w:sz="0" w:space="0" w:color="auto"/>
        <w:bottom w:val="none" w:sz="0" w:space="0" w:color="auto"/>
        <w:right w:val="none" w:sz="0" w:space="0" w:color="auto"/>
      </w:divBdr>
    </w:div>
    <w:div w:id="233441973">
      <w:bodyDiv w:val="1"/>
      <w:marLeft w:val="0"/>
      <w:marRight w:val="0"/>
      <w:marTop w:val="0"/>
      <w:marBottom w:val="0"/>
      <w:divBdr>
        <w:top w:val="none" w:sz="0" w:space="0" w:color="auto"/>
        <w:left w:val="none" w:sz="0" w:space="0" w:color="auto"/>
        <w:bottom w:val="none" w:sz="0" w:space="0" w:color="auto"/>
        <w:right w:val="none" w:sz="0" w:space="0" w:color="auto"/>
      </w:divBdr>
    </w:div>
    <w:div w:id="244459860">
      <w:bodyDiv w:val="1"/>
      <w:marLeft w:val="0"/>
      <w:marRight w:val="0"/>
      <w:marTop w:val="0"/>
      <w:marBottom w:val="0"/>
      <w:divBdr>
        <w:top w:val="none" w:sz="0" w:space="0" w:color="auto"/>
        <w:left w:val="none" w:sz="0" w:space="0" w:color="auto"/>
        <w:bottom w:val="none" w:sz="0" w:space="0" w:color="auto"/>
        <w:right w:val="none" w:sz="0" w:space="0" w:color="auto"/>
      </w:divBdr>
      <w:divsChild>
        <w:div w:id="1687752732">
          <w:marLeft w:val="0"/>
          <w:marRight w:val="0"/>
          <w:marTop w:val="0"/>
          <w:marBottom w:val="0"/>
          <w:divBdr>
            <w:top w:val="none" w:sz="0" w:space="0" w:color="auto"/>
            <w:left w:val="none" w:sz="0" w:space="0" w:color="auto"/>
            <w:bottom w:val="none" w:sz="0" w:space="0" w:color="auto"/>
            <w:right w:val="none" w:sz="0" w:space="0" w:color="auto"/>
          </w:divBdr>
        </w:div>
      </w:divsChild>
    </w:div>
    <w:div w:id="265427886">
      <w:bodyDiv w:val="1"/>
      <w:marLeft w:val="0"/>
      <w:marRight w:val="0"/>
      <w:marTop w:val="0"/>
      <w:marBottom w:val="0"/>
      <w:divBdr>
        <w:top w:val="none" w:sz="0" w:space="0" w:color="auto"/>
        <w:left w:val="none" w:sz="0" w:space="0" w:color="auto"/>
        <w:bottom w:val="none" w:sz="0" w:space="0" w:color="auto"/>
        <w:right w:val="none" w:sz="0" w:space="0" w:color="auto"/>
      </w:divBdr>
    </w:div>
    <w:div w:id="266931014">
      <w:bodyDiv w:val="1"/>
      <w:marLeft w:val="0"/>
      <w:marRight w:val="0"/>
      <w:marTop w:val="0"/>
      <w:marBottom w:val="0"/>
      <w:divBdr>
        <w:top w:val="none" w:sz="0" w:space="0" w:color="auto"/>
        <w:left w:val="none" w:sz="0" w:space="0" w:color="auto"/>
        <w:bottom w:val="none" w:sz="0" w:space="0" w:color="auto"/>
        <w:right w:val="none" w:sz="0" w:space="0" w:color="auto"/>
      </w:divBdr>
    </w:div>
    <w:div w:id="305205294">
      <w:bodyDiv w:val="1"/>
      <w:marLeft w:val="0"/>
      <w:marRight w:val="0"/>
      <w:marTop w:val="0"/>
      <w:marBottom w:val="0"/>
      <w:divBdr>
        <w:top w:val="none" w:sz="0" w:space="0" w:color="auto"/>
        <w:left w:val="none" w:sz="0" w:space="0" w:color="auto"/>
        <w:bottom w:val="none" w:sz="0" w:space="0" w:color="auto"/>
        <w:right w:val="none" w:sz="0" w:space="0" w:color="auto"/>
      </w:divBdr>
    </w:div>
    <w:div w:id="328871994">
      <w:bodyDiv w:val="1"/>
      <w:marLeft w:val="0"/>
      <w:marRight w:val="0"/>
      <w:marTop w:val="0"/>
      <w:marBottom w:val="0"/>
      <w:divBdr>
        <w:top w:val="none" w:sz="0" w:space="0" w:color="auto"/>
        <w:left w:val="none" w:sz="0" w:space="0" w:color="auto"/>
        <w:bottom w:val="none" w:sz="0" w:space="0" w:color="auto"/>
        <w:right w:val="none" w:sz="0" w:space="0" w:color="auto"/>
      </w:divBdr>
    </w:div>
    <w:div w:id="342514755">
      <w:bodyDiv w:val="1"/>
      <w:marLeft w:val="0"/>
      <w:marRight w:val="0"/>
      <w:marTop w:val="0"/>
      <w:marBottom w:val="0"/>
      <w:divBdr>
        <w:top w:val="none" w:sz="0" w:space="0" w:color="auto"/>
        <w:left w:val="none" w:sz="0" w:space="0" w:color="auto"/>
        <w:bottom w:val="none" w:sz="0" w:space="0" w:color="auto"/>
        <w:right w:val="none" w:sz="0" w:space="0" w:color="auto"/>
      </w:divBdr>
    </w:div>
    <w:div w:id="358317826">
      <w:bodyDiv w:val="1"/>
      <w:marLeft w:val="0"/>
      <w:marRight w:val="0"/>
      <w:marTop w:val="0"/>
      <w:marBottom w:val="0"/>
      <w:divBdr>
        <w:top w:val="none" w:sz="0" w:space="0" w:color="auto"/>
        <w:left w:val="none" w:sz="0" w:space="0" w:color="auto"/>
        <w:bottom w:val="none" w:sz="0" w:space="0" w:color="auto"/>
        <w:right w:val="none" w:sz="0" w:space="0" w:color="auto"/>
      </w:divBdr>
    </w:div>
    <w:div w:id="370960114">
      <w:bodyDiv w:val="1"/>
      <w:marLeft w:val="0"/>
      <w:marRight w:val="0"/>
      <w:marTop w:val="0"/>
      <w:marBottom w:val="0"/>
      <w:divBdr>
        <w:top w:val="none" w:sz="0" w:space="0" w:color="auto"/>
        <w:left w:val="none" w:sz="0" w:space="0" w:color="auto"/>
        <w:bottom w:val="none" w:sz="0" w:space="0" w:color="auto"/>
        <w:right w:val="none" w:sz="0" w:space="0" w:color="auto"/>
      </w:divBdr>
    </w:div>
    <w:div w:id="405734859">
      <w:bodyDiv w:val="1"/>
      <w:marLeft w:val="0"/>
      <w:marRight w:val="0"/>
      <w:marTop w:val="0"/>
      <w:marBottom w:val="0"/>
      <w:divBdr>
        <w:top w:val="none" w:sz="0" w:space="0" w:color="auto"/>
        <w:left w:val="none" w:sz="0" w:space="0" w:color="auto"/>
        <w:bottom w:val="none" w:sz="0" w:space="0" w:color="auto"/>
        <w:right w:val="none" w:sz="0" w:space="0" w:color="auto"/>
      </w:divBdr>
    </w:div>
    <w:div w:id="432749730">
      <w:bodyDiv w:val="1"/>
      <w:marLeft w:val="0"/>
      <w:marRight w:val="0"/>
      <w:marTop w:val="0"/>
      <w:marBottom w:val="0"/>
      <w:divBdr>
        <w:top w:val="none" w:sz="0" w:space="0" w:color="auto"/>
        <w:left w:val="none" w:sz="0" w:space="0" w:color="auto"/>
        <w:bottom w:val="none" w:sz="0" w:space="0" w:color="auto"/>
        <w:right w:val="none" w:sz="0" w:space="0" w:color="auto"/>
      </w:divBdr>
    </w:div>
    <w:div w:id="460416596">
      <w:bodyDiv w:val="1"/>
      <w:marLeft w:val="0"/>
      <w:marRight w:val="0"/>
      <w:marTop w:val="0"/>
      <w:marBottom w:val="0"/>
      <w:divBdr>
        <w:top w:val="none" w:sz="0" w:space="0" w:color="auto"/>
        <w:left w:val="none" w:sz="0" w:space="0" w:color="auto"/>
        <w:bottom w:val="none" w:sz="0" w:space="0" w:color="auto"/>
        <w:right w:val="none" w:sz="0" w:space="0" w:color="auto"/>
      </w:divBdr>
    </w:div>
    <w:div w:id="469254169">
      <w:bodyDiv w:val="1"/>
      <w:marLeft w:val="0"/>
      <w:marRight w:val="0"/>
      <w:marTop w:val="0"/>
      <w:marBottom w:val="0"/>
      <w:divBdr>
        <w:top w:val="none" w:sz="0" w:space="0" w:color="auto"/>
        <w:left w:val="none" w:sz="0" w:space="0" w:color="auto"/>
        <w:bottom w:val="none" w:sz="0" w:space="0" w:color="auto"/>
        <w:right w:val="none" w:sz="0" w:space="0" w:color="auto"/>
      </w:divBdr>
    </w:div>
    <w:div w:id="494732936">
      <w:bodyDiv w:val="1"/>
      <w:marLeft w:val="0"/>
      <w:marRight w:val="0"/>
      <w:marTop w:val="0"/>
      <w:marBottom w:val="0"/>
      <w:divBdr>
        <w:top w:val="none" w:sz="0" w:space="0" w:color="auto"/>
        <w:left w:val="none" w:sz="0" w:space="0" w:color="auto"/>
        <w:bottom w:val="none" w:sz="0" w:space="0" w:color="auto"/>
        <w:right w:val="none" w:sz="0" w:space="0" w:color="auto"/>
      </w:divBdr>
    </w:div>
    <w:div w:id="495926176">
      <w:bodyDiv w:val="1"/>
      <w:marLeft w:val="0"/>
      <w:marRight w:val="0"/>
      <w:marTop w:val="0"/>
      <w:marBottom w:val="0"/>
      <w:divBdr>
        <w:top w:val="none" w:sz="0" w:space="0" w:color="auto"/>
        <w:left w:val="none" w:sz="0" w:space="0" w:color="auto"/>
        <w:bottom w:val="none" w:sz="0" w:space="0" w:color="auto"/>
        <w:right w:val="none" w:sz="0" w:space="0" w:color="auto"/>
      </w:divBdr>
    </w:div>
    <w:div w:id="508760051">
      <w:bodyDiv w:val="1"/>
      <w:marLeft w:val="0"/>
      <w:marRight w:val="0"/>
      <w:marTop w:val="0"/>
      <w:marBottom w:val="0"/>
      <w:divBdr>
        <w:top w:val="none" w:sz="0" w:space="0" w:color="auto"/>
        <w:left w:val="none" w:sz="0" w:space="0" w:color="auto"/>
        <w:bottom w:val="none" w:sz="0" w:space="0" w:color="auto"/>
        <w:right w:val="none" w:sz="0" w:space="0" w:color="auto"/>
      </w:divBdr>
    </w:div>
    <w:div w:id="514226621">
      <w:bodyDiv w:val="1"/>
      <w:marLeft w:val="0"/>
      <w:marRight w:val="0"/>
      <w:marTop w:val="0"/>
      <w:marBottom w:val="0"/>
      <w:divBdr>
        <w:top w:val="none" w:sz="0" w:space="0" w:color="auto"/>
        <w:left w:val="none" w:sz="0" w:space="0" w:color="auto"/>
        <w:bottom w:val="none" w:sz="0" w:space="0" w:color="auto"/>
        <w:right w:val="none" w:sz="0" w:space="0" w:color="auto"/>
      </w:divBdr>
    </w:div>
    <w:div w:id="546602205">
      <w:bodyDiv w:val="1"/>
      <w:marLeft w:val="0"/>
      <w:marRight w:val="0"/>
      <w:marTop w:val="0"/>
      <w:marBottom w:val="0"/>
      <w:divBdr>
        <w:top w:val="none" w:sz="0" w:space="0" w:color="auto"/>
        <w:left w:val="none" w:sz="0" w:space="0" w:color="auto"/>
        <w:bottom w:val="none" w:sz="0" w:space="0" w:color="auto"/>
        <w:right w:val="none" w:sz="0" w:space="0" w:color="auto"/>
      </w:divBdr>
      <w:divsChild>
        <w:div w:id="1633637738">
          <w:marLeft w:val="0"/>
          <w:marRight w:val="0"/>
          <w:marTop w:val="0"/>
          <w:marBottom w:val="0"/>
          <w:divBdr>
            <w:top w:val="none" w:sz="0" w:space="0" w:color="auto"/>
            <w:left w:val="none" w:sz="0" w:space="0" w:color="auto"/>
            <w:bottom w:val="none" w:sz="0" w:space="0" w:color="auto"/>
            <w:right w:val="none" w:sz="0" w:space="0" w:color="auto"/>
          </w:divBdr>
        </w:div>
        <w:div w:id="1808812237">
          <w:marLeft w:val="0"/>
          <w:marRight w:val="0"/>
          <w:marTop w:val="0"/>
          <w:marBottom w:val="0"/>
          <w:divBdr>
            <w:top w:val="none" w:sz="0" w:space="0" w:color="auto"/>
            <w:left w:val="none" w:sz="0" w:space="0" w:color="auto"/>
            <w:bottom w:val="none" w:sz="0" w:space="0" w:color="auto"/>
            <w:right w:val="none" w:sz="0" w:space="0" w:color="auto"/>
          </w:divBdr>
        </w:div>
        <w:div w:id="1897080088">
          <w:marLeft w:val="0"/>
          <w:marRight w:val="0"/>
          <w:marTop w:val="0"/>
          <w:marBottom w:val="0"/>
          <w:divBdr>
            <w:top w:val="none" w:sz="0" w:space="0" w:color="auto"/>
            <w:left w:val="none" w:sz="0" w:space="0" w:color="auto"/>
            <w:bottom w:val="none" w:sz="0" w:space="0" w:color="auto"/>
            <w:right w:val="none" w:sz="0" w:space="0" w:color="auto"/>
          </w:divBdr>
        </w:div>
        <w:div w:id="471675280">
          <w:marLeft w:val="0"/>
          <w:marRight w:val="0"/>
          <w:marTop w:val="0"/>
          <w:marBottom w:val="0"/>
          <w:divBdr>
            <w:top w:val="none" w:sz="0" w:space="0" w:color="auto"/>
            <w:left w:val="none" w:sz="0" w:space="0" w:color="auto"/>
            <w:bottom w:val="none" w:sz="0" w:space="0" w:color="auto"/>
            <w:right w:val="none" w:sz="0" w:space="0" w:color="auto"/>
          </w:divBdr>
        </w:div>
        <w:div w:id="9572343">
          <w:marLeft w:val="0"/>
          <w:marRight w:val="0"/>
          <w:marTop w:val="0"/>
          <w:marBottom w:val="0"/>
          <w:divBdr>
            <w:top w:val="none" w:sz="0" w:space="0" w:color="auto"/>
            <w:left w:val="none" w:sz="0" w:space="0" w:color="auto"/>
            <w:bottom w:val="none" w:sz="0" w:space="0" w:color="auto"/>
            <w:right w:val="none" w:sz="0" w:space="0" w:color="auto"/>
          </w:divBdr>
        </w:div>
        <w:div w:id="344478627">
          <w:marLeft w:val="0"/>
          <w:marRight w:val="0"/>
          <w:marTop w:val="0"/>
          <w:marBottom w:val="0"/>
          <w:divBdr>
            <w:top w:val="none" w:sz="0" w:space="0" w:color="auto"/>
            <w:left w:val="none" w:sz="0" w:space="0" w:color="auto"/>
            <w:bottom w:val="none" w:sz="0" w:space="0" w:color="auto"/>
            <w:right w:val="none" w:sz="0" w:space="0" w:color="auto"/>
          </w:divBdr>
        </w:div>
        <w:div w:id="596208317">
          <w:marLeft w:val="0"/>
          <w:marRight w:val="0"/>
          <w:marTop w:val="0"/>
          <w:marBottom w:val="0"/>
          <w:divBdr>
            <w:top w:val="none" w:sz="0" w:space="0" w:color="auto"/>
            <w:left w:val="none" w:sz="0" w:space="0" w:color="auto"/>
            <w:bottom w:val="none" w:sz="0" w:space="0" w:color="auto"/>
            <w:right w:val="none" w:sz="0" w:space="0" w:color="auto"/>
          </w:divBdr>
        </w:div>
        <w:div w:id="259723466">
          <w:marLeft w:val="0"/>
          <w:marRight w:val="0"/>
          <w:marTop w:val="0"/>
          <w:marBottom w:val="0"/>
          <w:divBdr>
            <w:top w:val="none" w:sz="0" w:space="0" w:color="auto"/>
            <w:left w:val="none" w:sz="0" w:space="0" w:color="auto"/>
            <w:bottom w:val="none" w:sz="0" w:space="0" w:color="auto"/>
            <w:right w:val="none" w:sz="0" w:space="0" w:color="auto"/>
          </w:divBdr>
        </w:div>
        <w:div w:id="774401903">
          <w:marLeft w:val="0"/>
          <w:marRight w:val="0"/>
          <w:marTop w:val="0"/>
          <w:marBottom w:val="0"/>
          <w:divBdr>
            <w:top w:val="none" w:sz="0" w:space="0" w:color="auto"/>
            <w:left w:val="none" w:sz="0" w:space="0" w:color="auto"/>
            <w:bottom w:val="none" w:sz="0" w:space="0" w:color="auto"/>
            <w:right w:val="none" w:sz="0" w:space="0" w:color="auto"/>
          </w:divBdr>
        </w:div>
        <w:div w:id="232938429">
          <w:marLeft w:val="0"/>
          <w:marRight w:val="0"/>
          <w:marTop w:val="0"/>
          <w:marBottom w:val="0"/>
          <w:divBdr>
            <w:top w:val="none" w:sz="0" w:space="0" w:color="auto"/>
            <w:left w:val="none" w:sz="0" w:space="0" w:color="auto"/>
            <w:bottom w:val="none" w:sz="0" w:space="0" w:color="auto"/>
            <w:right w:val="none" w:sz="0" w:space="0" w:color="auto"/>
          </w:divBdr>
        </w:div>
        <w:div w:id="58864009">
          <w:marLeft w:val="0"/>
          <w:marRight w:val="0"/>
          <w:marTop w:val="0"/>
          <w:marBottom w:val="0"/>
          <w:divBdr>
            <w:top w:val="none" w:sz="0" w:space="0" w:color="auto"/>
            <w:left w:val="none" w:sz="0" w:space="0" w:color="auto"/>
            <w:bottom w:val="none" w:sz="0" w:space="0" w:color="auto"/>
            <w:right w:val="none" w:sz="0" w:space="0" w:color="auto"/>
          </w:divBdr>
        </w:div>
        <w:div w:id="1595673319">
          <w:marLeft w:val="0"/>
          <w:marRight w:val="0"/>
          <w:marTop w:val="0"/>
          <w:marBottom w:val="0"/>
          <w:divBdr>
            <w:top w:val="none" w:sz="0" w:space="0" w:color="auto"/>
            <w:left w:val="none" w:sz="0" w:space="0" w:color="auto"/>
            <w:bottom w:val="none" w:sz="0" w:space="0" w:color="auto"/>
            <w:right w:val="none" w:sz="0" w:space="0" w:color="auto"/>
          </w:divBdr>
        </w:div>
        <w:div w:id="1465540060">
          <w:marLeft w:val="0"/>
          <w:marRight w:val="0"/>
          <w:marTop w:val="0"/>
          <w:marBottom w:val="0"/>
          <w:divBdr>
            <w:top w:val="none" w:sz="0" w:space="0" w:color="auto"/>
            <w:left w:val="none" w:sz="0" w:space="0" w:color="auto"/>
            <w:bottom w:val="none" w:sz="0" w:space="0" w:color="auto"/>
            <w:right w:val="none" w:sz="0" w:space="0" w:color="auto"/>
          </w:divBdr>
        </w:div>
        <w:div w:id="1427072567">
          <w:marLeft w:val="0"/>
          <w:marRight w:val="0"/>
          <w:marTop w:val="0"/>
          <w:marBottom w:val="0"/>
          <w:divBdr>
            <w:top w:val="none" w:sz="0" w:space="0" w:color="auto"/>
            <w:left w:val="none" w:sz="0" w:space="0" w:color="auto"/>
            <w:bottom w:val="none" w:sz="0" w:space="0" w:color="auto"/>
            <w:right w:val="none" w:sz="0" w:space="0" w:color="auto"/>
          </w:divBdr>
        </w:div>
        <w:div w:id="1939480021">
          <w:marLeft w:val="0"/>
          <w:marRight w:val="0"/>
          <w:marTop w:val="0"/>
          <w:marBottom w:val="0"/>
          <w:divBdr>
            <w:top w:val="none" w:sz="0" w:space="0" w:color="auto"/>
            <w:left w:val="none" w:sz="0" w:space="0" w:color="auto"/>
            <w:bottom w:val="none" w:sz="0" w:space="0" w:color="auto"/>
            <w:right w:val="none" w:sz="0" w:space="0" w:color="auto"/>
          </w:divBdr>
        </w:div>
        <w:div w:id="221986590">
          <w:marLeft w:val="0"/>
          <w:marRight w:val="0"/>
          <w:marTop w:val="0"/>
          <w:marBottom w:val="0"/>
          <w:divBdr>
            <w:top w:val="none" w:sz="0" w:space="0" w:color="auto"/>
            <w:left w:val="none" w:sz="0" w:space="0" w:color="auto"/>
            <w:bottom w:val="none" w:sz="0" w:space="0" w:color="auto"/>
            <w:right w:val="none" w:sz="0" w:space="0" w:color="auto"/>
          </w:divBdr>
        </w:div>
        <w:div w:id="248004627">
          <w:marLeft w:val="0"/>
          <w:marRight w:val="0"/>
          <w:marTop w:val="0"/>
          <w:marBottom w:val="0"/>
          <w:divBdr>
            <w:top w:val="none" w:sz="0" w:space="0" w:color="auto"/>
            <w:left w:val="none" w:sz="0" w:space="0" w:color="auto"/>
            <w:bottom w:val="none" w:sz="0" w:space="0" w:color="auto"/>
            <w:right w:val="none" w:sz="0" w:space="0" w:color="auto"/>
          </w:divBdr>
        </w:div>
        <w:div w:id="992560772">
          <w:marLeft w:val="0"/>
          <w:marRight w:val="0"/>
          <w:marTop w:val="0"/>
          <w:marBottom w:val="0"/>
          <w:divBdr>
            <w:top w:val="none" w:sz="0" w:space="0" w:color="auto"/>
            <w:left w:val="none" w:sz="0" w:space="0" w:color="auto"/>
            <w:bottom w:val="none" w:sz="0" w:space="0" w:color="auto"/>
            <w:right w:val="none" w:sz="0" w:space="0" w:color="auto"/>
          </w:divBdr>
        </w:div>
        <w:div w:id="1095858611">
          <w:marLeft w:val="0"/>
          <w:marRight w:val="0"/>
          <w:marTop w:val="0"/>
          <w:marBottom w:val="0"/>
          <w:divBdr>
            <w:top w:val="none" w:sz="0" w:space="0" w:color="auto"/>
            <w:left w:val="none" w:sz="0" w:space="0" w:color="auto"/>
            <w:bottom w:val="none" w:sz="0" w:space="0" w:color="auto"/>
            <w:right w:val="none" w:sz="0" w:space="0" w:color="auto"/>
          </w:divBdr>
        </w:div>
        <w:div w:id="1726756924">
          <w:marLeft w:val="0"/>
          <w:marRight w:val="0"/>
          <w:marTop w:val="0"/>
          <w:marBottom w:val="0"/>
          <w:divBdr>
            <w:top w:val="none" w:sz="0" w:space="0" w:color="auto"/>
            <w:left w:val="none" w:sz="0" w:space="0" w:color="auto"/>
            <w:bottom w:val="none" w:sz="0" w:space="0" w:color="auto"/>
            <w:right w:val="none" w:sz="0" w:space="0" w:color="auto"/>
          </w:divBdr>
        </w:div>
        <w:div w:id="1898978195">
          <w:marLeft w:val="0"/>
          <w:marRight w:val="0"/>
          <w:marTop w:val="0"/>
          <w:marBottom w:val="0"/>
          <w:divBdr>
            <w:top w:val="none" w:sz="0" w:space="0" w:color="auto"/>
            <w:left w:val="none" w:sz="0" w:space="0" w:color="auto"/>
            <w:bottom w:val="none" w:sz="0" w:space="0" w:color="auto"/>
            <w:right w:val="none" w:sz="0" w:space="0" w:color="auto"/>
          </w:divBdr>
        </w:div>
        <w:div w:id="1647930429">
          <w:marLeft w:val="0"/>
          <w:marRight w:val="0"/>
          <w:marTop w:val="0"/>
          <w:marBottom w:val="0"/>
          <w:divBdr>
            <w:top w:val="none" w:sz="0" w:space="0" w:color="auto"/>
            <w:left w:val="none" w:sz="0" w:space="0" w:color="auto"/>
            <w:bottom w:val="none" w:sz="0" w:space="0" w:color="auto"/>
            <w:right w:val="none" w:sz="0" w:space="0" w:color="auto"/>
          </w:divBdr>
        </w:div>
        <w:div w:id="2078278573">
          <w:marLeft w:val="0"/>
          <w:marRight w:val="0"/>
          <w:marTop w:val="0"/>
          <w:marBottom w:val="0"/>
          <w:divBdr>
            <w:top w:val="none" w:sz="0" w:space="0" w:color="auto"/>
            <w:left w:val="none" w:sz="0" w:space="0" w:color="auto"/>
            <w:bottom w:val="none" w:sz="0" w:space="0" w:color="auto"/>
            <w:right w:val="none" w:sz="0" w:space="0" w:color="auto"/>
          </w:divBdr>
        </w:div>
        <w:div w:id="443119018">
          <w:marLeft w:val="0"/>
          <w:marRight w:val="0"/>
          <w:marTop w:val="0"/>
          <w:marBottom w:val="0"/>
          <w:divBdr>
            <w:top w:val="none" w:sz="0" w:space="0" w:color="auto"/>
            <w:left w:val="none" w:sz="0" w:space="0" w:color="auto"/>
            <w:bottom w:val="none" w:sz="0" w:space="0" w:color="auto"/>
            <w:right w:val="none" w:sz="0" w:space="0" w:color="auto"/>
          </w:divBdr>
        </w:div>
      </w:divsChild>
    </w:div>
    <w:div w:id="570775658">
      <w:bodyDiv w:val="1"/>
      <w:marLeft w:val="0"/>
      <w:marRight w:val="0"/>
      <w:marTop w:val="0"/>
      <w:marBottom w:val="0"/>
      <w:divBdr>
        <w:top w:val="none" w:sz="0" w:space="0" w:color="auto"/>
        <w:left w:val="none" w:sz="0" w:space="0" w:color="auto"/>
        <w:bottom w:val="none" w:sz="0" w:space="0" w:color="auto"/>
        <w:right w:val="none" w:sz="0" w:space="0" w:color="auto"/>
      </w:divBdr>
    </w:div>
    <w:div w:id="579995331">
      <w:bodyDiv w:val="1"/>
      <w:marLeft w:val="0"/>
      <w:marRight w:val="0"/>
      <w:marTop w:val="0"/>
      <w:marBottom w:val="0"/>
      <w:divBdr>
        <w:top w:val="none" w:sz="0" w:space="0" w:color="auto"/>
        <w:left w:val="none" w:sz="0" w:space="0" w:color="auto"/>
        <w:bottom w:val="none" w:sz="0" w:space="0" w:color="auto"/>
        <w:right w:val="none" w:sz="0" w:space="0" w:color="auto"/>
      </w:divBdr>
    </w:div>
    <w:div w:id="583995270">
      <w:bodyDiv w:val="1"/>
      <w:marLeft w:val="0"/>
      <w:marRight w:val="0"/>
      <w:marTop w:val="0"/>
      <w:marBottom w:val="0"/>
      <w:divBdr>
        <w:top w:val="none" w:sz="0" w:space="0" w:color="auto"/>
        <w:left w:val="none" w:sz="0" w:space="0" w:color="auto"/>
        <w:bottom w:val="none" w:sz="0" w:space="0" w:color="auto"/>
        <w:right w:val="none" w:sz="0" w:space="0" w:color="auto"/>
      </w:divBdr>
    </w:div>
    <w:div w:id="607002370">
      <w:bodyDiv w:val="1"/>
      <w:marLeft w:val="0"/>
      <w:marRight w:val="0"/>
      <w:marTop w:val="0"/>
      <w:marBottom w:val="0"/>
      <w:divBdr>
        <w:top w:val="none" w:sz="0" w:space="0" w:color="auto"/>
        <w:left w:val="none" w:sz="0" w:space="0" w:color="auto"/>
        <w:bottom w:val="none" w:sz="0" w:space="0" w:color="auto"/>
        <w:right w:val="none" w:sz="0" w:space="0" w:color="auto"/>
      </w:divBdr>
    </w:div>
    <w:div w:id="627399564">
      <w:bodyDiv w:val="1"/>
      <w:marLeft w:val="0"/>
      <w:marRight w:val="0"/>
      <w:marTop w:val="0"/>
      <w:marBottom w:val="0"/>
      <w:divBdr>
        <w:top w:val="none" w:sz="0" w:space="0" w:color="auto"/>
        <w:left w:val="none" w:sz="0" w:space="0" w:color="auto"/>
        <w:bottom w:val="none" w:sz="0" w:space="0" w:color="auto"/>
        <w:right w:val="none" w:sz="0" w:space="0" w:color="auto"/>
      </w:divBdr>
    </w:div>
    <w:div w:id="663976495">
      <w:bodyDiv w:val="1"/>
      <w:marLeft w:val="0"/>
      <w:marRight w:val="0"/>
      <w:marTop w:val="0"/>
      <w:marBottom w:val="0"/>
      <w:divBdr>
        <w:top w:val="none" w:sz="0" w:space="0" w:color="auto"/>
        <w:left w:val="none" w:sz="0" w:space="0" w:color="auto"/>
        <w:bottom w:val="none" w:sz="0" w:space="0" w:color="auto"/>
        <w:right w:val="none" w:sz="0" w:space="0" w:color="auto"/>
      </w:divBdr>
    </w:div>
    <w:div w:id="673269235">
      <w:bodyDiv w:val="1"/>
      <w:marLeft w:val="0"/>
      <w:marRight w:val="0"/>
      <w:marTop w:val="0"/>
      <w:marBottom w:val="0"/>
      <w:divBdr>
        <w:top w:val="none" w:sz="0" w:space="0" w:color="auto"/>
        <w:left w:val="none" w:sz="0" w:space="0" w:color="auto"/>
        <w:bottom w:val="none" w:sz="0" w:space="0" w:color="auto"/>
        <w:right w:val="none" w:sz="0" w:space="0" w:color="auto"/>
      </w:divBdr>
    </w:div>
    <w:div w:id="674693504">
      <w:bodyDiv w:val="1"/>
      <w:marLeft w:val="0"/>
      <w:marRight w:val="0"/>
      <w:marTop w:val="0"/>
      <w:marBottom w:val="0"/>
      <w:divBdr>
        <w:top w:val="none" w:sz="0" w:space="0" w:color="auto"/>
        <w:left w:val="none" w:sz="0" w:space="0" w:color="auto"/>
        <w:bottom w:val="none" w:sz="0" w:space="0" w:color="auto"/>
        <w:right w:val="none" w:sz="0" w:space="0" w:color="auto"/>
      </w:divBdr>
    </w:div>
    <w:div w:id="680930052">
      <w:bodyDiv w:val="1"/>
      <w:marLeft w:val="0"/>
      <w:marRight w:val="0"/>
      <w:marTop w:val="0"/>
      <w:marBottom w:val="0"/>
      <w:divBdr>
        <w:top w:val="none" w:sz="0" w:space="0" w:color="auto"/>
        <w:left w:val="none" w:sz="0" w:space="0" w:color="auto"/>
        <w:bottom w:val="none" w:sz="0" w:space="0" w:color="auto"/>
        <w:right w:val="none" w:sz="0" w:space="0" w:color="auto"/>
      </w:divBdr>
    </w:div>
    <w:div w:id="706416218">
      <w:bodyDiv w:val="1"/>
      <w:marLeft w:val="0"/>
      <w:marRight w:val="0"/>
      <w:marTop w:val="0"/>
      <w:marBottom w:val="0"/>
      <w:divBdr>
        <w:top w:val="none" w:sz="0" w:space="0" w:color="auto"/>
        <w:left w:val="none" w:sz="0" w:space="0" w:color="auto"/>
        <w:bottom w:val="none" w:sz="0" w:space="0" w:color="auto"/>
        <w:right w:val="none" w:sz="0" w:space="0" w:color="auto"/>
      </w:divBdr>
    </w:div>
    <w:div w:id="715280379">
      <w:bodyDiv w:val="1"/>
      <w:marLeft w:val="0"/>
      <w:marRight w:val="0"/>
      <w:marTop w:val="0"/>
      <w:marBottom w:val="0"/>
      <w:divBdr>
        <w:top w:val="none" w:sz="0" w:space="0" w:color="auto"/>
        <w:left w:val="none" w:sz="0" w:space="0" w:color="auto"/>
        <w:bottom w:val="none" w:sz="0" w:space="0" w:color="auto"/>
        <w:right w:val="none" w:sz="0" w:space="0" w:color="auto"/>
      </w:divBdr>
    </w:div>
    <w:div w:id="720641308">
      <w:bodyDiv w:val="1"/>
      <w:marLeft w:val="0"/>
      <w:marRight w:val="0"/>
      <w:marTop w:val="0"/>
      <w:marBottom w:val="0"/>
      <w:divBdr>
        <w:top w:val="none" w:sz="0" w:space="0" w:color="auto"/>
        <w:left w:val="none" w:sz="0" w:space="0" w:color="auto"/>
        <w:bottom w:val="none" w:sz="0" w:space="0" w:color="auto"/>
        <w:right w:val="none" w:sz="0" w:space="0" w:color="auto"/>
      </w:divBdr>
    </w:div>
    <w:div w:id="723413466">
      <w:bodyDiv w:val="1"/>
      <w:marLeft w:val="0"/>
      <w:marRight w:val="0"/>
      <w:marTop w:val="0"/>
      <w:marBottom w:val="0"/>
      <w:divBdr>
        <w:top w:val="none" w:sz="0" w:space="0" w:color="auto"/>
        <w:left w:val="none" w:sz="0" w:space="0" w:color="auto"/>
        <w:bottom w:val="none" w:sz="0" w:space="0" w:color="auto"/>
        <w:right w:val="none" w:sz="0" w:space="0" w:color="auto"/>
      </w:divBdr>
    </w:div>
    <w:div w:id="749733186">
      <w:bodyDiv w:val="1"/>
      <w:marLeft w:val="0"/>
      <w:marRight w:val="0"/>
      <w:marTop w:val="0"/>
      <w:marBottom w:val="0"/>
      <w:divBdr>
        <w:top w:val="none" w:sz="0" w:space="0" w:color="auto"/>
        <w:left w:val="none" w:sz="0" w:space="0" w:color="auto"/>
        <w:bottom w:val="none" w:sz="0" w:space="0" w:color="auto"/>
        <w:right w:val="none" w:sz="0" w:space="0" w:color="auto"/>
      </w:divBdr>
    </w:div>
    <w:div w:id="756947047">
      <w:bodyDiv w:val="1"/>
      <w:marLeft w:val="0"/>
      <w:marRight w:val="0"/>
      <w:marTop w:val="0"/>
      <w:marBottom w:val="0"/>
      <w:divBdr>
        <w:top w:val="none" w:sz="0" w:space="0" w:color="auto"/>
        <w:left w:val="none" w:sz="0" w:space="0" w:color="auto"/>
        <w:bottom w:val="none" w:sz="0" w:space="0" w:color="auto"/>
        <w:right w:val="none" w:sz="0" w:space="0" w:color="auto"/>
      </w:divBdr>
    </w:div>
    <w:div w:id="800227077">
      <w:bodyDiv w:val="1"/>
      <w:marLeft w:val="0"/>
      <w:marRight w:val="0"/>
      <w:marTop w:val="0"/>
      <w:marBottom w:val="0"/>
      <w:divBdr>
        <w:top w:val="none" w:sz="0" w:space="0" w:color="auto"/>
        <w:left w:val="none" w:sz="0" w:space="0" w:color="auto"/>
        <w:bottom w:val="none" w:sz="0" w:space="0" w:color="auto"/>
        <w:right w:val="none" w:sz="0" w:space="0" w:color="auto"/>
      </w:divBdr>
    </w:div>
    <w:div w:id="850755484">
      <w:bodyDiv w:val="1"/>
      <w:marLeft w:val="0"/>
      <w:marRight w:val="0"/>
      <w:marTop w:val="0"/>
      <w:marBottom w:val="0"/>
      <w:divBdr>
        <w:top w:val="none" w:sz="0" w:space="0" w:color="auto"/>
        <w:left w:val="none" w:sz="0" w:space="0" w:color="auto"/>
        <w:bottom w:val="none" w:sz="0" w:space="0" w:color="auto"/>
        <w:right w:val="none" w:sz="0" w:space="0" w:color="auto"/>
      </w:divBdr>
    </w:div>
    <w:div w:id="856046726">
      <w:bodyDiv w:val="1"/>
      <w:marLeft w:val="0"/>
      <w:marRight w:val="0"/>
      <w:marTop w:val="0"/>
      <w:marBottom w:val="0"/>
      <w:divBdr>
        <w:top w:val="none" w:sz="0" w:space="0" w:color="auto"/>
        <w:left w:val="none" w:sz="0" w:space="0" w:color="auto"/>
        <w:bottom w:val="none" w:sz="0" w:space="0" w:color="auto"/>
        <w:right w:val="none" w:sz="0" w:space="0" w:color="auto"/>
      </w:divBdr>
    </w:div>
    <w:div w:id="856431139">
      <w:bodyDiv w:val="1"/>
      <w:marLeft w:val="0"/>
      <w:marRight w:val="0"/>
      <w:marTop w:val="0"/>
      <w:marBottom w:val="0"/>
      <w:divBdr>
        <w:top w:val="none" w:sz="0" w:space="0" w:color="auto"/>
        <w:left w:val="none" w:sz="0" w:space="0" w:color="auto"/>
        <w:bottom w:val="none" w:sz="0" w:space="0" w:color="auto"/>
        <w:right w:val="none" w:sz="0" w:space="0" w:color="auto"/>
      </w:divBdr>
    </w:div>
    <w:div w:id="912934836">
      <w:bodyDiv w:val="1"/>
      <w:marLeft w:val="0"/>
      <w:marRight w:val="0"/>
      <w:marTop w:val="0"/>
      <w:marBottom w:val="0"/>
      <w:divBdr>
        <w:top w:val="none" w:sz="0" w:space="0" w:color="auto"/>
        <w:left w:val="none" w:sz="0" w:space="0" w:color="auto"/>
        <w:bottom w:val="none" w:sz="0" w:space="0" w:color="auto"/>
        <w:right w:val="none" w:sz="0" w:space="0" w:color="auto"/>
      </w:divBdr>
    </w:div>
    <w:div w:id="917862754">
      <w:bodyDiv w:val="1"/>
      <w:marLeft w:val="0"/>
      <w:marRight w:val="0"/>
      <w:marTop w:val="0"/>
      <w:marBottom w:val="0"/>
      <w:divBdr>
        <w:top w:val="none" w:sz="0" w:space="0" w:color="auto"/>
        <w:left w:val="none" w:sz="0" w:space="0" w:color="auto"/>
        <w:bottom w:val="none" w:sz="0" w:space="0" w:color="auto"/>
        <w:right w:val="none" w:sz="0" w:space="0" w:color="auto"/>
      </w:divBdr>
    </w:div>
    <w:div w:id="942569905">
      <w:bodyDiv w:val="1"/>
      <w:marLeft w:val="0"/>
      <w:marRight w:val="0"/>
      <w:marTop w:val="0"/>
      <w:marBottom w:val="0"/>
      <w:divBdr>
        <w:top w:val="none" w:sz="0" w:space="0" w:color="auto"/>
        <w:left w:val="none" w:sz="0" w:space="0" w:color="auto"/>
        <w:bottom w:val="none" w:sz="0" w:space="0" w:color="auto"/>
        <w:right w:val="none" w:sz="0" w:space="0" w:color="auto"/>
      </w:divBdr>
    </w:div>
    <w:div w:id="980571330">
      <w:bodyDiv w:val="1"/>
      <w:marLeft w:val="0"/>
      <w:marRight w:val="0"/>
      <w:marTop w:val="0"/>
      <w:marBottom w:val="0"/>
      <w:divBdr>
        <w:top w:val="none" w:sz="0" w:space="0" w:color="auto"/>
        <w:left w:val="none" w:sz="0" w:space="0" w:color="auto"/>
        <w:bottom w:val="none" w:sz="0" w:space="0" w:color="auto"/>
        <w:right w:val="none" w:sz="0" w:space="0" w:color="auto"/>
      </w:divBdr>
    </w:div>
    <w:div w:id="980691220">
      <w:bodyDiv w:val="1"/>
      <w:marLeft w:val="0"/>
      <w:marRight w:val="0"/>
      <w:marTop w:val="0"/>
      <w:marBottom w:val="0"/>
      <w:divBdr>
        <w:top w:val="none" w:sz="0" w:space="0" w:color="auto"/>
        <w:left w:val="none" w:sz="0" w:space="0" w:color="auto"/>
        <w:bottom w:val="none" w:sz="0" w:space="0" w:color="auto"/>
        <w:right w:val="none" w:sz="0" w:space="0" w:color="auto"/>
      </w:divBdr>
    </w:div>
    <w:div w:id="1014065892">
      <w:bodyDiv w:val="1"/>
      <w:marLeft w:val="0"/>
      <w:marRight w:val="0"/>
      <w:marTop w:val="0"/>
      <w:marBottom w:val="0"/>
      <w:divBdr>
        <w:top w:val="none" w:sz="0" w:space="0" w:color="auto"/>
        <w:left w:val="none" w:sz="0" w:space="0" w:color="auto"/>
        <w:bottom w:val="none" w:sz="0" w:space="0" w:color="auto"/>
        <w:right w:val="none" w:sz="0" w:space="0" w:color="auto"/>
      </w:divBdr>
    </w:div>
    <w:div w:id="1034767510">
      <w:bodyDiv w:val="1"/>
      <w:marLeft w:val="0"/>
      <w:marRight w:val="0"/>
      <w:marTop w:val="0"/>
      <w:marBottom w:val="0"/>
      <w:divBdr>
        <w:top w:val="none" w:sz="0" w:space="0" w:color="auto"/>
        <w:left w:val="none" w:sz="0" w:space="0" w:color="auto"/>
        <w:bottom w:val="none" w:sz="0" w:space="0" w:color="auto"/>
        <w:right w:val="none" w:sz="0" w:space="0" w:color="auto"/>
      </w:divBdr>
    </w:div>
    <w:div w:id="1052923836">
      <w:bodyDiv w:val="1"/>
      <w:marLeft w:val="0"/>
      <w:marRight w:val="0"/>
      <w:marTop w:val="0"/>
      <w:marBottom w:val="0"/>
      <w:divBdr>
        <w:top w:val="none" w:sz="0" w:space="0" w:color="auto"/>
        <w:left w:val="none" w:sz="0" w:space="0" w:color="auto"/>
        <w:bottom w:val="none" w:sz="0" w:space="0" w:color="auto"/>
        <w:right w:val="none" w:sz="0" w:space="0" w:color="auto"/>
      </w:divBdr>
    </w:div>
    <w:div w:id="1057511248">
      <w:bodyDiv w:val="1"/>
      <w:marLeft w:val="0"/>
      <w:marRight w:val="0"/>
      <w:marTop w:val="0"/>
      <w:marBottom w:val="0"/>
      <w:divBdr>
        <w:top w:val="none" w:sz="0" w:space="0" w:color="auto"/>
        <w:left w:val="none" w:sz="0" w:space="0" w:color="auto"/>
        <w:bottom w:val="none" w:sz="0" w:space="0" w:color="auto"/>
        <w:right w:val="none" w:sz="0" w:space="0" w:color="auto"/>
      </w:divBdr>
    </w:div>
    <w:div w:id="1071198833">
      <w:bodyDiv w:val="1"/>
      <w:marLeft w:val="0"/>
      <w:marRight w:val="0"/>
      <w:marTop w:val="0"/>
      <w:marBottom w:val="0"/>
      <w:divBdr>
        <w:top w:val="none" w:sz="0" w:space="0" w:color="auto"/>
        <w:left w:val="none" w:sz="0" w:space="0" w:color="auto"/>
        <w:bottom w:val="none" w:sz="0" w:space="0" w:color="auto"/>
        <w:right w:val="none" w:sz="0" w:space="0" w:color="auto"/>
      </w:divBdr>
    </w:div>
    <w:div w:id="1119109020">
      <w:bodyDiv w:val="1"/>
      <w:marLeft w:val="0"/>
      <w:marRight w:val="0"/>
      <w:marTop w:val="0"/>
      <w:marBottom w:val="0"/>
      <w:divBdr>
        <w:top w:val="none" w:sz="0" w:space="0" w:color="auto"/>
        <w:left w:val="none" w:sz="0" w:space="0" w:color="auto"/>
        <w:bottom w:val="none" w:sz="0" w:space="0" w:color="auto"/>
        <w:right w:val="none" w:sz="0" w:space="0" w:color="auto"/>
      </w:divBdr>
    </w:div>
    <w:div w:id="1131244238">
      <w:bodyDiv w:val="1"/>
      <w:marLeft w:val="0"/>
      <w:marRight w:val="0"/>
      <w:marTop w:val="0"/>
      <w:marBottom w:val="0"/>
      <w:divBdr>
        <w:top w:val="none" w:sz="0" w:space="0" w:color="auto"/>
        <w:left w:val="none" w:sz="0" w:space="0" w:color="auto"/>
        <w:bottom w:val="none" w:sz="0" w:space="0" w:color="auto"/>
        <w:right w:val="none" w:sz="0" w:space="0" w:color="auto"/>
      </w:divBdr>
    </w:div>
    <w:div w:id="1192113067">
      <w:bodyDiv w:val="1"/>
      <w:marLeft w:val="0"/>
      <w:marRight w:val="0"/>
      <w:marTop w:val="0"/>
      <w:marBottom w:val="0"/>
      <w:divBdr>
        <w:top w:val="none" w:sz="0" w:space="0" w:color="auto"/>
        <w:left w:val="none" w:sz="0" w:space="0" w:color="auto"/>
        <w:bottom w:val="none" w:sz="0" w:space="0" w:color="auto"/>
        <w:right w:val="none" w:sz="0" w:space="0" w:color="auto"/>
      </w:divBdr>
    </w:div>
    <w:div w:id="1237088338">
      <w:bodyDiv w:val="1"/>
      <w:marLeft w:val="0"/>
      <w:marRight w:val="0"/>
      <w:marTop w:val="0"/>
      <w:marBottom w:val="0"/>
      <w:divBdr>
        <w:top w:val="none" w:sz="0" w:space="0" w:color="auto"/>
        <w:left w:val="none" w:sz="0" w:space="0" w:color="auto"/>
        <w:bottom w:val="none" w:sz="0" w:space="0" w:color="auto"/>
        <w:right w:val="none" w:sz="0" w:space="0" w:color="auto"/>
      </w:divBdr>
    </w:div>
    <w:div w:id="1241211563">
      <w:bodyDiv w:val="1"/>
      <w:marLeft w:val="0"/>
      <w:marRight w:val="0"/>
      <w:marTop w:val="0"/>
      <w:marBottom w:val="0"/>
      <w:divBdr>
        <w:top w:val="none" w:sz="0" w:space="0" w:color="auto"/>
        <w:left w:val="none" w:sz="0" w:space="0" w:color="auto"/>
        <w:bottom w:val="none" w:sz="0" w:space="0" w:color="auto"/>
        <w:right w:val="none" w:sz="0" w:space="0" w:color="auto"/>
      </w:divBdr>
    </w:div>
    <w:div w:id="1242445011">
      <w:bodyDiv w:val="1"/>
      <w:marLeft w:val="0"/>
      <w:marRight w:val="0"/>
      <w:marTop w:val="0"/>
      <w:marBottom w:val="0"/>
      <w:divBdr>
        <w:top w:val="none" w:sz="0" w:space="0" w:color="auto"/>
        <w:left w:val="none" w:sz="0" w:space="0" w:color="auto"/>
        <w:bottom w:val="none" w:sz="0" w:space="0" w:color="auto"/>
        <w:right w:val="none" w:sz="0" w:space="0" w:color="auto"/>
      </w:divBdr>
    </w:div>
    <w:div w:id="1281838287">
      <w:bodyDiv w:val="1"/>
      <w:marLeft w:val="0"/>
      <w:marRight w:val="0"/>
      <w:marTop w:val="0"/>
      <w:marBottom w:val="0"/>
      <w:divBdr>
        <w:top w:val="none" w:sz="0" w:space="0" w:color="auto"/>
        <w:left w:val="none" w:sz="0" w:space="0" w:color="auto"/>
        <w:bottom w:val="none" w:sz="0" w:space="0" w:color="auto"/>
        <w:right w:val="none" w:sz="0" w:space="0" w:color="auto"/>
      </w:divBdr>
    </w:div>
    <w:div w:id="1311860497">
      <w:bodyDiv w:val="1"/>
      <w:marLeft w:val="0"/>
      <w:marRight w:val="0"/>
      <w:marTop w:val="0"/>
      <w:marBottom w:val="0"/>
      <w:divBdr>
        <w:top w:val="none" w:sz="0" w:space="0" w:color="auto"/>
        <w:left w:val="none" w:sz="0" w:space="0" w:color="auto"/>
        <w:bottom w:val="none" w:sz="0" w:space="0" w:color="auto"/>
        <w:right w:val="none" w:sz="0" w:space="0" w:color="auto"/>
      </w:divBdr>
    </w:div>
    <w:div w:id="1328942773">
      <w:bodyDiv w:val="1"/>
      <w:marLeft w:val="0"/>
      <w:marRight w:val="0"/>
      <w:marTop w:val="0"/>
      <w:marBottom w:val="0"/>
      <w:divBdr>
        <w:top w:val="none" w:sz="0" w:space="0" w:color="auto"/>
        <w:left w:val="none" w:sz="0" w:space="0" w:color="auto"/>
        <w:bottom w:val="none" w:sz="0" w:space="0" w:color="auto"/>
        <w:right w:val="none" w:sz="0" w:space="0" w:color="auto"/>
      </w:divBdr>
    </w:div>
    <w:div w:id="1333146013">
      <w:bodyDiv w:val="1"/>
      <w:marLeft w:val="0"/>
      <w:marRight w:val="0"/>
      <w:marTop w:val="0"/>
      <w:marBottom w:val="0"/>
      <w:divBdr>
        <w:top w:val="none" w:sz="0" w:space="0" w:color="auto"/>
        <w:left w:val="none" w:sz="0" w:space="0" w:color="auto"/>
        <w:bottom w:val="none" w:sz="0" w:space="0" w:color="auto"/>
        <w:right w:val="none" w:sz="0" w:space="0" w:color="auto"/>
      </w:divBdr>
    </w:div>
    <w:div w:id="1338657563">
      <w:bodyDiv w:val="1"/>
      <w:marLeft w:val="0"/>
      <w:marRight w:val="0"/>
      <w:marTop w:val="0"/>
      <w:marBottom w:val="0"/>
      <w:divBdr>
        <w:top w:val="none" w:sz="0" w:space="0" w:color="auto"/>
        <w:left w:val="none" w:sz="0" w:space="0" w:color="auto"/>
        <w:bottom w:val="none" w:sz="0" w:space="0" w:color="auto"/>
        <w:right w:val="none" w:sz="0" w:space="0" w:color="auto"/>
      </w:divBdr>
    </w:div>
    <w:div w:id="1348016732">
      <w:bodyDiv w:val="1"/>
      <w:marLeft w:val="0"/>
      <w:marRight w:val="0"/>
      <w:marTop w:val="0"/>
      <w:marBottom w:val="0"/>
      <w:divBdr>
        <w:top w:val="none" w:sz="0" w:space="0" w:color="auto"/>
        <w:left w:val="none" w:sz="0" w:space="0" w:color="auto"/>
        <w:bottom w:val="none" w:sz="0" w:space="0" w:color="auto"/>
        <w:right w:val="none" w:sz="0" w:space="0" w:color="auto"/>
      </w:divBdr>
    </w:div>
    <w:div w:id="1415280419">
      <w:bodyDiv w:val="1"/>
      <w:marLeft w:val="0"/>
      <w:marRight w:val="0"/>
      <w:marTop w:val="0"/>
      <w:marBottom w:val="0"/>
      <w:divBdr>
        <w:top w:val="none" w:sz="0" w:space="0" w:color="auto"/>
        <w:left w:val="none" w:sz="0" w:space="0" w:color="auto"/>
        <w:bottom w:val="none" w:sz="0" w:space="0" w:color="auto"/>
        <w:right w:val="none" w:sz="0" w:space="0" w:color="auto"/>
      </w:divBdr>
      <w:divsChild>
        <w:div w:id="1088426798">
          <w:marLeft w:val="0"/>
          <w:marRight w:val="0"/>
          <w:marTop w:val="0"/>
          <w:marBottom w:val="0"/>
          <w:divBdr>
            <w:top w:val="none" w:sz="0" w:space="0" w:color="auto"/>
            <w:left w:val="none" w:sz="0" w:space="0" w:color="auto"/>
            <w:bottom w:val="none" w:sz="0" w:space="0" w:color="auto"/>
            <w:right w:val="none" w:sz="0" w:space="0" w:color="auto"/>
          </w:divBdr>
        </w:div>
        <w:div w:id="1649479836">
          <w:marLeft w:val="0"/>
          <w:marRight w:val="0"/>
          <w:marTop w:val="0"/>
          <w:marBottom w:val="0"/>
          <w:divBdr>
            <w:top w:val="none" w:sz="0" w:space="0" w:color="auto"/>
            <w:left w:val="none" w:sz="0" w:space="0" w:color="auto"/>
            <w:bottom w:val="none" w:sz="0" w:space="0" w:color="auto"/>
            <w:right w:val="none" w:sz="0" w:space="0" w:color="auto"/>
          </w:divBdr>
        </w:div>
        <w:div w:id="720247822">
          <w:marLeft w:val="0"/>
          <w:marRight w:val="0"/>
          <w:marTop w:val="0"/>
          <w:marBottom w:val="0"/>
          <w:divBdr>
            <w:top w:val="none" w:sz="0" w:space="0" w:color="auto"/>
            <w:left w:val="none" w:sz="0" w:space="0" w:color="auto"/>
            <w:bottom w:val="none" w:sz="0" w:space="0" w:color="auto"/>
            <w:right w:val="none" w:sz="0" w:space="0" w:color="auto"/>
          </w:divBdr>
        </w:div>
        <w:div w:id="1641378923">
          <w:marLeft w:val="0"/>
          <w:marRight w:val="0"/>
          <w:marTop w:val="0"/>
          <w:marBottom w:val="0"/>
          <w:divBdr>
            <w:top w:val="none" w:sz="0" w:space="0" w:color="auto"/>
            <w:left w:val="none" w:sz="0" w:space="0" w:color="auto"/>
            <w:bottom w:val="none" w:sz="0" w:space="0" w:color="auto"/>
            <w:right w:val="none" w:sz="0" w:space="0" w:color="auto"/>
          </w:divBdr>
        </w:div>
      </w:divsChild>
    </w:div>
    <w:div w:id="1459569805">
      <w:bodyDiv w:val="1"/>
      <w:marLeft w:val="0"/>
      <w:marRight w:val="0"/>
      <w:marTop w:val="0"/>
      <w:marBottom w:val="0"/>
      <w:divBdr>
        <w:top w:val="none" w:sz="0" w:space="0" w:color="auto"/>
        <w:left w:val="none" w:sz="0" w:space="0" w:color="auto"/>
        <w:bottom w:val="none" w:sz="0" w:space="0" w:color="auto"/>
        <w:right w:val="none" w:sz="0" w:space="0" w:color="auto"/>
      </w:divBdr>
      <w:divsChild>
        <w:div w:id="1727483493">
          <w:marLeft w:val="0"/>
          <w:marRight w:val="0"/>
          <w:marTop w:val="0"/>
          <w:marBottom w:val="0"/>
          <w:divBdr>
            <w:top w:val="none" w:sz="0" w:space="0" w:color="auto"/>
            <w:left w:val="none" w:sz="0" w:space="0" w:color="auto"/>
            <w:bottom w:val="none" w:sz="0" w:space="0" w:color="auto"/>
            <w:right w:val="none" w:sz="0" w:space="0" w:color="auto"/>
          </w:divBdr>
        </w:div>
        <w:div w:id="521014226">
          <w:marLeft w:val="0"/>
          <w:marRight w:val="0"/>
          <w:marTop w:val="0"/>
          <w:marBottom w:val="0"/>
          <w:divBdr>
            <w:top w:val="none" w:sz="0" w:space="0" w:color="auto"/>
            <w:left w:val="none" w:sz="0" w:space="0" w:color="auto"/>
            <w:bottom w:val="none" w:sz="0" w:space="0" w:color="auto"/>
            <w:right w:val="none" w:sz="0" w:space="0" w:color="auto"/>
          </w:divBdr>
        </w:div>
        <w:div w:id="275411252">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1521357920">
      <w:bodyDiv w:val="1"/>
      <w:marLeft w:val="0"/>
      <w:marRight w:val="0"/>
      <w:marTop w:val="0"/>
      <w:marBottom w:val="0"/>
      <w:divBdr>
        <w:top w:val="none" w:sz="0" w:space="0" w:color="auto"/>
        <w:left w:val="none" w:sz="0" w:space="0" w:color="auto"/>
        <w:bottom w:val="none" w:sz="0" w:space="0" w:color="auto"/>
        <w:right w:val="none" w:sz="0" w:space="0" w:color="auto"/>
      </w:divBdr>
    </w:div>
    <w:div w:id="1527715591">
      <w:bodyDiv w:val="1"/>
      <w:marLeft w:val="0"/>
      <w:marRight w:val="0"/>
      <w:marTop w:val="0"/>
      <w:marBottom w:val="0"/>
      <w:divBdr>
        <w:top w:val="none" w:sz="0" w:space="0" w:color="auto"/>
        <w:left w:val="none" w:sz="0" w:space="0" w:color="auto"/>
        <w:bottom w:val="none" w:sz="0" w:space="0" w:color="auto"/>
        <w:right w:val="none" w:sz="0" w:space="0" w:color="auto"/>
      </w:divBdr>
    </w:div>
    <w:div w:id="1563834167">
      <w:bodyDiv w:val="1"/>
      <w:marLeft w:val="0"/>
      <w:marRight w:val="0"/>
      <w:marTop w:val="0"/>
      <w:marBottom w:val="0"/>
      <w:divBdr>
        <w:top w:val="none" w:sz="0" w:space="0" w:color="auto"/>
        <w:left w:val="none" w:sz="0" w:space="0" w:color="auto"/>
        <w:bottom w:val="none" w:sz="0" w:space="0" w:color="auto"/>
        <w:right w:val="none" w:sz="0" w:space="0" w:color="auto"/>
      </w:divBdr>
    </w:div>
    <w:div w:id="1585187833">
      <w:bodyDiv w:val="1"/>
      <w:marLeft w:val="0"/>
      <w:marRight w:val="0"/>
      <w:marTop w:val="0"/>
      <w:marBottom w:val="0"/>
      <w:divBdr>
        <w:top w:val="none" w:sz="0" w:space="0" w:color="auto"/>
        <w:left w:val="none" w:sz="0" w:space="0" w:color="auto"/>
        <w:bottom w:val="none" w:sz="0" w:space="0" w:color="auto"/>
        <w:right w:val="none" w:sz="0" w:space="0" w:color="auto"/>
      </w:divBdr>
    </w:div>
    <w:div w:id="1591625199">
      <w:bodyDiv w:val="1"/>
      <w:marLeft w:val="0"/>
      <w:marRight w:val="0"/>
      <w:marTop w:val="0"/>
      <w:marBottom w:val="0"/>
      <w:divBdr>
        <w:top w:val="none" w:sz="0" w:space="0" w:color="auto"/>
        <w:left w:val="none" w:sz="0" w:space="0" w:color="auto"/>
        <w:bottom w:val="none" w:sz="0" w:space="0" w:color="auto"/>
        <w:right w:val="none" w:sz="0" w:space="0" w:color="auto"/>
      </w:divBdr>
    </w:div>
    <w:div w:id="1614627301">
      <w:bodyDiv w:val="1"/>
      <w:marLeft w:val="0"/>
      <w:marRight w:val="0"/>
      <w:marTop w:val="0"/>
      <w:marBottom w:val="0"/>
      <w:divBdr>
        <w:top w:val="none" w:sz="0" w:space="0" w:color="auto"/>
        <w:left w:val="none" w:sz="0" w:space="0" w:color="auto"/>
        <w:bottom w:val="none" w:sz="0" w:space="0" w:color="auto"/>
        <w:right w:val="none" w:sz="0" w:space="0" w:color="auto"/>
      </w:divBdr>
    </w:div>
    <w:div w:id="1634671506">
      <w:bodyDiv w:val="1"/>
      <w:marLeft w:val="0"/>
      <w:marRight w:val="0"/>
      <w:marTop w:val="0"/>
      <w:marBottom w:val="0"/>
      <w:divBdr>
        <w:top w:val="none" w:sz="0" w:space="0" w:color="auto"/>
        <w:left w:val="none" w:sz="0" w:space="0" w:color="auto"/>
        <w:bottom w:val="none" w:sz="0" w:space="0" w:color="auto"/>
        <w:right w:val="none" w:sz="0" w:space="0" w:color="auto"/>
      </w:divBdr>
    </w:div>
    <w:div w:id="1684822617">
      <w:bodyDiv w:val="1"/>
      <w:marLeft w:val="0"/>
      <w:marRight w:val="0"/>
      <w:marTop w:val="0"/>
      <w:marBottom w:val="0"/>
      <w:divBdr>
        <w:top w:val="none" w:sz="0" w:space="0" w:color="auto"/>
        <w:left w:val="none" w:sz="0" w:space="0" w:color="auto"/>
        <w:bottom w:val="none" w:sz="0" w:space="0" w:color="auto"/>
        <w:right w:val="none" w:sz="0" w:space="0" w:color="auto"/>
      </w:divBdr>
    </w:div>
    <w:div w:id="1726220324">
      <w:bodyDiv w:val="1"/>
      <w:marLeft w:val="0"/>
      <w:marRight w:val="0"/>
      <w:marTop w:val="0"/>
      <w:marBottom w:val="0"/>
      <w:divBdr>
        <w:top w:val="none" w:sz="0" w:space="0" w:color="auto"/>
        <w:left w:val="none" w:sz="0" w:space="0" w:color="auto"/>
        <w:bottom w:val="none" w:sz="0" w:space="0" w:color="auto"/>
        <w:right w:val="none" w:sz="0" w:space="0" w:color="auto"/>
      </w:divBdr>
    </w:div>
    <w:div w:id="1736975155">
      <w:bodyDiv w:val="1"/>
      <w:marLeft w:val="0"/>
      <w:marRight w:val="0"/>
      <w:marTop w:val="0"/>
      <w:marBottom w:val="0"/>
      <w:divBdr>
        <w:top w:val="none" w:sz="0" w:space="0" w:color="auto"/>
        <w:left w:val="none" w:sz="0" w:space="0" w:color="auto"/>
        <w:bottom w:val="none" w:sz="0" w:space="0" w:color="auto"/>
        <w:right w:val="none" w:sz="0" w:space="0" w:color="auto"/>
      </w:divBdr>
    </w:div>
    <w:div w:id="1758556441">
      <w:bodyDiv w:val="1"/>
      <w:marLeft w:val="0"/>
      <w:marRight w:val="0"/>
      <w:marTop w:val="0"/>
      <w:marBottom w:val="0"/>
      <w:divBdr>
        <w:top w:val="none" w:sz="0" w:space="0" w:color="auto"/>
        <w:left w:val="none" w:sz="0" w:space="0" w:color="auto"/>
        <w:bottom w:val="none" w:sz="0" w:space="0" w:color="auto"/>
        <w:right w:val="none" w:sz="0" w:space="0" w:color="auto"/>
      </w:divBdr>
    </w:div>
    <w:div w:id="1786343821">
      <w:bodyDiv w:val="1"/>
      <w:marLeft w:val="0"/>
      <w:marRight w:val="0"/>
      <w:marTop w:val="0"/>
      <w:marBottom w:val="0"/>
      <w:divBdr>
        <w:top w:val="none" w:sz="0" w:space="0" w:color="auto"/>
        <w:left w:val="none" w:sz="0" w:space="0" w:color="auto"/>
        <w:bottom w:val="none" w:sz="0" w:space="0" w:color="auto"/>
        <w:right w:val="none" w:sz="0" w:space="0" w:color="auto"/>
      </w:divBdr>
    </w:div>
    <w:div w:id="1796677953">
      <w:bodyDiv w:val="1"/>
      <w:marLeft w:val="0"/>
      <w:marRight w:val="0"/>
      <w:marTop w:val="0"/>
      <w:marBottom w:val="0"/>
      <w:divBdr>
        <w:top w:val="none" w:sz="0" w:space="0" w:color="auto"/>
        <w:left w:val="none" w:sz="0" w:space="0" w:color="auto"/>
        <w:bottom w:val="none" w:sz="0" w:space="0" w:color="auto"/>
        <w:right w:val="none" w:sz="0" w:space="0" w:color="auto"/>
      </w:divBdr>
    </w:div>
    <w:div w:id="1798255247">
      <w:bodyDiv w:val="1"/>
      <w:marLeft w:val="0"/>
      <w:marRight w:val="0"/>
      <w:marTop w:val="0"/>
      <w:marBottom w:val="0"/>
      <w:divBdr>
        <w:top w:val="none" w:sz="0" w:space="0" w:color="auto"/>
        <w:left w:val="none" w:sz="0" w:space="0" w:color="auto"/>
        <w:bottom w:val="none" w:sz="0" w:space="0" w:color="auto"/>
        <w:right w:val="none" w:sz="0" w:space="0" w:color="auto"/>
      </w:divBdr>
    </w:div>
    <w:div w:id="1831141487">
      <w:bodyDiv w:val="1"/>
      <w:marLeft w:val="0"/>
      <w:marRight w:val="0"/>
      <w:marTop w:val="0"/>
      <w:marBottom w:val="0"/>
      <w:divBdr>
        <w:top w:val="none" w:sz="0" w:space="0" w:color="auto"/>
        <w:left w:val="none" w:sz="0" w:space="0" w:color="auto"/>
        <w:bottom w:val="none" w:sz="0" w:space="0" w:color="auto"/>
        <w:right w:val="none" w:sz="0" w:space="0" w:color="auto"/>
      </w:divBdr>
    </w:div>
    <w:div w:id="1920286358">
      <w:bodyDiv w:val="1"/>
      <w:marLeft w:val="0"/>
      <w:marRight w:val="0"/>
      <w:marTop w:val="0"/>
      <w:marBottom w:val="0"/>
      <w:divBdr>
        <w:top w:val="none" w:sz="0" w:space="0" w:color="auto"/>
        <w:left w:val="none" w:sz="0" w:space="0" w:color="auto"/>
        <w:bottom w:val="none" w:sz="0" w:space="0" w:color="auto"/>
        <w:right w:val="none" w:sz="0" w:space="0" w:color="auto"/>
      </w:divBdr>
    </w:div>
    <w:div w:id="1968966587">
      <w:bodyDiv w:val="1"/>
      <w:marLeft w:val="0"/>
      <w:marRight w:val="0"/>
      <w:marTop w:val="0"/>
      <w:marBottom w:val="0"/>
      <w:divBdr>
        <w:top w:val="none" w:sz="0" w:space="0" w:color="auto"/>
        <w:left w:val="none" w:sz="0" w:space="0" w:color="auto"/>
        <w:bottom w:val="none" w:sz="0" w:space="0" w:color="auto"/>
        <w:right w:val="none" w:sz="0" w:space="0" w:color="auto"/>
      </w:divBdr>
    </w:div>
    <w:div w:id="1992174929">
      <w:bodyDiv w:val="1"/>
      <w:marLeft w:val="0"/>
      <w:marRight w:val="0"/>
      <w:marTop w:val="0"/>
      <w:marBottom w:val="0"/>
      <w:divBdr>
        <w:top w:val="none" w:sz="0" w:space="0" w:color="auto"/>
        <w:left w:val="none" w:sz="0" w:space="0" w:color="auto"/>
        <w:bottom w:val="none" w:sz="0" w:space="0" w:color="auto"/>
        <w:right w:val="none" w:sz="0" w:space="0" w:color="auto"/>
      </w:divBdr>
    </w:div>
    <w:div w:id="2037270081">
      <w:bodyDiv w:val="1"/>
      <w:marLeft w:val="0"/>
      <w:marRight w:val="0"/>
      <w:marTop w:val="0"/>
      <w:marBottom w:val="0"/>
      <w:divBdr>
        <w:top w:val="none" w:sz="0" w:space="0" w:color="auto"/>
        <w:left w:val="none" w:sz="0" w:space="0" w:color="auto"/>
        <w:bottom w:val="none" w:sz="0" w:space="0" w:color="auto"/>
        <w:right w:val="none" w:sz="0" w:space="0" w:color="auto"/>
      </w:divBdr>
    </w:div>
    <w:div w:id="2083600103">
      <w:bodyDiv w:val="1"/>
      <w:marLeft w:val="0"/>
      <w:marRight w:val="0"/>
      <w:marTop w:val="0"/>
      <w:marBottom w:val="0"/>
      <w:divBdr>
        <w:top w:val="none" w:sz="0" w:space="0" w:color="auto"/>
        <w:left w:val="none" w:sz="0" w:space="0" w:color="auto"/>
        <w:bottom w:val="none" w:sz="0" w:space="0" w:color="auto"/>
        <w:right w:val="none" w:sz="0" w:space="0" w:color="auto"/>
      </w:divBdr>
    </w:div>
    <w:div w:id="2092771188">
      <w:bodyDiv w:val="1"/>
      <w:marLeft w:val="0"/>
      <w:marRight w:val="0"/>
      <w:marTop w:val="0"/>
      <w:marBottom w:val="0"/>
      <w:divBdr>
        <w:top w:val="none" w:sz="0" w:space="0" w:color="auto"/>
        <w:left w:val="none" w:sz="0" w:space="0" w:color="auto"/>
        <w:bottom w:val="none" w:sz="0" w:space="0" w:color="auto"/>
        <w:right w:val="none" w:sz="0" w:space="0" w:color="auto"/>
      </w:divBdr>
    </w:div>
    <w:div w:id="213971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eruneentrepris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ce.com/pid216/etapes-de-la-creation.html?espace=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eur\Bureau\icanevas%20MMP.final%20fin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63CE3-6A71-4E04-8A41-0A8EF6E0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icanevas MMP.final final</Template>
  <TotalTime>1427</TotalTime>
  <Pages>33</Pages>
  <Words>5277</Words>
  <Characters>30083</Characters>
  <Application>Microsoft Office Word</Application>
  <DocSecurity>0</DocSecurity>
  <Lines>250</Lines>
  <Paragraphs>70</Paragraphs>
  <ScaleCrop>false</ScaleCrop>
  <HeadingPairs>
    <vt:vector size="6" baseType="variant">
      <vt:variant>
        <vt:lpstr>Title</vt:lpstr>
      </vt:variant>
      <vt:variant>
        <vt:i4>1</vt:i4>
      </vt:variant>
      <vt:variant>
        <vt:lpstr>Titre</vt:lpstr>
      </vt:variant>
      <vt:variant>
        <vt:i4>1</vt:i4>
      </vt:variant>
      <vt:variant>
        <vt:lpstr>العنوان</vt:lpstr>
      </vt:variant>
      <vt:variant>
        <vt:i4>1</vt:i4>
      </vt:variant>
    </vt:vector>
  </HeadingPairs>
  <TitlesOfParts>
    <vt:vector size="3" baseType="lpstr">
      <vt:lpstr>الجمهورية الجزائرية الـديمقراطيـة الـشعبيــة</vt:lpstr>
      <vt:lpstr>الجمهورية الجزائرية الـديمقراطيـة الـشعبيــة</vt:lpstr>
      <vt:lpstr>الجمهورية الجزائرية الـديمقراطيـة الـشعبيــة</vt:lpstr>
    </vt:vector>
  </TitlesOfParts>
  <Company>Microsoft</Company>
  <LinksUpToDate>false</LinksUpToDate>
  <CharactersWithSpaces>35290</CharactersWithSpaces>
  <SharedDoc>false</SharedDoc>
  <HLinks>
    <vt:vector size="30" baseType="variant">
      <vt:variant>
        <vt:i4>1769526</vt:i4>
      </vt:variant>
      <vt:variant>
        <vt:i4>12</vt:i4>
      </vt:variant>
      <vt:variant>
        <vt:i4>0</vt:i4>
      </vt:variant>
      <vt:variant>
        <vt:i4>5</vt:i4>
      </vt:variant>
      <vt:variant>
        <vt:lpwstr>mailto:espes@hotmail.com</vt:lpwstr>
      </vt:variant>
      <vt:variant>
        <vt:lpwstr/>
      </vt:variant>
      <vt:variant>
        <vt:i4>1769526</vt:i4>
      </vt:variant>
      <vt:variant>
        <vt:i4>9</vt:i4>
      </vt:variant>
      <vt:variant>
        <vt:i4>0</vt:i4>
      </vt:variant>
      <vt:variant>
        <vt:i4>5</vt:i4>
      </vt:variant>
      <vt:variant>
        <vt:lpwstr>mailto:espes@hotmail.com</vt:lpwstr>
      </vt:variant>
      <vt:variant>
        <vt:lpwstr/>
      </vt:variant>
      <vt:variant>
        <vt:i4>6946903</vt:i4>
      </vt:variant>
      <vt:variant>
        <vt:i4>6</vt:i4>
      </vt:variant>
      <vt:variant>
        <vt:i4>0</vt:i4>
      </vt:variant>
      <vt:variant>
        <vt:i4>5</vt:i4>
      </vt:variant>
      <vt:variant>
        <vt:lpwstr>mailto:bouadamkamel@yahoo.fr</vt:lpwstr>
      </vt:variant>
      <vt:variant>
        <vt:lpwstr/>
      </vt:variant>
      <vt:variant>
        <vt:i4>8323156</vt:i4>
      </vt:variant>
      <vt:variant>
        <vt:i4>3</vt:i4>
      </vt:variant>
      <vt:variant>
        <vt:i4>0</vt:i4>
      </vt:variant>
      <vt:variant>
        <vt:i4>5</vt:i4>
      </vt:variant>
      <vt:variant>
        <vt:lpwstr>http://francoissilva.typepad.fr/francois_silva/</vt:lpwstr>
      </vt:variant>
      <vt:variant>
        <vt:lpwstr/>
      </vt:variant>
      <vt:variant>
        <vt:i4>8323156</vt:i4>
      </vt:variant>
      <vt:variant>
        <vt:i4>0</vt:i4>
      </vt:variant>
      <vt:variant>
        <vt:i4>0</vt:i4>
      </vt:variant>
      <vt:variant>
        <vt:i4>5</vt:i4>
      </vt:variant>
      <vt:variant>
        <vt:lpwstr>http://francoissilva.typepad.fr/francois_silva/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الجمهورية الجزائرية الـديمقراطيـة الـشعبيــة</dc:title>
  <dc:creator>Pedagogie</dc:creator>
  <cp:lastModifiedBy>user</cp:lastModifiedBy>
  <cp:revision>98</cp:revision>
  <cp:lastPrinted>2022-06-23T11:41:00Z</cp:lastPrinted>
  <dcterms:created xsi:type="dcterms:W3CDTF">2016-03-08T17:13:00Z</dcterms:created>
  <dcterms:modified xsi:type="dcterms:W3CDTF">2024-07-22T12:20:00Z</dcterms:modified>
</cp:coreProperties>
</file>